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ED05" w14:textId="77777777" w:rsidR="00794ECC" w:rsidRPr="00125D66" w:rsidRDefault="00794ECC">
      <w:bookmarkStart w:id="0" w:name="_Hlk70198923"/>
      <w:bookmarkStart w:id="1" w:name="_Toc460339508"/>
      <w:bookmarkStart w:id="2" w:name="_Toc476991085"/>
      <w:bookmarkStart w:id="3" w:name="_Toc35794892"/>
      <w:bookmarkStart w:id="4" w:name="_Toc15300574"/>
      <w:bookmarkStart w:id="5" w:name="_Toc14603"/>
      <w:bookmarkStart w:id="6" w:name="_Toc29337"/>
      <w:bookmarkStart w:id="7" w:name="_Toc16987"/>
      <w:bookmarkStart w:id="8" w:name="_Toc485706448"/>
      <w:bookmarkStart w:id="9" w:name="_Toc278814200"/>
      <w:bookmarkEnd w:id="0"/>
    </w:p>
    <w:p w14:paraId="0E99C65D" w14:textId="77777777" w:rsidR="00794ECC" w:rsidRPr="00125D66" w:rsidRDefault="00000000">
      <w:pPr>
        <w:rPr>
          <w:kern w:val="0"/>
          <w:sz w:val="28"/>
          <w:szCs w:val="28"/>
        </w:rPr>
      </w:pPr>
      <w:r w:rsidRPr="00125D66">
        <w:rPr>
          <w:noProof/>
          <w:kern w:val="0"/>
        </w:rPr>
        <mc:AlternateContent>
          <mc:Choice Requires="wps">
            <w:drawing>
              <wp:anchor distT="0" distB="0" distL="114300" distR="114300" simplePos="0" relativeHeight="251666432" behindDoc="0" locked="0" layoutInCell="1" allowOverlap="1" wp14:anchorId="134FB654" wp14:editId="74126511">
                <wp:simplePos x="0" y="0"/>
                <wp:positionH relativeFrom="column">
                  <wp:posOffset>99695</wp:posOffset>
                </wp:positionH>
                <wp:positionV relativeFrom="paragraph">
                  <wp:posOffset>-748665</wp:posOffset>
                </wp:positionV>
                <wp:extent cx="2355215" cy="714375"/>
                <wp:effectExtent l="0" t="0" r="508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215" cy="714375"/>
                        </a:xfrm>
                        <a:prstGeom prst="rect">
                          <a:avLst/>
                        </a:prstGeom>
                        <a:solidFill>
                          <a:srgbClr val="FFFFFF"/>
                        </a:solidFill>
                        <a:ln w="9525">
                          <a:solidFill>
                            <a:sysClr val="window" lastClr="FFFFFF">
                              <a:lumMod val="100000"/>
                              <a:lumOff val="0"/>
                            </a:sysClr>
                          </a:solidFill>
                          <a:miter lim="800000"/>
                        </a:ln>
                      </wps:spPr>
                      <wps:txbx>
                        <w:txbxContent>
                          <w:p w14:paraId="5ACA8DDE" w14:textId="77777777" w:rsidR="00794ECC" w:rsidRDefault="00000000">
                            <w:r>
                              <w:rPr>
                                <w:rFonts w:hint="eastAsia"/>
                                <w:sz w:val="28"/>
                                <w:szCs w:val="28"/>
                              </w:rPr>
                              <w:t>ICS 27.010</w:t>
                            </w:r>
                          </w:p>
                          <w:p w14:paraId="27B15B50" w14:textId="77777777" w:rsidR="00794ECC" w:rsidRDefault="00000000">
                            <w:pPr>
                              <w:autoSpaceDE w:val="0"/>
                              <w:autoSpaceDN w:val="0"/>
                              <w:adjustRightInd w:val="0"/>
                              <w:snapToGrid w:val="0"/>
                              <w:jc w:val="left"/>
                              <w:rPr>
                                <w:rFonts w:eastAsia="黑体" w:cs="Arial"/>
                                <w:kern w:val="0"/>
                                <w:sz w:val="28"/>
                                <w:szCs w:val="28"/>
                              </w:rPr>
                            </w:pPr>
                            <w:r>
                              <w:rPr>
                                <w:rFonts w:eastAsia="黑体" w:cs="Arial" w:hint="eastAsia"/>
                                <w:kern w:val="0"/>
                                <w:sz w:val="28"/>
                                <w:szCs w:val="28"/>
                              </w:rPr>
                              <w:t>CCS P</w:t>
                            </w:r>
                            <w:r>
                              <w:rPr>
                                <w:rFonts w:eastAsia="黑体" w:cs="Arial"/>
                                <w:kern w:val="0"/>
                                <w:sz w:val="28"/>
                                <w:szCs w:val="28"/>
                              </w:rPr>
                              <w:t xml:space="preserve"> 46</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4FB654" id="_x0000_t202" coordsize="21600,21600" o:spt="202" path="m,l,21600r21600,l21600,xe">
                <v:stroke joinstyle="miter"/>
                <v:path gradientshapeok="t" o:connecttype="rect"/>
              </v:shapetype>
              <v:shape id="文本框 18" o:spid="_x0000_s1026" type="#_x0000_t202" style="position:absolute;left:0;text-align:left;margin-left:7.85pt;margin-top:-58.95pt;width:185.45pt;height:56.2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" strokecolor="white">
                <v:textbox style="mso-fit-shape-to-text:t">
                  <w:txbxContent>
                    <w:p w14:paraId="5ACA8DDE" w14:textId="77777777" w:rsidR="00794ECC" w:rsidRDefault="00000000">
                      <w:r>
                        <w:rPr>
                          <w:rFonts w:hint="eastAsia"/>
                          <w:sz w:val="28"/>
                          <w:szCs w:val="28"/>
                        </w:rPr>
                        <w:t>ICS 27.010</w:t>
                      </w:r>
                    </w:p>
                    <w:p w14:paraId="27B15B50" w14:textId="77777777" w:rsidR="00794ECC" w:rsidRDefault="00000000">
                      <w:pPr>
                        <w:autoSpaceDE w:val="0"/>
                        <w:autoSpaceDN w:val="0"/>
                        <w:adjustRightInd w:val="0"/>
                        <w:snapToGrid w:val="0"/>
                        <w:jc w:val="left"/>
                        <w:rPr>
                          <w:rFonts w:eastAsia="黑体" w:cs="Arial"/>
                          <w:kern w:val="0"/>
                          <w:sz w:val="28"/>
                          <w:szCs w:val="28"/>
                        </w:rPr>
                      </w:pPr>
                      <w:r>
                        <w:rPr>
                          <w:rFonts w:eastAsia="黑体" w:cs="Arial" w:hint="eastAsia"/>
                          <w:kern w:val="0"/>
                          <w:sz w:val="28"/>
                          <w:szCs w:val="28"/>
                        </w:rPr>
                        <w:t>CCS P</w:t>
                      </w:r>
                      <w:r>
                        <w:rPr>
                          <w:rFonts w:eastAsia="黑体" w:cs="Arial"/>
                          <w:kern w:val="0"/>
                          <w:sz w:val="28"/>
                          <w:szCs w:val="28"/>
                        </w:rPr>
                        <w:t xml:space="preserve"> 46</w:t>
                      </w:r>
                    </w:p>
                  </w:txbxContent>
                </v:textbox>
              </v:shape>
            </w:pict>
          </mc:Fallback>
        </mc:AlternateContent>
      </w:r>
    </w:p>
    <w:p w14:paraId="3C5BA6D7" w14:textId="77777777" w:rsidR="00794ECC" w:rsidRPr="00125D66" w:rsidRDefault="00000000">
      <w:pPr>
        <w:jc w:val="center"/>
        <w:rPr>
          <w:rFonts w:ascii="黑体" w:eastAsia="黑体" w:hAnsi="黑体"/>
          <w:kern w:val="0"/>
          <w:sz w:val="84"/>
          <w:szCs w:val="84"/>
        </w:rPr>
      </w:pPr>
      <w:r w:rsidRPr="00125D66">
        <w:rPr>
          <w:rFonts w:ascii="黑体" w:eastAsia="黑体" w:hAnsi="黑体" w:hint="eastAsia"/>
          <w:spacing w:val="193"/>
          <w:kern w:val="0"/>
          <w:sz w:val="84"/>
          <w:szCs w:val="84"/>
        </w:rPr>
        <w:t>团 体 标 准</w:t>
      </w:r>
    </w:p>
    <w:p w14:paraId="231C63C5" w14:textId="77777777" w:rsidR="00794ECC" w:rsidRPr="00125D66" w:rsidRDefault="00000000">
      <w:pPr>
        <w:jc w:val="right"/>
        <w:rPr>
          <w:rFonts w:ascii="微软雅黑" w:eastAsia="微软雅黑" w:hAnsi="微软雅黑"/>
          <w:kern w:val="0"/>
        </w:rPr>
      </w:pPr>
      <w:r w:rsidRPr="00125D66">
        <w:rPr>
          <w:rFonts w:ascii="Times New Roman" w:eastAsia="方正小标宋简体" w:hAnsi="Times New Roman" w:hint="eastAsia"/>
          <w:b/>
          <w:kern w:val="0"/>
          <w:sz w:val="32"/>
          <w:szCs w:val="32"/>
        </w:rPr>
        <w:t>T/</w:t>
      </w:r>
      <w:r w:rsidRPr="00125D66">
        <w:rPr>
          <w:rFonts w:ascii="Times New Roman" w:eastAsia="方正小标宋简体" w:hAnsi="Times New Roman"/>
          <w:b/>
          <w:kern w:val="0"/>
          <w:sz w:val="32"/>
          <w:szCs w:val="32"/>
        </w:rPr>
        <w:t>CECA</w:t>
      </w:r>
      <w:r w:rsidRPr="00125D66">
        <w:rPr>
          <w:rFonts w:ascii="Times New Roman" w:eastAsia="方正小标宋简体" w:hAnsi="Times New Roman" w:hint="eastAsia"/>
          <w:b/>
          <w:kern w:val="0"/>
          <w:sz w:val="32"/>
          <w:szCs w:val="32"/>
        </w:rPr>
        <w:t>-</w:t>
      </w:r>
      <w:r w:rsidRPr="00125D66">
        <w:rPr>
          <w:rFonts w:ascii="Times New Roman" w:eastAsia="方正小标宋简体" w:hAnsi="Times New Roman"/>
          <w:b/>
          <w:kern w:val="0"/>
          <w:sz w:val="32"/>
          <w:szCs w:val="32"/>
        </w:rPr>
        <w:t>G</w:t>
      </w:r>
      <w:r w:rsidRPr="00125D66">
        <w:rPr>
          <w:rFonts w:ascii="微软雅黑" w:eastAsia="微软雅黑" w:hAnsi="微软雅黑" w:hint="eastAsia"/>
          <w:kern w:val="0"/>
          <w:sz w:val="28"/>
          <w:szCs w:val="28"/>
        </w:rPr>
        <w:t xml:space="preserve"> 00</w:t>
      </w:r>
      <w:r w:rsidRPr="00125D66">
        <w:rPr>
          <w:rFonts w:ascii="微软雅黑" w:eastAsia="微软雅黑" w:hAnsi="微软雅黑"/>
          <w:kern w:val="0"/>
          <w:sz w:val="28"/>
          <w:szCs w:val="28"/>
        </w:rPr>
        <w:t>XX</w:t>
      </w:r>
      <w:r w:rsidRPr="00125D66">
        <w:rPr>
          <w:rFonts w:ascii="微软雅黑" w:eastAsia="微软雅黑" w:hAnsi="微软雅黑" w:hint="eastAsia"/>
          <w:kern w:val="0"/>
          <w:sz w:val="28"/>
          <w:szCs w:val="28"/>
        </w:rPr>
        <w:t>—202X</w:t>
      </w:r>
    </w:p>
    <w:p w14:paraId="132C31FE" w14:textId="77777777" w:rsidR="00794ECC" w:rsidRPr="00125D66" w:rsidRDefault="00000000">
      <w:pPr>
        <w:rPr>
          <w:kern w:val="0"/>
        </w:rPr>
      </w:pPr>
      <w:r w:rsidRPr="00125D66">
        <w:rPr>
          <w:noProof/>
          <w:kern w:val="0"/>
        </w:rPr>
        <mc:AlternateContent>
          <mc:Choice Requires="wps">
            <w:drawing>
              <wp:anchor distT="0" distB="0" distL="114300" distR="114300" simplePos="0" relativeHeight="251665408" behindDoc="0" locked="0" layoutInCell="1" allowOverlap="1" wp14:anchorId="00BC31FE" wp14:editId="4ED697A4">
                <wp:simplePos x="0" y="0"/>
                <wp:positionH relativeFrom="column">
                  <wp:posOffset>-102870</wp:posOffset>
                </wp:positionH>
                <wp:positionV relativeFrom="paragraph">
                  <wp:posOffset>74295</wp:posOffset>
                </wp:positionV>
                <wp:extent cx="6098540" cy="0"/>
                <wp:effectExtent l="0" t="0" r="0" b="0"/>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854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8.1pt;margin-top:5.85pt;height:0pt;width:480.2pt;z-index:251665408;mso-width-relative:page;mso-height-relative:page;" filled="f" stroked="t" coordsize="21600,21600" o:gfxdata="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n4be19YAAAAJAQAADwAAAAAAAAABACAAAAA4&#10;AAAAZHJzL2Rvd25yZXYueG1sUEsBAhQAFAAAAAgAh07iQEHyvn32AQAAwAMAAA4AAAAAAAAAAQAg&#10;AAAAOwEAAGRycy9lMm9Eb2MueG1sUEsFBgAAAAAGAAYAWQEAAKMFAAAAAA==&#10;">
                <v:fill on="f" focussize="0,0"/>
                <v:stroke color="#000000" joinstyle="round"/>
                <v:imagedata o:title=""/>
                <o:lock v:ext="edit" aspectratio="f"/>
              </v:shape>
            </w:pict>
          </mc:Fallback>
        </mc:AlternateContent>
      </w:r>
    </w:p>
    <w:p w14:paraId="2186A44F" w14:textId="77777777" w:rsidR="00794ECC" w:rsidRPr="00125D66" w:rsidRDefault="00794ECC">
      <w:pPr>
        <w:rPr>
          <w:kern w:val="0"/>
        </w:rPr>
      </w:pPr>
    </w:p>
    <w:p w14:paraId="455A25AB" w14:textId="77777777" w:rsidR="00794ECC" w:rsidRPr="00125D66" w:rsidRDefault="00794ECC">
      <w:pPr>
        <w:rPr>
          <w:kern w:val="0"/>
        </w:rPr>
      </w:pPr>
    </w:p>
    <w:p w14:paraId="2E63E917" w14:textId="77777777" w:rsidR="00794ECC" w:rsidRPr="00125D66" w:rsidRDefault="00794ECC">
      <w:pPr>
        <w:rPr>
          <w:kern w:val="0"/>
        </w:rPr>
      </w:pPr>
    </w:p>
    <w:p w14:paraId="49F1D446" w14:textId="77777777" w:rsidR="00794ECC" w:rsidRPr="00125D66" w:rsidRDefault="00794ECC">
      <w:pPr>
        <w:rPr>
          <w:kern w:val="0"/>
        </w:rPr>
      </w:pPr>
    </w:p>
    <w:p w14:paraId="5D694EC1" w14:textId="77777777" w:rsidR="00794ECC" w:rsidRPr="00125D66" w:rsidRDefault="00000000">
      <w:pPr>
        <w:tabs>
          <w:tab w:val="left" w:pos="5712"/>
        </w:tabs>
        <w:rPr>
          <w:kern w:val="0"/>
        </w:rPr>
      </w:pPr>
      <w:r w:rsidRPr="00125D66">
        <w:rPr>
          <w:kern w:val="0"/>
        </w:rPr>
        <w:tab/>
      </w:r>
    </w:p>
    <w:p w14:paraId="2BFF2D56" w14:textId="77777777" w:rsidR="00794ECC" w:rsidRPr="00125D66" w:rsidRDefault="00794ECC">
      <w:pPr>
        <w:rPr>
          <w:kern w:val="0"/>
        </w:rPr>
      </w:pPr>
    </w:p>
    <w:p w14:paraId="777B134E" w14:textId="77777777" w:rsidR="00794ECC" w:rsidRPr="00125D66" w:rsidRDefault="00000000">
      <w:pPr>
        <w:spacing w:beforeLines="50" w:before="156" w:afterLines="50" w:after="156"/>
        <w:jc w:val="center"/>
        <w:rPr>
          <w:rFonts w:ascii="黑体" w:eastAsia="黑体" w:hAnsi="宋体" w:hint="eastAsia"/>
          <w:b/>
          <w:sz w:val="48"/>
          <w:szCs w:val="48"/>
        </w:rPr>
      </w:pPr>
      <w:proofErr w:type="gramStart"/>
      <w:r w:rsidRPr="00125D66">
        <w:rPr>
          <w:rFonts w:ascii="黑体" w:eastAsia="黑体" w:hAnsi="宋体" w:hint="eastAsia"/>
          <w:b/>
          <w:sz w:val="48"/>
          <w:szCs w:val="48"/>
        </w:rPr>
        <w:t>户式空气</w:t>
      </w:r>
      <w:proofErr w:type="gramEnd"/>
      <w:r w:rsidRPr="00125D66">
        <w:rPr>
          <w:rFonts w:ascii="黑体" w:eastAsia="黑体" w:hAnsi="宋体" w:hint="eastAsia"/>
          <w:b/>
          <w:sz w:val="48"/>
          <w:szCs w:val="48"/>
        </w:rPr>
        <w:t>源热泵三联供系统技术规范</w:t>
      </w:r>
    </w:p>
    <w:p w14:paraId="47A09A16" w14:textId="77777777" w:rsidR="00794ECC" w:rsidRPr="00125D66" w:rsidRDefault="00000000">
      <w:pPr>
        <w:spacing w:beforeLines="50" w:before="156" w:afterLines="50" w:after="156"/>
        <w:jc w:val="center"/>
        <w:rPr>
          <w:rFonts w:ascii="Times New Roman" w:eastAsia="黑体" w:hAnsi="Times New Roman"/>
          <w:sz w:val="24"/>
          <w:szCs w:val="24"/>
        </w:rPr>
      </w:pPr>
      <w:r w:rsidRPr="00125D66">
        <w:rPr>
          <w:rFonts w:ascii="Times New Roman" w:hAnsi="Times New Roman" w:hint="eastAsia"/>
          <w:sz w:val="28"/>
          <w:szCs w:val="24"/>
        </w:rPr>
        <w:t>Te</w:t>
      </w:r>
      <w:r w:rsidRPr="00125D66">
        <w:rPr>
          <w:rFonts w:ascii="Times New Roman" w:hAnsi="Times New Roman"/>
          <w:sz w:val="28"/>
          <w:szCs w:val="24"/>
        </w:rPr>
        <w:t xml:space="preserve">chnical specification for cooling, </w:t>
      </w:r>
      <w:proofErr w:type="gramStart"/>
      <w:r w:rsidRPr="00125D66">
        <w:rPr>
          <w:rFonts w:ascii="Times New Roman" w:hAnsi="Times New Roman"/>
          <w:sz w:val="28"/>
          <w:szCs w:val="24"/>
        </w:rPr>
        <w:t>heating</w:t>
      </w:r>
      <w:proofErr w:type="gramEnd"/>
      <w:r w:rsidRPr="00125D66">
        <w:rPr>
          <w:rFonts w:ascii="Times New Roman" w:hAnsi="Times New Roman"/>
          <w:sz w:val="28"/>
          <w:szCs w:val="24"/>
        </w:rPr>
        <w:t xml:space="preserve"> and hot water by </w:t>
      </w:r>
      <w:r w:rsidRPr="00125D66">
        <w:rPr>
          <w:rFonts w:ascii="Times New Roman" w:hAnsi="Times New Roman" w:hint="eastAsia"/>
          <w:sz w:val="28"/>
          <w:szCs w:val="24"/>
        </w:rPr>
        <w:t>air</w:t>
      </w:r>
      <w:r w:rsidRPr="00125D66">
        <w:rPr>
          <w:rFonts w:ascii="Times New Roman" w:hAnsi="Times New Roman"/>
          <w:sz w:val="28"/>
          <w:szCs w:val="24"/>
        </w:rPr>
        <w:t>-source heat pump system</w:t>
      </w:r>
    </w:p>
    <w:p w14:paraId="7744167B" w14:textId="77777777" w:rsidR="00794ECC" w:rsidRPr="00125D66" w:rsidRDefault="00000000">
      <w:pPr>
        <w:spacing w:beforeLines="50" w:before="156" w:afterLines="50" w:after="156" w:line="360" w:lineRule="auto"/>
        <w:jc w:val="center"/>
        <w:rPr>
          <w:rFonts w:ascii="Times New Roman" w:hAnsi="Times New Roman"/>
          <w:b/>
          <w:kern w:val="0"/>
          <w:sz w:val="28"/>
          <w:szCs w:val="28"/>
        </w:rPr>
      </w:pPr>
      <w:r w:rsidRPr="00125D66">
        <w:rPr>
          <w:rFonts w:ascii="Times New Roman" w:hAnsi="Times New Roman" w:hint="eastAsia"/>
          <w:b/>
          <w:kern w:val="0"/>
          <w:sz w:val="28"/>
          <w:szCs w:val="28"/>
        </w:rPr>
        <w:t>（征求意见稿）</w:t>
      </w:r>
    </w:p>
    <w:p w14:paraId="0A1F5A62" w14:textId="77777777" w:rsidR="00794ECC" w:rsidRPr="00125D66" w:rsidRDefault="00794ECC">
      <w:pPr>
        <w:spacing w:beforeLines="50" w:before="156" w:afterLines="50" w:after="156" w:line="360" w:lineRule="auto"/>
        <w:jc w:val="center"/>
        <w:rPr>
          <w:rFonts w:ascii="黑体" w:eastAsia="黑体" w:hAnsi="宋体" w:hint="eastAsia"/>
          <w:kern w:val="0"/>
          <w:sz w:val="24"/>
          <w:szCs w:val="24"/>
        </w:rPr>
      </w:pPr>
    </w:p>
    <w:p w14:paraId="6FDB1214" w14:textId="77777777" w:rsidR="00794ECC" w:rsidRPr="00125D66" w:rsidRDefault="00794ECC">
      <w:pPr>
        <w:rPr>
          <w:kern w:val="0"/>
        </w:rPr>
      </w:pPr>
    </w:p>
    <w:p w14:paraId="4251771C" w14:textId="77777777" w:rsidR="00794ECC" w:rsidRPr="00125D66" w:rsidRDefault="00794ECC">
      <w:pPr>
        <w:rPr>
          <w:kern w:val="0"/>
        </w:rPr>
      </w:pPr>
    </w:p>
    <w:p w14:paraId="4A53521A" w14:textId="77777777" w:rsidR="00794ECC" w:rsidRPr="00125D66" w:rsidRDefault="00794ECC">
      <w:pPr>
        <w:rPr>
          <w:kern w:val="0"/>
        </w:rPr>
      </w:pPr>
    </w:p>
    <w:p w14:paraId="79817C9E" w14:textId="77777777" w:rsidR="00794ECC" w:rsidRPr="00125D66" w:rsidRDefault="00794ECC">
      <w:pPr>
        <w:rPr>
          <w:kern w:val="0"/>
        </w:rPr>
      </w:pPr>
    </w:p>
    <w:p w14:paraId="7796BD0B" w14:textId="77777777" w:rsidR="00794ECC" w:rsidRPr="00125D66" w:rsidRDefault="00794ECC">
      <w:pPr>
        <w:rPr>
          <w:kern w:val="0"/>
        </w:rPr>
      </w:pPr>
    </w:p>
    <w:p w14:paraId="6CDF54BE" w14:textId="77777777" w:rsidR="00794ECC" w:rsidRPr="00125D66" w:rsidRDefault="00794ECC">
      <w:pPr>
        <w:rPr>
          <w:kern w:val="0"/>
        </w:rPr>
      </w:pPr>
    </w:p>
    <w:p w14:paraId="4EC2DFB4" w14:textId="77777777" w:rsidR="00794ECC" w:rsidRPr="00125D66" w:rsidRDefault="00794ECC">
      <w:pPr>
        <w:rPr>
          <w:kern w:val="0"/>
        </w:rPr>
      </w:pPr>
    </w:p>
    <w:p w14:paraId="250CDEC6" w14:textId="77777777" w:rsidR="00794ECC" w:rsidRPr="00125D66" w:rsidRDefault="00794ECC">
      <w:pPr>
        <w:rPr>
          <w:kern w:val="0"/>
        </w:rPr>
      </w:pPr>
    </w:p>
    <w:p w14:paraId="79CB185C" w14:textId="77777777" w:rsidR="00794ECC" w:rsidRPr="00125D66" w:rsidRDefault="00794ECC">
      <w:pPr>
        <w:rPr>
          <w:kern w:val="0"/>
        </w:rPr>
      </w:pPr>
    </w:p>
    <w:p w14:paraId="7F7277BB" w14:textId="77777777" w:rsidR="00794ECC" w:rsidRPr="00125D66" w:rsidRDefault="00000000">
      <w:pPr>
        <w:rPr>
          <w:rFonts w:ascii="微软雅黑" w:eastAsia="微软雅黑" w:hAnsi="微软雅黑"/>
          <w:kern w:val="0"/>
          <w:sz w:val="28"/>
          <w:szCs w:val="28"/>
        </w:rPr>
      </w:pPr>
      <w:r w:rsidRPr="00125D66">
        <w:rPr>
          <w:rFonts w:ascii="微软雅黑" w:eastAsia="微软雅黑" w:hAnsi="微软雅黑" w:hint="eastAsia"/>
          <w:spacing w:val="6"/>
          <w:sz w:val="28"/>
          <w:szCs w:val="28"/>
        </w:rPr>
        <w:t>202</w:t>
      </w:r>
      <w:r w:rsidRPr="00125D66">
        <w:rPr>
          <w:rFonts w:ascii="微软雅黑" w:eastAsia="微软雅黑" w:hAnsi="微软雅黑"/>
          <w:spacing w:val="6"/>
          <w:sz w:val="28"/>
          <w:szCs w:val="28"/>
        </w:rPr>
        <w:t>X</w:t>
      </w:r>
      <w:r w:rsidRPr="00125D66">
        <w:rPr>
          <w:rFonts w:ascii="微软雅黑" w:eastAsia="微软雅黑" w:hAnsi="微软雅黑" w:hint="eastAsia"/>
          <w:spacing w:val="6"/>
          <w:sz w:val="28"/>
          <w:szCs w:val="28"/>
        </w:rPr>
        <w:t>-</w:t>
      </w:r>
      <w:r w:rsidRPr="00125D66">
        <w:rPr>
          <w:rFonts w:ascii="微软雅黑" w:eastAsia="微软雅黑" w:hAnsi="微软雅黑"/>
          <w:spacing w:val="6"/>
          <w:sz w:val="28"/>
          <w:szCs w:val="28"/>
        </w:rPr>
        <w:t>XX</w:t>
      </w:r>
      <w:r w:rsidRPr="00125D66">
        <w:rPr>
          <w:rFonts w:ascii="微软雅黑" w:eastAsia="微软雅黑" w:hAnsi="微软雅黑" w:hint="eastAsia"/>
          <w:spacing w:val="6"/>
          <w:sz w:val="28"/>
          <w:szCs w:val="28"/>
        </w:rPr>
        <w:t>-</w:t>
      </w:r>
      <w:r w:rsidRPr="00125D66">
        <w:rPr>
          <w:rFonts w:ascii="微软雅黑" w:eastAsia="微软雅黑" w:hAnsi="微软雅黑"/>
          <w:spacing w:val="6"/>
          <w:sz w:val="28"/>
          <w:szCs w:val="28"/>
        </w:rPr>
        <w:t>XX</w:t>
      </w:r>
      <w:r w:rsidRPr="00125D66">
        <w:rPr>
          <w:rFonts w:ascii="微软雅黑" w:eastAsia="微软雅黑" w:hAnsi="微软雅黑" w:hint="eastAsia"/>
          <w:spacing w:val="6"/>
          <w:sz w:val="28"/>
          <w:szCs w:val="28"/>
        </w:rPr>
        <w:t xml:space="preserve"> </w:t>
      </w:r>
      <w:r w:rsidRPr="00125D66">
        <w:rPr>
          <w:rFonts w:ascii="黑体" w:eastAsia="黑体" w:hAnsi="黑体" w:hint="eastAsia"/>
          <w:spacing w:val="6"/>
          <w:sz w:val="28"/>
          <w:szCs w:val="28"/>
        </w:rPr>
        <w:t>发布</w:t>
      </w:r>
      <w:r w:rsidRPr="00125D66">
        <w:rPr>
          <w:rFonts w:ascii="微软雅黑" w:eastAsia="微软雅黑" w:hAnsi="微软雅黑" w:hint="eastAsia"/>
          <w:spacing w:val="6"/>
          <w:sz w:val="28"/>
          <w:szCs w:val="28"/>
        </w:rPr>
        <w:t xml:space="preserve">                            20</w:t>
      </w:r>
      <w:r w:rsidRPr="00125D66">
        <w:rPr>
          <w:rFonts w:ascii="微软雅黑" w:eastAsia="微软雅黑" w:hAnsi="微软雅黑"/>
          <w:spacing w:val="6"/>
          <w:sz w:val="28"/>
          <w:szCs w:val="28"/>
        </w:rPr>
        <w:t>2X</w:t>
      </w:r>
      <w:r w:rsidRPr="00125D66">
        <w:rPr>
          <w:rFonts w:ascii="微软雅黑" w:eastAsia="微软雅黑" w:hAnsi="微软雅黑" w:hint="eastAsia"/>
          <w:spacing w:val="6"/>
          <w:sz w:val="28"/>
          <w:szCs w:val="28"/>
        </w:rPr>
        <w:t>-</w:t>
      </w:r>
      <w:r w:rsidRPr="00125D66">
        <w:rPr>
          <w:rFonts w:ascii="微软雅黑" w:eastAsia="微软雅黑" w:hAnsi="微软雅黑"/>
          <w:spacing w:val="6"/>
          <w:sz w:val="28"/>
          <w:szCs w:val="28"/>
        </w:rPr>
        <w:t>XX</w:t>
      </w:r>
      <w:r w:rsidRPr="00125D66">
        <w:rPr>
          <w:rFonts w:ascii="微软雅黑" w:eastAsia="微软雅黑" w:hAnsi="微软雅黑" w:hint="eastAsia"/>
          <w:spacing w:val="6"/>
          <w:sz w:val="28"/>
          <w:szCs w:val="28"/>
        </w:rPr>
        <w:t>-</w:t>
      </w:r>
      <w:r w:rsidRPr="00125D66">
        <w:rPr>
          <w:rFonts w:ascii="微软雅黑" w:eastAsia="微软雅黑" w:hAnsi="微软雅黑"/>
          <w:spacing w:val="6"/>
          <w:sz w:val="28"/>
          <w:szCs w:val="28"/>
        </w:rPr>
        <w:t>XX</w:t>
      </w:r>
      <w:r w:rsidRPr="00125D66">
        <w:rPr>
          <w:rFonts w:ascii="微软雅黑" w:eastAsia="微软雅黑" w:hAnsi="微软雅黑" w:hint="eastAsia"/>
          <w:spacing w:val="6"/>
          <w:sz w:val="28"/>
          <w:szCs w:val="28"/>
        </w:rPr>
        <w:t xml:space="preserve"> </w:t>
      </w:r>
      <w:r w:rsidRPr="00125D66">
        <w:rPr>
          <w:rFonts w:ascii="黑体" w:eastAsia="黑体" w:hAnsi="黑体" w:hint="eastAsia"/>
          <w:spacing w:val="6"/>
          <w:sz w:val="28"/>
          <w:szCs w:val="28"/>
        </w:rPr>
        <w:t>实施</w:t>
      </w:r>
    </w:p>
    <w:p w14:paraId="656839F1" w14:textId="77777777" w:rsidR="00794ECC" w:rsidRPr="00125D66" w:rsidRDefault="00000000">
      <w:pPr>
        <w:jc w:val="center"/>
        <w:rPr>
          <w:rFonts w:ascii="黑体" w:eastAsia="黑体" w:hAnsi="黑体"/>
          <w:kern w:val="0"/>
          <w:sz w:val="52"/>
          <w:szCs w:val="52"/>
        </w:rPr>
        <w:sectPr w:rsidR="00794ECC" w:rsidRPr="00125D66">
          <w:headerReference w:type="even" r:id="rId8"/>
          <w:headerReference w:type="default" r:id="rId9"/>
          <w:footerReference w:type="default" r:id="rId10"/>
          <w:headerReference w:type="first" r:id="rId11"/>
          <w:pgSz w:w="11907" w:h="16839"/>
          <w:pgMar w:top="1418" w:right="1134" w:bottom="1134" w:left="1418" w:header="993" w:footer="851" w:gutter="0"/>
          <w:pgNumType w:fmt="upperRoman"/>
          <w:cols w:space="720"/>
          <w:docGrid w:type="lines" w:linePitch="312"/>
        </w:sectPr>
      </w:pPr>
      <w:r w:rsidRPr="00125D66">
        <w:rPr>
          <w:rFonts w:ascii="黑体" w:eastAsia="黑体" w:hAnsi="黑体"/>
          <w:noProof/>
          <w:kern w:val="0"/>
        </w:rPr>
        <mc:AlternateContent>
          <mc:Choice Requires="wps">
            <w:drawing>
              <wp:anchor distT="0" distB="0" distL="114300" distR="114300" simplePos="0" relativeHeight="251667456" behindDoc="0" locked="0" layoutInCell="1" allowOverlap="1" wp14:anchorId="19845B87" wp14:editId="05B80D08">
                <wp:simplePos x="0" y="0"/>
                <wp:positionH relativeFrom="column">
                  <wp:posOffset>-59690</wp:posOffset>
                </wp:positionH>
                <wp:positionV relativeFrom="paragraph">
                  <wp:posOffset>42545</wp:posOffset>
                </wp:positionV>
                <wp:extent cx="5874385" cy="0"/>
                <wp:effectExtent l="0" t="0" r="0" b="0"/>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4385" cy="0"/>
                        </a:xfrm>
                        <a:prstGeom prst="straightConnector1">
                          <a:avLst/>
                        </a:prstGeom>
                        <a:noFill/>
                        <a:ln w="19050">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4.7pt;margin-top:3.35pt;height:0pt;width:462.55pt;z-index:251667456;mso-width-relative:page;mso-height-relative:page;" filled="f" stroked="t" coordsize="21600,21600" o:gfxdata="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UPdG4tIAAAAGAQAADwAAAAAAAAABACAAAAA4AAAA&#10;ZHJzL2Rvd25yZXYueG1sUEsBAhQAFAAAAAgAh07iQKXU/n33AQAAwQMAAA4AAAAAAAAAAQAgAAAA&#10;NwEAAGRycy9lMm9Eb2MueG1sUEsFBgAAAAAGAAYAWQEAAKAFAAAAAA==&#10;">
                <v:fill on="f" focussize="0,0"/>
                <v:stroke weight="1.5pt" color="#000000" joinstyle="round"/>
                <v:imagedata o:title=""/>
                <o:lock v:ext="edit" aspectratio="f"/>
              </v:shape>
            </w:pict>
          </mc:Fallback>
        </mc:AlternateContent>
      </w:r>
      <w:r w:rsidRPr="00125D66">
        <w:rPr>
          <w:rFonts w:ascii="黑体" w:eastAsia="黑体" w:hAnsi="黑体" w:hint="eastAsia"/>
          <w:kern w:val="0"/>
          <w:sz w:val="52"/>
          <w:szCs w:val="52"/>
        </w:rPr>
        <w:t>中 国 节 能 协 会 发 布</w:t>
      </w:r>
    </w:p>
    <w:p w14:paraId="6A83B9E0" w14:textId="77777777" w:rsidR="00794ECC" w:rsidRPr="00125D66" w:rsidRDefault="00000000">
      <w:pPr>
        <w:pStyle w:val="afffffff5"/>
        <w:shd w:val="clear" w:color="auto" w:fill="auto"/>
      </w:pPr>
      <w:bookmarkStart w:id="10" w:name="_Toc115344244"/>
      <w:bookmarkStart w:id="11" w:name="_Toc73548634"/>
      <w:bookmarkStart w:id="12" w:name="_Toc70200019"/>
      <w:bookmarkStart w:id="13" w:name="_Toc131860189"/>
      <w:bookmarkStart w:id="14" w:name="_Toc74913770"/>
      <w:bookmarkStart w:id="15" w:name="_Toc142672511"/>
      <w:bookmarkStart w:id="16" w:name="_Toc70578514"/>
      <w:bookmarkStart w:id="17" w:name="_Toc70244562"/>
      <w:bookmarkStart w:id="18" w:name="_Toc142726954"/>
      <w:r w:rsidRPr="00125D66">
        <w:rPr>
          <w:rFonts w:hint="eastAsia"/>
        </w:rPr>
        <w:lastRenderedPageBreak/>
        <w:t>目</w:t>
      </w:r>
      <w:r w:rsidRPr="00125D66">
        <w:t>  </w:t>
      </w:r>
      <w:bookmarkEnd w:id="1"/>
      <w:bookmarkEnd w:id="2"/>
      <w:bookmarkEnd w:id="3"/>
      <w:bookmarkEnd w:id="4"/>
      <w:bookmarkEnd w:id="5"/>
      <w:bookmarkEnd w:id="6"/>
      <w:bookmarkEnd w:id="7"/>
      <w:r w:rsidRPr="00125D66">
        <w:rPr>
          <w:rFonts w:hint="eastAsia"/>
        </w:rPr>
        <w:t>次</w:t>
      </w:r>
      <w:bookmarkEnd w:id="10"/>
      <w:bookmarkEnd w:id="11"/>
      <w:bookmarkEnd w:id="12"/>
      <w:bookmarkEnd w:id="13"/>
      <w:bookmarkEnd w:id="14"/>
      <w:bookmarkEnd w:id="15"/>
      <w:bookmarkEnd w:id="16"/>
      <w:bookmarkEnd w:id="17"/>
      <w:bookmarkEnd w:id="18"/>
    </w:p>
    <w:p w14:paraId="002C0529" w14:textId="45A38EB8" w:rsidR="00D75CE1" w:rsidRPr="00125D66" w:rsidRDefault="00000000">
      <w:pPr>
        <w:pStyle w:val="TOC1"/>
        <w:spacing w:before="78" w:after="78"/>
        <w:rPr>
          <w:rFonts w:ascii="Times New Roman"/>
          <w:noProof/>
          <w14:ligatures w14:val="standardContextual"/>
        </w:rPr>
      </w:pPr>
      <w:r w:rsidRPr="00125D66">
        <w:rPr>
          <w:rStyle w:val="affff3"/>
          <w:rFonts w:ascii="Times New Roman"/>
          <w:bCs/>
          <w:color w:val="auto"/>
        </w:rPr>
        <w:fldChar w:fldCharType="begin"/>
      </w:r>
      <w:r w:rsidRPr="00125D66">
        <w:rPr>
          <w:rStyle w:val="affff3"/>
          <w:rFonts w:ascii="Times New Roman"/>
          <w:bCs/>
          <w:color w:val="auto"/>
        </w:rPr>
        <w:instrText xml:space="preserve"> TOC \o "1-3" \h \z \u </w:instrText>
      </w:r>
      <w:r w:rsidRPr="00125D66">
        <w:rPr>
          <w:rStyle w:val="affff3"/>
          <w:rFonts w:ascii="Times New Roman"/>
          <w:bCs/>
          <w:color w:val="auto"/>
        </w:rPr>
        <w:fldChar w:fldCharType="separate"/>
      </w:r>
      <w:hyperlink w:anchor="_Toc142726955" w:history="1">
        <w:r w:rsidR="00D75CE1" w:rsidRPr="00125D66">
          <w:rPr>
            <w:rStyle w:val="affff3"/>
            <w:rFonts w:ascii="Times New Roman"/>
            <w:noProof/>
            <w:color w:val="auto"/>
            <w:kern w:val="0"/>
          </w:rPr>
          <w:t>前</w:t>
        </w:r>
        <w:r w:rsidR="00D75CE1" w:rsidRPr="00125D66">
          <w:rPr>
            <w:rStyle w:val="affff3"/>
            <w:rFonts w:ascii="Times New Roman"/>
            <w:noProof/>
            <w:color w:val="auto"/>
            <w:kern w:val="0"/>
          </w:rPr>
          <w:t>  </w:t>
        </w:r>
        <w:r w:rsidR="00D75CE1" w:rsidRPr="00125D66">
          <w:rPr>
            <w:rStyle w:val="affff3"/>
            <w:rFonts w:ascii="Times New Roman"/>
            <w:noProof/>
            <w:color w:val="auto"/>
            <w:kern w:val="0"/>
          </w:rPr>
          <w:t>言</w:t>
        </w:r>
        <w:r w:rsidR="00D75CE1" w:rsidRPr="00125D66">
          <w:rPr>
            <w:rFonts w:ascii="Times New Roman"/>
            <w:noProof/>
            <w:webHidden/>
          </w:rPr>
          <w:tab/>
        </w:r>
        <w:r w:rsidR="00D75CE1" w:rsidRPr="00125D66">
          <w:rPr>
            <w:rFonts w:ascii="Times New Roman"/>
            <w:noProof/>
            <w:webHidden/>
          </w:rPr>
          <w:fldChar w:fldCharType="begin"/>
        </w:r>
        <w:r w:rsidR="00D75CE1" w:rsidRPr="00125D66">
          <w:rPr>
            <w:rFonts w:ascii="Times New Roman"/>
            <w:noProof/>
            <w:webHidden/>
          </w:rPr>
          <w:instrText xml:space="preserve"> PAGEREF _Toc142726955 \h </w:instrText>
        </w:r>
        <w:r w:rsidR="00D75CE1" w:rsidRPr="00125D66">
          <w:rPr>
            <w:rFonts w:ascii="Times New Roman"/>
            <w:noProof/>
            <w:webHidden/>
          </w:rPr>
        </w:r>
        <w:r w:rsidR="00D75CE1" w:rsidRPr="00125D66">
          <w:rPr>
            <w:rFonts w:ascii="Times New Roman"/>
            <w:noProof/>
            <w:webHidden/>
          </w:rPr>
          <w:fldChar w:fldCharType="separate"/>
        </w:r>
        <w:r w:rsidR="00D75CE1" w:rsidRPr="00125D66">
          <w:rPr>
            <w:rFonts w:ascii="Times New Roman"/>
            <w:noProof/>
            <w:webHidden/>
          </w:rPr>
          <w:t>III</w:t>
        </w:r>
        <w:r w:rsidR="00D75CE1" w:rsidRPr="00125D66">
          <w:rPr>
            <w:rFonts w:ascii="Times New Roman"/>
            <w:noProof/>
            <w:webHidden/>
          </w:rPr>
          <w:fldChar w:fldCharType="end"/>
        </w:r>
      </w:hyperlink>
    </w:p>
    <w:p w14:paraId="1C07BEE2" w14:textId="6F007218" w:rsidR="00D75CE1" w:rsidRPr="00125D66" w:rsidRDefault="00D75CE1">
      <w:pPr>
        <w:pStyle w:val="TOC2"/>
        <w:tabs>
          <w:tab w:val="left" w:pos="368"/>
        </w:tabs>
        <w:rPr>
          <w:rFonts w:ascii="Times New Roman" w:hAnsi="Times New Roman"/>
          <w:noProof/>
          <w:kern w:val="2"/>
          <w:szCs w:val="21"/>
          <w14:ligatures w14:val="standardContextual"/>
        </w:rPr>
      </w:pPr>
      <w:hyperlink w:anchor="_Toc142726957" w:history="1">
        <w:r w:rsidRPr="00125D66">
          <w:rPr>
            <w:rStyle w:val="affff3"/>
            <w:rFonts w:ascii="Times New Roman" w:hAnsi="Times New Roman"/>
            <w:bCs/>
            <w:noProof/>
            <w:color w:val="auto"/>
          </w:rPr>
          <w:t>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范围</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_Toc142726957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w:t>
        </w:r>
        <w:r w:rsidRPr="00125D66">
          <w:rPr>
            <w:rFonts w:ascii="Times New Roman" w:hAnsi="Times New Roman"/>
            <w:noProof/>
            <w:webHidden/>
            <w:szCs w:val="21"/>
          </w:rPr>
          <w:fldChar w:fldCharType="end"/>
        </w:r>
      </w:hyperlink>
    </w:p>
    <w:p w14:paraId="7032AAAE" w14:textId="329C434C" w:rsidR="00D75CE1" w:rsidRPr="00125D66" w:rsidRDefault="00D75CE1">
      <w:pPr>
        <w:pStyle w:val="TOC2"/>
        <w:tabs>
          <w:tab w:val="left" w:pos="368"/>
        </w:tabs>
        <w:rPr>
          <w:rFonts w:ascii="Times New Roman" w:hAnsi="Times New Roman"/>
          <w:noProof/>
          <w:kern w:val="2"/>
          <w:szCs w:val="21"/>
          <w14:ligatures w14:val="standardContextual"/>
        </w:rPr>
      </w:pPr>
      <w:hyperlink w:anchor="_Toc142726958" w:history="1">
        <w:r w:rsidRPr="00125D66">
          <w:rPr>
            <w:rStyle w:val="affff3"/>
            <w:rFonts w:ascii="Times New Roman" w:hAnsi="Times New Roman"/>
            <w:bCs/>
            <w:noProof/>
            <w:color w:val="auto"/>
          </w:rPr>
          <w:t>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规范性引用文件</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_Toc142726958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w:t>
        </w:r>
        <w:r w:rsidRPr="00125D66">
          <w:rPr>
            <w:rFonts w:ascii="Times New Roman" w:hAnsi="Times New Roman"/>
            <w:noProof/>
            <w:webHidden/>
            <w:szCs w:val="21"/>
          </w:rPr>
          <w:fldChar w:fldCharType="end"/>
        </w:r>
      </w:hyperlink>
    </w:p>
    <w:p w14:paraId="62CAD975" w14:textId="699E22C9" w:rsidR="00D75CE1" w:rsidRPr="00125D66" w:rsidRDefault="00D75CE1">
      <w:pPr>
        <w:pStyle w:val="TOC2"/>
        <w:tabs>
          <w:tab w:val="left" w:pos="368"/>
        </w:tabs>
        <w:rPr>
          <w:rFonts w:ascii="Times New Roman" w:hAnsi="Times New Roman"/>
          <w:noProof/>
          <w:kern w:val="2"/>
          <w:szCs w:val="21"/>
          <w14:ligatures w14:val="standardContextual"/>
        </w:rPr>
      </w:pPr>
      <w:hyperlink w:anchor="_Toc142726959" w:history="1">
        <w:r w:rsidRPr="00125D66">
          <w:rPr>
            <w:rStyle w:val="affff3"/>
            <w:rFonts w:ascii="Times New Roman" w:hAnsi="Times New Roman"/>
            <w:bCs/>
            <w:noProof/>
            <w:color w:val="auto"/>
          </w:rPr>
          <w:t>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术语和定义</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_Toc142726959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w:t>
        </w:r>
        <w:r w:rsidRPr="00125D66">
          <w:rPr>
            <w:rFonts w:ascii="Times New Roman" w:hAnsi="Times New Roman"/>
            <w:noProof/>
            <w:webHidden/>
            <w:szCs w:val="21"/>
          </w:rPr>
          <w:fldChar w:fldCharType="end"/>
        </w:r>
      </w:hyperlink>
    </w:p>
    <w:p w14:paraId="0BD29F1B" w14:textId="165A9837" w:rsidR="00D75CE1" w:rsidRPr="00125D66" w:rsidRDefault="00D75CE1">
      <w:pPr>
        <w:pStyle w:val="TOC2"/>
        <w:tabs>
          <w:tab w:val="left" w:pos="368"/>
        </w:tabs>
        <w:rPr>
          <w:rFonts w:ascii="Times New Roman" w:hAnsi="Times New Roman"/>
          <w:noProof/>
          <w:kern w:val="2"/>
          <w:szCs w:val="21"/>
          <w14:ligatures w14:val="standardContextual"/>
        </w:rPr>
      </w:pPr>
      <w:hyperlink w:anchor="_Toc142726966" w:history="1">
        <w:r w:rsidRPr="00125D66">
          <w:rPr>
            <w:rStyle w:val="affff3"/>
            <w:rFonts w:ascii="Times New Roman" w:hAnsi="Times New Roman"/>
            <w:bCs/>
            <w:noProof/>
            <w:color w:val="auto"/>
          </w:rPr>
          <w:t>4</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设计参数及计算</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_Toc142726966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2</w:t>
        </w:r>
        <w:r w:rsidRPr="00125D66">
          <w:rPr>
            <w:rFonts w:ascii="Times New Roman" w:hAnsi="Times New Roman"/>
            <w:noProof/>
            <w:webHidden/>
            <w:szCs w:val="21"/>
          </w:rPr>
          <w:fldChar w:fldCharType="end"/>
        </w:r>
      </w:hyperlink>
    </w:p>
    <w:p w14:paraId="2A2E9219" w14:textId="752258F2" w:rsidR="00D75CE1" w:rsidRPr="00125D66" w:rsidRDefault="00D75CE1">
      <w:pPr>
        <w:pStyle w:val="TOC3"/>
        <w:tabs>
          <w:tab w:val="left" w:pos="528"/>
        </w:tabs>
        <w:rPr>
          <w:rFonts w:ascii="Times New Roman" w:hAnsi="Times New Roman"/>
          <w:noProof/>
          <w:kern w:val="2"/>
          <w:szCs w:val="21"/>
          <w14:ligatures w14:val="standardContextual"/>
        </w:rPr>
      </w:pPr>
      <w:hyperlink w:anchor="_Toc142726967" w:history="1">
        <w:r w:rsidRPr="00125D66">
          <w:rPr>
            <w:rStyle w:val="affff3"/>
            <w:rFonts w:ascii="Times New Roman" w:hAnsi="Times New Roman"/>
            <w:bCs/>
            <w:noProof/>
            <w:color w:val="auto"/>
          </w:rPr>
          <w:t>4.1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一般规定</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_Toc142726967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2</w:t>
        </w:r>
        <w:r w:rsidRPr="00125D66">
          <w:rPr>
            <w:rFonts w:ascii="Times New Roman" w:hAnsi="Times New Roman"/>
            <w:noProof/>
            <w:webHidden/>
            <w:szCs w:val="21"/>
          </w:rPr>
          <w:fldChar w:fldCharType="end"/>
        </w:r>
      </w:hyperlink>
    </w:p>
    <w:p w14:paraId="57A780E7" w14:textId="16407043" w:rsidR="00D75CE1" w:rsidRPr="00125D66" w:rsidRDefault="00D75CE1">
      <w:pPr>
        <w:pStyle w:val="TOC3"/>
        <w:tabs>
          <w:tab w:val="left" w:pos="528"/>
        </w:tabs>
        <w:rPr>
          <w:rFonts w:ascii="Times New Roman" w:hAnsi="Times New Roman"/>
          <w:noProof/>
          <w:kern w:val="2"/>
          <w:szCs w:val="21"/>
          <w14:ligatures w14:val="standardContextual"/>
        </w:rPr>
      </w:pPr>
      <w:hyperlink w:anchor="_Toc142726968" w:history="1">
        <w:r w:rsidRPr="00125D66">
          <w:rPr>
            <w:rStyle w:val="affff3"/>
            <w:rFonts w:ascii="Times New Roman" w:hAnsi="Times New Roman"/>
            <w:bCs/>
            <w:noProof/>
            <w:color w:val="auto"/>
          </w:rPr>
          <w:t>4.2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冷负荷计算</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_Toc142726968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2</w:t>
        </w:r>
        <w:r w:rsidRPr="00125D66">
          <w:rPr>
            <w:rFonts w:ascii="Times New Roman" w:hAnsi="Times New Roman"/>
            <w:noProof/>
            <w:webHidden/>
            <w:szCs w:val="21"/>
          </w:rPr>
          <w:fldChar w:fldCharType="end"/>
        </w:r>
      </w:hyperlink>
    </w:p>
    <w:p w14:paraId="5009041F" w14:textId="3B69DFC8" w:rsidR="00D75CE1" w:rsidRPr="00125D66" w:rsidRDefault="00D75CE1">
      <w:pPr>
        <w:pStyle w:val="TOC3"/>
        <w:tabs>
          <w:tab w:val="left" w:pos="528"/>
        </w:tabs>
        <w:rPr>
          <w:rFonts w:ascii="Times New Roman" w:hAnsi="Times New Roman"/>
          <w:noProof/>
          <w:kern w:val="2"/>
          <w:szCs w:val="21"/>
          <w14:ligatures w14:val="standardContextual"/>
        </w:rPr>
      </w:pPr>
      <w:hyperlink w:anchor="_Toc142726969" w:history="1">
        <w:r w:rsidRPr="00125D66">
          <w:rPr>
            <w:rStyle w:val="affff3"/>
            <w:rFonts w:ascii="Times New Roman" w:hAnsi="Times New Roman"/>
            <w:bCs/>
            <w:noProof/>
            <w:color w:val="auto"/>
          </w:rPr>
          <w:t>4.3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热负荷计算</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_Toc142726969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3</w:t>
        </w:r>
        <w:r w:rsidRPr="00125D66">
          <w:rPr>
            <w:rFonts w:ascii="Times New Roman" w:hAnsi="Times New Roman"/>
            <w:noProof/>
            <w:webHidden/>
            <w:szCs w:val="21"/>
          </w:rPr>
          <w:fldChar w:fldCharType="end"/>
        </w:r>
      </w:hyperlink>
    </w:p>
    <w:p w14:paraId="04EFE9D0" w14:textId="6DDB057F"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0" w:history="1">
        <w:r w:rsidRPr="00125D66">
          <w:rPr>
            <w:rStyle w:val="affff3"/>
            <w:rFonts w:ascii="Times New Roman" w:hAnsi="Times New Roman"/>
            <w:bCs/>
            <w:noProof/>
            <w:color w:val="auto"/>
          </w:rPr>
          <w:t>4.4</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新风负荷计算</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_Toc142726970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3</w:t>
        </w:r>
        <w:r w:rsidRPr="00125D66">
          <w:rPr>
            <w:rFonts w:ascii="Times New Roman" w:hAnsi="Times New Roman"/>
            <w:noProof/>
            <w:webHidden/>
            <w:szCs w:val="21"/>
          </w:rPr>
          <w:fldChar w:fldCharType="end"/>
        </w:r>
      </w:hyperlink>
    </w:p>
    <w:p w14:paraId="02E98E28" w14:textId="7C94B068"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1" w:history="1">
        <w:r w:rsidRPr="00125D66">
          <w:rPr>
            <w:rStyle w:val="affff3"/>
            <w:rFonts w:ascii="Times New Roman" w:hAnsi="Times New Roman"/>
            <w:bCs/>
            <w:noProof/>
            <w:color w:val="auto"/>
          </w:rPr>
          <w:t>4.5</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生活热水负荷计算</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_Toc142726971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4</w:t>
        </w:r>
        <w:r w:rsidRPr="00125D66">
          <w:rPr>
            <w:rFonts w:ascii="Times New Roman" w:hAnsi="Times New Roman"/>
            <w:noProof/>
            <w:webHidden/>
            <w:szCs w:val="21"/>
          </w:rPr>
          <w:fldChar w:fldCharType="end"/>
        </w:r>
      </w:hyperlink>
    </w:p>
    <w:p w14:paraId="54FF53D8" w14:textId="182DA015" w:rsidR="00D75CE1" w:rsidRPr="00125D66" w:rsidRDefault="00D75CE1">
      <w:pPr>
        <w:pStyle w:val="TOC2"/>
        <w:tabs>
          <w:tab w:val="left" w:pos="368"/>
        </w:tabs>
        <w:rPr>
          <w:rFonts w:ascii="Times New Roman" w:hAnsi="Times New Roman"/>
          <w:noProof/>
          <w:kern w:val="2"/>
          <w:szCs w:val="21"/>
          <w14:ligatures w14:val="standardContextual"/>
        </w:rPr>
      </w:pPr>
      <w:hyperlink w:anchor="_Toc142726972" w:history="1">
        <w:r w:rsidRPr="00125D66">
          <w:rPr>
            <w:rStyle w:val="affff3"/>
            <w:rFonts w:ascii="Times New Roman" w:hAnsi="Times New Roman"/>
            <w:bCs/>
            <w:noProof/>
            <w:color w:val="auto"/>
          </w:rPr>
          <w:t>5</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系统设计</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_Toc142726972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4</w:t>
        </w:r>
        <w:r w:rsidRPr="00125D66">
          <w:rPr>
            <w:rFonts w:ascii="Times New Roman" w:hAnsi="Times New Roman"/>
            <w:noProof/>
            <w:webHidden/>
            <w:szCs w:val="21"/>
          </w:rPr>
          <w:fldChar w:fldCharType="end"/>
        </w:r>
      </w:hyperlink>
    </w:p>
    <w:p w14:paraId="624071F7" w14:textId="69C702E8"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3" w:history="1">
        <w:r w:rsidRPr="00125D66">
          <w:rPr>
            <w:rStyle w:val="affff3"/>
            <w:rFonts w:ascii="Times New Roman" w:hAnsi="Times New Roman"/>
            <w:bCs/>
            <w:noProof/>
            <w:color w:val="auto"/>
          </w:rPr>
          <w:t>5.1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一般规定</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_Toc142726973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4</w:t>
        </w:r>
        <w:r w:rsidRPr="00125D66">
          <w:rPr>
            <w:rFonts w:ascii="Times New Roman" w:hAnsi="Times New Roman"/>
            <w:noProof/>
            <w:webHidden/>
            <w:szCs w:val="21"/>
          </w:rPr>
          <w:fldChar w:fldCharType="end"/>
        </w:r>
      </w:hyperlink>
    </w:p>
    <w:p w14:paraId="5D61022C" w14:textId="6EFD6F4F"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4" w:history="1">
        <w:r w:rsidRPr="00125D66">
          <w:rPr>
            <w:rStyle w:val="affff3"/>
            <w:rFonts w:ascii="Times New Roman" w:hAnsi="Times New Roman"/>
            <w:bCs/>
            <w:noProof/>
            <w:color w:val="auto"/>
          </w:rPr>
          <w:t>5.2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系统要求</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_Toc142726974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5</w:t>
        </w:r>
        <w:r w:rsidRPr="00125D66">
          <w:rPr>
            <w:rFonts w:ascii="Times New Roman" w:hAnsi="Times New Roman"/>
            <w:noProof/>
            <w:webHidden/>
            <w:szCs w:val="21"/>
          </w:rPr>
          <w:fldChar w:fldCharType="end"/>
        </w:r>
      </w:hyperlink>
    </w:p>
    <w:p w14:paraId="6D9D2BF9" w14:textId="47D9E468"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5" w:history="1">
        <w:r w:rsidRPr="00125D66">
          <w:rPr>
            <w:rStyle w:val="affff3"/>
            <w:rFonts w:ascii="Times New Roman" w:hAnsi="Times New Roman"/>
            <w:bCs/>
            <w:noProof/>
            <w:color w:val="auto"/>
          </w:rPr>
          <w:t>5.3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输配系统</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_Toc142726975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6</w:t>
        </w:r>
        <w:r w:rsidRPr="00125D66">
          <w:rPr>
            <w:rFonts w:ascii="Times New Roman" w:hAnsi="Times New Roman"/>
            <w:noProof/>
            <w:webHidden/>
            <w:szCs w:val="21"/>
          </w:rPr>
          <w:fldChar w:fldCharType="end"/>
        </w:r>
      </w:hyperlink>
    </w:p>
    <w:p w14:paraId="41ACCF11" w14:textId="1B9DF2CE"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6" w:history="1">
        <w:r w:rsidRPr="00125D66">
          <w:rPr>
            <w:rStyle w:val="affff3"/>
            <w:rFonts w:ascii="Times New Roman" w:hAnsi="Times New Roman"/>
            <w:bCs/>
            <w:noProof/>
            <w:color w:val="auto"/>
          </w:rPr>
          <w:t>5.4</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冷热水管路系统</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_Toc142726976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6</w:t>
        </w:r>
        <w:r w:rsidRPr="00125D66">
          <w:rPr>
            <w:rFonts w:ascii="Times New Roman" w:hAnsi="Times New Roman"/>
            <w:noProof/>
            <w:webHidden/>
            <w:szCs w:val="21"/>
          </w:rPr>
          <w:fldChar w:fldCharType="end"/>
        </w:r>
      </w:hyperlink>
    </w:p>
    <w:p w14:paraId="1D909053" w14:textId="1021421E"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7" w:history="1">
        <w:r w:rsidRPr="00125D66">
          <w:rPr>
            <w:rStyle w:val="affff3"/>
            <w:rFonts w:ascii="Times New Roman" w:hAnsi="Times New Roman"/>
            <w:bCs/>
            <w:noProof/>
            <w:color w:val="auto"/>
          </w:rPr>
          <w:t>5.5</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水泵</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_Toc142726977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7</w:t>
        </w:r>
        <w:r w:rsidRPr="00125D66">
          <w:rPr>
            <w:rFonts w:ascii="Times New Roman" w:hAnsi="Times New Roman"/>
            <w:noProof/>
            <w:webHidden/>
            <w:szCs w:val="21"/>
          </w:rPr>
          <w:fldChar w:fldCharType="end"/>
        </w:r>
      </w:hyperlink>
    </w:p>
    <w:p w14:paraId="4DFD8F20" w14:textId="27129352" w:rsidR="00D75CE1" w:rsidRPr="00125D66" w:rsidRDefault="00D75CE1">
      <w:pPr>
        <w:pStyle w:val="TOC3"/>
        <w:tabs>
          <w:tab w:val="left" w:pos="528"/>
        </w:tabs>
        <w:rPr>
          <w:rFonts w:ascii="Times New Roman" w:hAnsi="Times New Roman"/>
          <w:noProof/>
          <w:kern w:val="2"/>
          <w:szCs w:val="21"/>
          <w14:ligatures w14:val="standardContextual"/>
        </w:rPr>
      </w:pPr>
      <w:hyperlink w:anchor="_Toc142726978" w:history="1">
        <w:r w:rsidRPr="00125D66">
          <w:rPr>
            <w:rStyle w:val="affff3"/>
            <w:rFonts w:ascii="Times New Roman" w:hAnsi="Times New Roman"/>
            <w:bCs/>
            <w:noProof/>
            <w:color w:val="auto"/>
          </w:rPr>
          <w:t>5.6</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水箱</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_Toc142726978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9</w:t>
        </w:r>
        <w:r w:rsidRPr="00125D66">
          <w:rPr>
            <w:rFonts w:ascii="Times New Roman" w:hAnsi="Times New Roman"/>
            <w:noProof/>
            <w:webHidden/>
            <w:szCs w:val="21"/>
          </w:rPr>
          <w:fldChar w:fldCharType="end"/>
        </w:r>
      </w:hyperlink>
    </w:p>
    <w:p w14:paraId="1368A9B3" w14:textId="76BF8A70" w:rsidR="00D75CE1" w:rsidRPr="00125D66" w:rsidRDefault="00D75CE1">
      <w:pPr>
        <w:pStyle w:val="TOC2"/>
        <w:tabs>
          <w:tab w:val="left" w:pos="368"/>
        </w:tabs>
        <w:rPr>
          <w:rFonts w:ascii="Times New Roman" w:hAnsi="Times New Roman"/>
          <w:noProof/>
          <w:kern w:val="2"/>
          <w:szCs w:val="21"/>
          <w14:ligatures w14:val="standardContextual"/>
        </w:rPr>
      </w:pPr>
      <w:hyperlink w:anchor="_Toc142726979" w:history="1">
        <w:r w:rsidRPr="00125D66">
          <w:rPr>
            <w:rStyle w:val="affff3"/>
            <w:rFonts w:ascii="Times New Roman" w:hAnsi="Times New Roman"/>
            <w:bCs/>
            <w:noProof/>
            <w:color w:val="auto"/>
          </w:rPr>
          <w:t>6</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末端设计</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_Toc142726979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9</w:t>
        </w:r>
        <w:r w:rsidRPr="00125D66">
          <w:rPr>
            <w:rFonts w:ascii="Times New Roman" w:hAnsi="Times New Roman"/>
            <w:noProof/>
            <w:webHidden/>
            <w:szCs w:val="21"/>
          </w:rPr>
          <w:fldChar w:fldCharType="end"/>
        </w:r>
      </w:hyperlink>
    </w:p>
    <w:p w14:paraId="31430129" w14:textId="0A52595B"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0" w:history="1">
        <w:r w:rsidRPr="00125D66">
          <w:rPr>
            <w:rStyle w:val="affff3"/>
            <w:rFonts w:ascii="Times New Roman" w:hAnsi="Times New Roman"/>
            <w:bCs/>
            <w:noProof/>
            <w:color w:val="auto"/>
          </w:rPr>
          <w:t>6.1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一般规定</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_Toc142726980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9</w:t>
        </w:r>
        <w:r w:rsidRPr="00125D66">
          <w:rPr>
            <w:rFonts w:ascii="Times New Roman" w:hAnsi="Times New Roman"/>
            <w:noProof/>
            <w:webHidden/>
            <w:szCs w:val="21"/>
          </w:rPr>
          <w:fldChar w:fldCharType="end"/>
        </w:r>
      </w:hyperlink>
    </w:p>
    <w:p w14:paraId="72904028" w14:textId="094131E2"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1" w:history="1">
        <w:r w:rsidRPr="00125D66">
          <w:rPr>
            <w:rStyle w:val="affff3"/>
            <w:rFonts w:ascii="Times New Roman" w:hAnsi="Times New Roman"/>
            <w:bCs/>
            <w:noProof/>
            <w:color w:val="auto"/>
          </w:rPr>
          <w:t>6.2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风机盘管</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_Toc142726981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9</w:t>
        </w:r>
        <w:r w:rsidRPr="00125D66">
          <w:rPr>
            <w:rFonts w:ascii="Times New Roman" w:hAnsi="Times New Roman"/>
            <w:noProof/>
            <w:webHidden/>
            <w:szCs w:val="21"/>
          </w:rPr>
          <w:fldChar w:fldCharType="end"/>
        </w:r>
      </w:hyperlink>
    </w:p>
    <w:p w14:paraId="22FA3C90" w14:textId="05BB0D3A"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2" w:history="1">
        <w:r w:rsidRPr="00125D66">
          <w:rPr>
            <w:rStyle w:val="affff3"/>
            <w:rFonts w:ascii="Times New Roman" w:hAnsi="Times New Roman"/>
            <w:bCs/>
            <w:noProof/>
            <w:color w:val="auto"/>
          </w:rPr>
          <w:t>6.3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地暖</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_Toc142726982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9</w:t>
        </w:r>
        <w:r w:rsidRPr="00125D66">
          <w:rPr>
            <w:rFonts w:ascii="Times New Roman" w:hAnsi="Times New Roman"/>
            <w:noProof/>
            <w:webHidden/>
            <w:szCs w:val="21"/>
          </w:rPr>
          <w:fldChar w:fldCharType="end"/>
        </w:r>
      </w:hyperlink>
    </w:p>
    <w:p w14:paraId="74F227DE" w14:textId="17131975" w:rsidR="00D75CE1" w:rsidRPr="00125D66" w:rsidRDefault="00D75CE1">
      <w:pPr>
        <w:pStyle w:val="TOC2"/>
        <w:tabs>
          <w:tab w:val="left" w:pos="368"/>
        </w:tabs>
        <w:rPr>
          <w:rFonts w:ascii="Times New Roman" w:hAnsi="Times New Roman"/>
          <w:noProof/>
          <w:kern w:val="2"/>
          <w:szCs w:val="21"/>
          <w14:ligatures w14:val="standardContextual"/>
        </w:rPr>
      </w:pPr>
      <w:hyperlink w:anchor="_Toc142726983" w:history="1">
        <w:r w:rsidRPr="00125D66">
          <w:rPr>
            <w:rStyle w:val="affff3"/>
            <w:rFonts w:ascii="Times New Roman" w:hAnsi="Times New Roman"/>
            <w:bCs/>
            <w:noProof/>
            <w:color w:val="auto"/>
          </w:rPr>
          <w:t>7</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电气系统与智能控制</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_Toc142726983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10</w:t>
        </w:r>
        <w:r w:rsidRPr="00125D66">
          <w:rPr>
            <w:rFonts w:ascii="Times New Roman" w:hAnsi="Times New Roman"/>
            <w:noProof/>
            <w:webHidden/>
            <w:szCs w:val="21"/>
          </w:rPr>
          <w:fldChar w:fldCharType="end"/>
        </w:r>
      </w:hyperlink>
    </w:p>
    <w:p w14:paraId="08F05B66" w14:textId="296EB214"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4" w:history="1">
        <w:r w:rsidRPr="00125D66">
          <w:rPr>
            <w:rStyle w:val="affff3"/>
            <w:rFonts w:ascii="Times New Roman" w:hAnsi="Times New Roman"/>
            <w:bCs/>
            <w:noProof/>
            <w:color w:val="auto"/>
          </w:rPr>
          <w:t>7.1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一般规定</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_Toc142726984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10</w:t>
        </w:r>
        <w:r w:rsidRPr="00125D66">
          <w:rPr>
            <w:rFonts w:ascii="Times New Roman" w:hAnsi="Times New Roman"/>
            <w:noProof/>
            <w:webHidden/>
            <w:szCs w:val="21"/>
          </w:rPr>
          <w:fldChar w:fldCharType="end"/>
        </w:r>
      </w:hyperlink>
    </w:p>
    <w:p w14:paraId="07EF1354" w14:textId="6480CCA6"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5" w:history="1">
        <w:r w:rsidRPr="00125D66">
          <w:rPr>
            <w:rStyle w:val="affff3"/>
            <w:rFonts w:ascii="Times New Roman" w:hAnsi="Times New Roman"/>
            <w:bCs/>
            <w:noProof/>
            <w:color w:val="auto"/>
          </w:rPr>
          <w:t>7.2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系统集成控制器</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_Toc142726985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10</w:t>
        </w:r>
        <w:r w:rsidRPr="00125D66">
          <w:rPr>
            <w:rFonts w:ascii="Times New Roman" w:hAnsi="Times New Roman"/>
            <w:noProof/>
            <w:webHidden/>
            <w:szCs w:val="21"/>
          </w:rPr>
          <w:fldChar w:fldCharType="end"/>
        </w:r>
      </w:hyperlink>
    </w:p>
    <w:p w14:paraId="79C524A0" w14:textId="1D728EC9"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6" w:history="1">
        <w:r w:rsidRPr="00125D66">
          <w:rPr>
            <w:rStyle w:val="affff3"/>
            <w:rFonts w:ascii="Times New Roman" w:hAnsi="Times New Roman"/>
            <w:bCs/>
            <w:noProof/>
            <w:color w:val="auto"/>
          </w:rPr>
          <w:t>7.3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房间温度控制器、室内温湿度传感器、室外温度传感器</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_Toc142726986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10</w:t>
        </w:r>
        <w:r w:rsidRPr="00125D66">
          <w:rPr>
            <w:rFonts w:ascii="Times New Roman" w:hAnsi="Times New Roman"/>
            <w:noProof/>
            <w:webHidden/>
            <w:szCs w:val="21"/>
          </w:rPr>
          <w:fldChar w:fldCharType="end"/>
        </w:r>
      </w:hyperlink>
    </w:p>
    <w:p w14:paraId="1B1B0749" w14:textId="6908ABC6"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7" w:history="1">
        <w:r w:rsidRPr="00125D66">
          <w:rPr>
            <w:rStyle w:val="affff3"/>
            <w:rFonts w:ascii="Times New Roman" w:hAnsi="Times New Roman"/>
            <w:bCs/>
            <w:noProof/>
            <w:color w:val="auto"/>
          </w:rPr>
          <w:t>7.4</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配电系统</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_Toc142726987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11</w:t>
        </w:r>
        <w:r w:rsidRPr="00125D66">
          <w:rPr>
            <w:rFonts w:ascii="Times New Roman" w:hAnsi="Times New Roman"/>
            <w:noProof/>
            <w:webHidden/>
            <w:szCs w:val="21"/>
          </w:rPr>
          <w:fldChar w:fldCharType="end"/>
        </w:r>
      </w:hyperlink>
    </w:p>
    <w:p w14:paraId="76F34A6A" w14:textId="00D77862"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8" w:history="1">
        <w:r w:rsidRPr="00125D66">
          <w:rPr>
            <w:rStyle w:val="affff3"/>
            <w:rFonts w:ascii="Times New Roman" w:hAnsi="Times New Roman"/>
            <w:bCs/>
            <w:noProof/>
            <w:color w:val="auto"/>
          </w:rPr>
          <w:t>7.5</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控制与监测</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_Toc142726988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11</w:t>
        </w:r>
        <w:r w:rsidRPr="00125D66">
          <w:rPr>
            <w:rFonts w:ascii="Times New Roman" w:hAnsi="Times New Roman"/>
            <w:noProof/>
            <w:webHidden/>
            <w:szCs w:val="21"/>
          </w:rPr>
          <w:fldChar w:fldCharType="end"/>
        </w:r>
      </w:hyperlink>
    </w:p>
    <w:p w14:paraId="6E7ACEF9" w14:textId="1406CD0D" w:rsidR="00D75CE1" w:rsidRPr="00125D66" w:rsidRDefault="00D75CE1">
      <w:pPr>
        <w:pStyle w:val="TOC3"/>
        <w:tabs>
          <w:tab w:val="left" w:pos="528"/>
        </w:tabs>
        <w:rPr>
          <w:rFonts w:ascii="Times New Roman" w:hAnsi="Times New Roman"/>
          <w:noProof/>
          <w:kern w:val="2"/>
          <w:szCs w:val="21"/>
          <w14:ligatures w14:val="standardContextual"/>
        </w:rPr>
      </w:pPr>
      <w:hyperlink w:anchor="_Toc142726989" w:history="1">
        <w:r w:rsidRPr="00125D66">
          <w:rPr>
            <w:rStyle w:val="affff3"/>
            <w:rFonts w:ascii="Times New Roman" w:hAnsi="Times New Roman"/>
            <w:bCs/>
            <w:noProof/>
            <w:color w:val="auto"/>
          </w:rPr>
          <w:t>7.6</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安全防护</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_Toc142726989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11</w:t>
        </w:r>
        <w:r w:rsidRPr="00125D66">
          <w:rPr>
            <w:rFonts w:ascii="Times New Roman" w:hAnsi="Times New Roman"/>
            <w:noProof/>
            <w:webHidden/>
            <w:szCs w:val="21"/>
          </w:rPr>
          <w:fldChar w:fldCharType="end"/>
        </w:r>
      </w:hyperlink>
    </w:p>
    <w:p w14:paraId="78631A11" w14:textId="341E31AA" w:rsidR="00D75CE1" w:rsidRPr="00125D66" w:rsidRDefault="00D75CE1">
      <w:pPr>
        <w:pStyle w:val="TOC2"/>
        <w:tabs>
          <w:tab w:val="left" w:pos="368"/>
        </w:tabs>
        <w:rPr>
          <w:rFonts w:ascii="Times New Roman" w:hAnsi="Times New Roman"/>
          <w:noProof/>
          <w:kern w:val="2"/>
          <w:szCs w:val="21"/>
          <w14:ligatures w14:val="standardContextual"/>
        </w:rPr>
      </w:pPr>
      <w:hyperlink w:anchor="_Toc142726990" w:history="1">
        <w:r w:rsidRPr="00125D66">
          <w:rPr>
            <w:rStyle w:val="affff3"/>
            <w:rFonts w:ascii="Times New Roman" w:hAnsi="Times New Roman"/>
            <w:bCs/>
            <w:noProof/>
            <w:color w:val="auto"/>
          </w:rPr>
          <w:t>8</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安装施工与调试</w:t>
        </w:r>
        <w:r w:rsidRPr="00125D66">
          <w:rPr>
            <w:rStyle w:val="affff3"/>
            <w:rFonts w:ascii="Times New Roman" w:hAnsi="Times New Roman"/>
            <w:noProof/>
            <w:color w:val="auto"/>
            <w:lang w:eastAsia="zh-Hans"/>
          </w:rPr>
          <w:t>验收</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_Toc142726990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11</w:t>
        </w:r>
        <w:r w:rsidRPr="00125D66">
          <w:rPr>
            <w:rFonts w:ascii="Times New Roman" w:hAnsi="Times New Roman"/>
            <w:noProof/>
            <w:webHidden/>
            <w:szCs w:val="21"/>
          </w:rPr>
          <w:fldChar w:fldCharType="end"/>
        </w:r>
      </w:hyperlink>
    </w:p>
    <w:p w14:paraId="0CEC08DF" w14:textId="19451EA2"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1" w:history="1">
        <w:r w:rsidRPr="00125D66">
          <w:rPr>
            <w:rStyle w:val="affff3"/>
            <w:rFonts w:ascii="Times New Roman" w:hAnsi="Times New Roman"/>
            <w:bCs/>
            <w:noProof/>
            <w:color w:val="auto"/>
          </w:rPr>
          <w:t>8.1</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一般规定</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_Toc142726991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12</w:t>
        </w:r>
        <w:r w:rsidRPr="00125D66">
          <w:rPr>
            <w:rFonts w:ascii="Times New Roman" w:hAnsi="Times New Roman"/>
            <w:noProof/>
            <w:webHidden/>
            <w:szCs w:val="21"/>
          </w:rPr>
          <w:fldChar w:fldCharType="end"/>
        </w:r>
      </w:hyperlink>
    </w:p>
    <w:p w14:paraId="561D0EE1" w14:textId="3BCE16CF"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2" w:history="1">
        <w:r w:rsidRPr="00125D66">
          <w:rPr>
            <w:rStyle w:val="affff3"/>
            <w:rFonts w:ascii="Times New Roman" w:hAnsi="Times New Roman"/>
            <w:bCs/>
            <w:noProof/>
            <w:color w:val="auto"/>
          </w:rPr>
          <w:t>8.2</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施工准备</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_Toc142726992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12</w:t>
        </w:r>
        <w:r w:rsidRPr="00125D66">
          <w:rPr>
            <w:rFonts w:ascii="Times New Roman" w:hAnsi="Times New Roman"/>
            <w:noProof/>
            <w:webHidden/>
            <w:szCs w:val="21"/>
          </w:rPr>
          <w:fldChar w:fldCharType="end"/>
        </w:r>
      </w:hyperlink>
    </w:p>
    <w:p w14:paraId="33D0AC99" w14:textId="57D8FA9A"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3" w:history="1">
        <w:r w:rsidRPr="00125D66">
          <w:rPr>
            <w:rStyle w:val="affff3"/>
            <w:rFonts w:ascii="Times New Roman" w:hAnsi="Times New Roman"/>
            <w:bCs/>
            <w:noProof/>
            <w:color w:val="auto"/>
          </w:rPr>
          <w:t>8.3</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主设备安装</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_Toc142726993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12</w:t>
        </w:r>
        <w:r w:rsidRPr="00125D66">
          <w:rPr>
            <w:rFonts w:ascii="Times New Roman" w:hAnsi="Times New Roman"/>
            <w:noProof/>
            <w:webHidden/>
            <w:szCs w:val="21"/>
          </w:rPr>
          <w:fldChar w:fldCharType="end"/>
        </w:r>
      </w:hyperlink>
    </w:p>
    <w:p w14:paraId="677A41C5" w14:textId="69639375"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4" w:history="1">
        <w:r w:rsidRPr="00125D66">
          <w:rPr>
            <w:rStyle w:val="affff3"/>
            <w:rFonts w:ascii="Times New Roman" w:hAnsi="Times New Roman"/>
            <w:bCs/>
            <w:noProof/>
            <w:color w:val="auto"/>
          </w:rPr>
          <w:t>8.4</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末端设备安装</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_Toc142726994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12</w:t>
        </w:r>
        <w:r w:rsidRPr="00125D66">
          <w:rPr>
            <w:rFonts w:ascii="Times New Roman" w:hAnsi="Times New Roman"/>
            <w:noProof/>
            <w:webHidden/>
            <w:szCs w:val="21"/>
          </w:rPr>
          <w:fldChar w:fldCharType="end"/>
        </w:r>
      </w:hyperlink>
    </w:p>
    <w:p w14:paraId="583A1AC0" w14:textId="5E0F918C"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5" w:history="1">
        <w:r w:rsidRPr="00125D66">
          <w:rPr>
            <w:rStyle w:val="affff3"/>
            <w:rFonts w:ascii="Times New Roman" w:hAnsi="Times New Roman"/>
            <w:bCs/>
            <w:noProof/>
            <w:color w:val="auto"/>
          </w:rPr>
          <w:t>8.5</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输配管路及辅件安装</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_Toc142726995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12</w:t>
        </w:r>
        <w:r w:rsidRPr="00125D66">
          <w:rPr>
            <w:rFonts w:ascii="Times New Roman" w:hAnsi="Times New Roman"/>
            <w:noProof/>
            <w:webHidden/>
            <w:szCs w:val="21"/>
          </w:rPr>
          <w:fldChar w:fldCharType="end"/>
        </w:r>
      </w:hyperlink>
    </w:p>
    <w:p w14:paraId="48211F13" w14:textId="4C838713"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6" w:history="1">
        <w:r w:rsidRPr="00125D66">
          <w:rPr>
            <w:rStyle w:val="affff3"/>
            <w:rFonts w:ascii="Times New Roman" w:hAnsi="Times New Roman"/>
            <w:bCs/>
            <w:noProof/>
            <w:color w:val="auto"/>
          </w:rPr>
          <w:t>8.6</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管道系统冲洗、试压</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_Toc142726996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13</w:t>
        </w:r>
        <w:r w:rsidRPr="00125D66">
          <w:rPr>
            <w:rFonts w:ascii="Times New Roman" w:hAnsi="Times New Roman"/>
            <w:noProof/>
            <w:webHidden/>
            <w:szCs w:val="21"/>
          </w:rPr>
          <w:fldChar w:fldCharType="end"/>
        </w:r>
      </w:hyperlink>
    </w:p>
    <w:p w14:paraId="39B20840" w14:textId="6A0BA45E"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7" w:history="1">
        <w:r w:rsidRPr="00125D66">
          <w:rPr>
            <w:rStyle w:val="affff3"/>
            <w:rFonts w:ascii="Times New Roman" w:hAnsi="Times New Roman"/>
            <w:bCs/>
            <w:noProof/>
            <w:color w:val="auto"/>
          </w:rPr>
          <w:t>8.7</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管道绝热</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_Toc142726997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13</w:t>
        </w:r>
        <w:r w:rsidRPr="00125D66">
          <w:rPr>
            <w:rFonts w:ascii="Times New Roman" w:hAnsi="Times New Roman"/>
            <w:noProof/>
            <w:webHidden/>
            <w:szCs w:val="21"/>
          </w:rPr>
          <w:fldChar w:fldCharType="end"/>
        </w:r>
      </w:hyperlink>
    </w:p>
    <w:p w14:paraId="7DF34BC0" w14:textId="580DBE79"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8" w:history="1">
        <w:r w:rsidRPr="00125D66">
          <w:rPr>
            <w:rStyle w:val="affff3"/>
            <w:rFonts w:ascii="Times New Roman" w:hAnsi="Times New Roman"/>
            <w:bCs/>
            <w:noProof/>
            <w:color w:val="auto"/>
          </w:rPr>
          <w:t>8.8</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电气系统安装</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_Toc142726998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14</w:t>
        </w:r>
        <w:r w:rsidRPr="00125D66">
          <w:rPr>
            <w:rFonts w:ascii="Times New Roman" w:hAnsi="Times New Roman"/>
            <w:noProof/>
            <w:webHidden/>
            <w:szCs w:val="21"/>
          </w:rPr>
          <w:fldChar w:fldCharType="end"/>
        </w:r>
      </w:hyperlink>
    </w:p>
    <w:p w14:paraId="79ADF00B" w14:textId="2D3B57C7" w:rsidR="00D75CE1" w:rsidRPr="00125D66" w:rsidRDefault="00D75CE1">
      <w:pPr>
        <w:pStyle w:val="TOC3"/>
        <w:tabs>
          <w:tab w:val="left" w:pos="528"/>
        </w:tabs>
        <w:rPr>
          <w:rFonts w:ascii="Times New Roman" w:hAnsi="Times New Roman"/>
          <w:noProof/>
          <w:kern w:val="2"/>
          <w:szCs w:val="21"/>
          <w14:ligatures w14:val="standardContextual"/>
        </w:rPr>
      </w:pPr>
      <w:hyperlink w:anchor="_Toc142726999" w:history="1">
        <w:r w:rsidRPr="00125D66">
          <w:rPr>
            <w:rStyle w:val="affff3"/>
            <w:rFonts w:ascii="Times New Roman" w:hAnsi="Times New Roman"/>
            <w:bCs/>
            <w:noProof/>
            <w:color w:val="auto"/>
          </w:rPr>
          <w:t>8.9</w:t>
        </w:r>
        <w:r w:rsidRPr="00125D66">
          <w:rPr>
            <w:rFonts w:ascii="Times New Roman" w:hAnsi="Times New Roman"/>
            <w:noProof/>
            <w:kern w:val="2"/>
            <w:szCs w:val="21"/>
            <w14:ligatures w14:val="standardContextual"/>
          </w:rPr>
          <w:tab/>
        </w:r>
        <w:r w:rsidRPr="00125D66">
          <w:rPr>
            <w:rStyle w:val="affff3"/>
            <w:rFonts w:ascii="Times New Roman" w:hAnsi="Times New Roman"/>
            <w:noProof/>
            <w:color w:val="auto"/>
          </w:rPr>
          <w:t>调试与验收</w:t>
        </w:r>
        <w:r w:rsidRPr="00125D66">
          <w:rPr>
            <w:rFonts w:ascii="Times New Roman" w:hAnsi="Times New Roman"/>
            <w:noProof/>
            <w:webHidden/>
            <w:szCs w:val="21"/>
          </w:rPr>
          <w:tab/>
        </w:r>
        <w:r w:rsidRPr="00125D66">
          <w:rPr>
            <w:rFonts w:ascii="Times New Roman" w:hAnsi="Times New Roman"/>
            <w:noProof/>
            <w:webHidden/>
            <w:szCs w:val="21"/>
          </w:rPr>
          <w:fldChar w:fldCharType="begin"/>
        </w:r>
        <w:r w:rsidRPr="00125D66">
          <w:rPr>
            <w:rFonts w:ascii="Times New Roman" w:hAnsi="Times New Roman"/>
            <w:noProof/>
            <w:webHidden/>
            <w:szCs w:val="21"/>
          </w:rPr>
          <w:instrText xml:space="preserve"> PAGEREF _Toc142726999 \h </w:instrText>
        </w:r>
        <w:r w:rsidRPr="00125D66">
          <w:rPr>
            <w:rFonts w:ascii="Times New Roman" w:hAnsi="Times New Roman"/>
            <w:noProof/>
            <w:webHidden/>
            <w:szCs w:val="21"/>
          </w:rPr>
        </w:r>
        <w:r w:rsidRPr="00125D66">
          <w:rPr>
            <w:rFonts w:ascii="Times New Roman" w:hAnsi="Times New Roman"/>
            <w:noProof/>
            <w:webHidden/>
            <w:szCs w:val="21"/>
          </w:rPr>
          <w:fldChar w:fldCharType="separate"/>
        </w:r>
        <w:r w:rsidRPr="00125D66">
          <w:rPr>
            <w:rFonts w:ascii="Times New Roman" w:hAnsi="Times New Roman"/>
            <w:noProof/>
            <w:webHidden/>
            <w:szCs w:val="21"/>
          </w:rPr>
          <w:t>14</w:t>
        </w:r>
        <w:r w:rsidRPr="00125D66">
          <w:rPr>
            <w:rFonts w:ascii="Times New Roman" w:hAnsi="Times New Roman"/>
            <w:noProof/>
            <w:webHidden/>
            <w:szCs w:val="21"/>
          </w:rPr>
          <w:fldChar w:fldCharType="end"/>
        </w:r>
      </w:hyperlink>
    </w:p>
    <w:p w14:paraId="20DEDA66" w14:textId="2023E81F" w:rsidR="00D75CE1" w:rsidRPr="00125D66" w:rsidRDefault="00D75CE1">
      <w:pPr>
        <w:pStyle w:val="TOC1"/>
        <w:spacing w:before="78" w:after="78"/>
        <w:rPr>
          <w:rFonts w:ascii="Times New Roman"/>
          <w:noProof/>
          <w14:ligatures w14:val="standardContextual"/>
        </w:rPr>
      </w:pPr>
      <w:hyperlink w:anchor="_Toc142727000" w:history="1">
        <w:r w:rsidRPr="00125D66">
          <w:rPr>
            <w:rStyle w:val="affff3"/>
            <w:rFonts w:ascii="Times New Roman"/>
            <w:noProof/>
            <w:color w:val="auto"/>
            <w:kern w:val="0"/>
          </w:rPr>
          <w:t xml:space="preserve">附　录　</w:t>
        </w:r>
        <w:r w:rsidRPr="00125D66">
          <w:rPr>
            <w:rStyle w:val="affff3"/>
            <w:rFonts w:ascii="Times New Roman"/>
            <w:noProof/>
            <w:color w:val="auto"/>
            <w:kern w:val="0"/>
          </w:rPr>
          <w:t xml:space="preserve">A </w:t>
        </w:r>
        <w:r w:rsidRPr="00125D66">
          <w:rPr>
            <w:rStyle w:val="affff3"/>
            <w:rFonts w:ascii="Times New Roman"/>
            <w:noProof/>
            <w:color w:val="auto"/>
            <w:kern w:val="0"/>
          </w:rPr>
          <w:t>（资料性）</w:t>
        </w:r>
        <w:r w:rsidRPr="00125D66">
          <w:rPr>
            <w:rStyle w:val="affff3"/>
            <w:rFonts w:ascii="Times New Roman"/>
            <w:noProof/>
            <w:color w:val="auto"/>
            <w:kern w:val="0"/>
          </w:rPr>
          <w:t xml:space="preserve"> </w:t>
        </w:r>
        <w:r w:rsidRPr="00125D66">
          <w:rPr>
            <w:rStyle w:val="affff3"/>
            <w:rFonts w:ascii="Times New Roman"/>
            <w:noProof/>
            <w:color w:val="auto"/>
            <w:kern w:val="0"/>
          </w:rPr>
          <w:t>间歇供冷民用建筑单位面积冷负荷概算值</w:t>
        </w:r>
        <w:r w:rsidRPr="00125D66">
          <w:rPr>
            <w:rFonts w:ascii="Times New Roman"/>
            <w:noProof/>
            <w:webHidden/>
          </w:rPr>
          <w:tab/>
        </w:r>
        <w:r w:rsidRPr="00125D66">
          <w:rPr>
            <w:rFonts w:ascii="Times New Roman"/>
            <w:noProof/>
            <w:webHidden/>
          </w:rPr>
          <w:fldChar w:fldCharType="begin"/>
        </w:r>
        <w:r w:rsidRPr="00125D66">
          <w:rPr>
            <w:rFonts w:ascii="Times New Roman"/>
            <w:noProof/>
            <w:webHidden/>
          </w:rPr>
          <w:instrText xml:space="preserve"> PAGEREF _Toc142727000 \h </w:instrText>
        </w:r>
        <w:r w:rsidRPr="00125D66">
          <w:rPr>
            <w:rFonts w:ascii="Times New Roman"/>
            <w:noProof/>
            <w:webHidden/>
          </w:rPr>
        </w:r>
        <w:r w:rsidRPr="00125D66">
          <w:rPr>
            <w:rFonts w:ascii="Times New Roman"/>
            <w:noProof/>
            <w:webHidden/>
          </w:rPr>
          <w:fldChar w:fldCharType="separate"/>
        </w:r>
        <w:r w:rsidRPr="00125D66">
          <w:rPr>
            <w:rFonts w:ascii="Times New Roman"/>
            <w:noProof/>
            <w:webHidden/>
          </w:rPr>
          <w:t>17</w:t>
        </w:r>
        <w:r w:rsidRPr="00125D66">
          <w:rPr>
            <w:rFonts w:ascii="Times New Roman"/>
            <w:noProof/>
            <w:webHidden/>
          </w:rPr>
          <w:fldChar w:fldCharType="end"/>
        </w:r>
      </w:hyperlink>
    </w:p>
    <w:p w14:paraId="206D2D09" w14:textId="7F6F32F5" w:rsidR="00D75CE1" w:rsidRPr="00125D66" w:rsidRDefault="00D75CE1">
      <w:pPr>
        <w:pStyle w:val="TOC1"/>
        <w:spacing w:before="78" w:after="78"/>
        <w:rPr>
          <w:rFonts w:ascii="Times New Roman"/>
          <w:noProof/>
          <w14:ligatures w14:val="standardContextual"/>
        </w:rPr>
      </w:pPr>
      <w:hyperlink w:anchor="_Toc142727001" w:history="1">
        <w:r w:rsidRPr="00125D66">
          <w:rPr>
            <w:rStyle w:val="affff3"/>
            <w:rFonts w:ascii="Times New Roman"/>
            <w:noProof/>
            <w:color w:val="auto"/>
            <w:kern w:val="0"/>
          </w:rPr>
          <w:t xml:space="preserve">附　录　</w:t>
        </w:r>
        <w:r w:rsidRPr="00125D66">
          <w:rPr>
            <w:rStyle w:val="affff3"/>
            <w:rFonts w:ascii="Times New Roman"/>
            <w:noProof/>
            <w:color w:val="auto"/>
            <w:kern w:val="0"/>
          </w:rPr>
          <w:t xml:space="preserve">B </w:t>
        </w:r>
        <w:r w:rsidRPr="00125D66">
          <w:rPr>
            <w:rStyle w:val="affff3"/>
            <w:rFonts w:ascii="Times New Roman"/>
            <w:noProof/>
            <w:color w:val="auto"/>
            <w:kern w:val="0"/>
          </w:rPr>
          <w:t>（资料性）</w:t>
        </w:r>
        <w:r w:rsidRPr="00125D66">
          <w:rPr>
            <w:rStyle w:val="affff3"/>
            <w:rFonts w:ascii="Times New Roman"/>
            <w:noProof/>
            <w:color w:val="auto"/>
            <w:kern w:val="0"/>
          </w:rPr>
          <w:t xml:space="preserve"> </w:t>
        </w:r>
        <w:r w:rsidRPr="00125D66">
          <w:rPr>
            <w:rStyle w:val="affff3"/>
            <w:rFonts w:ascii="Times New Roman"/>
            <w:noProof/>
            <w:color w:val="auto"/>
            <w:kern w:val="0"/>
          </w:rPr>
          <w:t>户式三联供系统示意图</w:t>
        </w:r>
        <w:r w:rsidRPr="00125D66">
          <w:rPr>
            <w:rFonts w:ascii="Times New Roman"/>
            <w:noProof/>
            <w:webHidden/>
          </w:rPr>
          <w:tab/>
        </w:r>
        <w:r w:rsidRPr="00125D66">
          <w:rPr>
            <w:rFonts w:ascii="Times New Roman"/>
            <w:noProof/>
            <w:webHidden/>
          </w:rPr>
          <w:fldChar w:fldCharType="begin"/>
        </w:r>
        <w:r w:rsidRPr="00125D66">
          <w:rPr>
            <w:rFonts w:ascii="Times New Roman"/>
            <w:noProof/>
            <w:webHidden/>
          </w:rPr>
          <w:instrText xml:space="preserve"> PAGEREF _Toc142727001 \h </w:instrText>
        </w:r>
        <w:r w:rsidRPr="00125D66">
          <w:rPr>
            <w:rFonts w:ascii="Times New Roman"/>
            <w:noProof/>
            <w:webHidden/>
          </w:rPr>
        </w:r>
        <w:r w:rsidRPr="00125D66">
          <w:rPr>
            <w:rFonts w:ascii="Times New Roman"/>
            <w:noProof/>
            <w:webHidden/>
          </w:rPr>
          <w:fldChar w:fldCharType="separate"/>
        </w:r>
        <w:r w:rsidRPr="00125D66">
          <w:rPr>
            <w:rFonts w:ascii="Times New Roman"/>
            <w:noProof/>
            <w:webHidden/>
          </w:rPr>
          <w:t>18</w:t>
        </w:r>
        <w:r w:rsidRPr="00125D66">
          <w:rPr>
            <w:rFonts w:ascii="Times New Roman"/>
            <w:noProof/>
            <w:webHidden/>
          </w:rPr>
          <w:fldChar w:fldCharType="end"/>
        </w:r>
      </w:hyperlink>
    </w:p>
    <w:p w14:paraId="428C22CA" w14:textId="58F93B6B" w:rsidR="00794ECC" w:rsidRPr="00125D66" w:rsidRDefault="00000000" w:rsidP="00D75CE1">
      <w:pPr>
        <w:pStyle w:val="TOC3"/>
        <w:tabs>
          <w:tab w:val="left" w:pos="528"/>
        </w:tabs>
        <w:rPr>
          <w:rFonts w:ascii="Times New Roman" w:hAnsi="Times New Roman"/>
        </w:rPr>
      </w:pPr>
      <w:r w:rsidRPr="00125D66">
        <w:rPr>
          <w:rStyle w:val="affff3"/>
          <w:rFonts w:ascii="Times New Roman" w:hAnsi="Times New Roman"/>
          <w:bCs/>
          <w:color w:val="auto"/>
        </w:rPr>
        <w:fldChar w:fldCharType="end"/>
      </w:r>
      <w:bookmarkEnd w:id="8"/>
      <w:bookmarkEnd w:id="9"/>
    </w:p>
    <w:p w14:paraId="151F891C" w14:textId="77777777" w:rsidR="00794ECC" w:rsidRPr="00125D66" w:rsidRDefault="00000000">
      <w:pPr>
        <w:keepNext/>
        <w:pageBreakBefore/>
        <w:widowControl/>
        <w:shd w:val="clear" w:color="FFFFFF" w:fill="auto"/>
        <w:tabs>
          <w:tab w:val="center" w:pos="4677"/>
          <w:tab w:val="left" w:pos="7740"/>
          <w:tab w:val="left" w:pos="8398"/>
        </w:tabs>
        <w:spacing w:before="640" w:after="560"/>
        <w:jc w:val="left"/>
        <w:outlineLvl w:val="0"/>
        <w:rPr>
          <w:rFonts w:ascii="黑体" w:eastAsia="黑体" w:hAnsi="Times New Roman"/>
          <w:kern w:val="0"/>
          <w:sz w:val="32"/>
          <w:szCs w:val="20"/>
        </w:rPr>
      </w:pPr>
      <w:bookmarkStart w:id="19" w:name="_Toc383074386"/>
      <w:bookmarkStart w:id="20" w:name="_Toc491804158"/>
      <w:bookmarkStart w:id="21" w:name="_Toc47683153"/>
      <w:r w:rsidRPr="00125D66">
        <w:rPr>
          <w:rFonts w:ascii="黑体" w:eastAsia="黑体" w:hAnsi="Times New Roman"/>
          <w:kern w:val="0"/>
          <w:sz w:val="32"/>
          <w:szCs w:val="20"/>
        </w:rPr>
        <w:lastRenderedPageBreak/>
        <w:tab/>
      </w:r>
      <w:bookmarkStart w:id="22" w:name="_Toc142574436"/>
      <w:bookmarkStart w:id="23" w:name="_Toc142726955"/>
      <w:r w:rsidRPr="00125D66">
        <w:rPr>
          <w:rFonts w:ascii="黑体" w:eastAsia="黑体" w:hAnsi="Times New Roman" w:hint="eastAsia"/>
          <w:kern w:val="0"/>
          <w:sz w:val="32"/>
          <w:szCs w:val="20"/>
        </w:rPr>
        <w:t>前</w:t>
      </w:r>
      <w:r w:rsidRPr="00125D66">
        <w:rPr>
          <w:rFonts w:ascii="MS Mincho" w:eastAsia="MS Mincho" w:hAnsi="MS Mincho" w:cs="MS Mincho" w:hint="eastAsia"/>
          <w:kern w:val="0"/>
          <w:sz w:val="32"/>
          <w:szCs w:val="20"/>
        </w:rPr>
        <w:t>  </w:t>
      </w:r>
      <w:r w:rsidRPr="00125D66">
        <w:rPr>
          <w:rFonts w:ascii="黑体" w:eastAsia="黑体" w:hAnsi="Times New Roman" w:hint="eastAsia"/>
          <w:kern w:val="0"/>
          <w:sz w:val="32"/>
          <w:szCs w:val="20"/>
        </w:rPr>
        <w:t>言</w:t>
      </w:r>
      <w:bookmarkEnd w:id="19"/>
      <w:bookmarkEnd w:id="20"/>
      <w:bookmarkEnd w:id="21"/>
      <w:bookmarkEnd w:id="22"/>
      <w:bookmarkEnd w:id="23"/>
      <w:r w:rsidRPr="00125D66">
        <w:rPr>
          <w:rFonts w:ascii="黑体" w:eastAsia="黑体" w:hAnsi="Times New Roman"/>
          <w:kern w:val="0"/>
          <w:sz w:val="32"/>
          <w:szCs w:val="20"/>
        </w:rPr>
        <w:tab/>
      </w:r>
      <w:r w:rsidRPr="00125D66">
        <w:rPr>
          <w:rFonts w:ascii="黑体" w:eastAsia="黑体" w:hAnsi="Times New Roman"/>
          <w:kern w:val="0"/>
          <w:sz w:val="32"/>
          <w:szCs w:val="20"/>
        </w:rPr>
        <w:tab/>
      </w:r>
    </w:p>
    <w:p w14:paraId="75DBB5F5" w14:textId="77777777" w:rsidR="00794ECC" w:rsidRPr="00125D66" w:rsidRDefault="00000000">
      <w:pPr>
        <w:pStyle w:val="afff5"/>
        <w:rPr>
          <w:rFonts w:cs="Calibri"/>
        </w:rPr>
      </w:pPr>
      <w:r w:rsidRPr="00125D66">
        <w:rPr>
          <w:rFonts w:cs="Calibri"/>
        </w:rPr>
        <w:t>本文件按照</w:t>
      </w:r>
      <w:r w:rsidRPr="00125D66">
        <w:rPr>
          <w:rFonts w:ascii="Times New Roman"/>
        </w:rPr>
        <w:t>GB/T 1.1—</w:t>
      </w:r>
      <w:r w:rsidRPr="00125D66">
        <w:rPr>
          <w:rFonts w:ascii="Times New Roman" w:hint="eastAsia"/>
        </w:rPr>
        <w:t>2020</w:t>
      </w:r>
      <w:r w:rsidRPr="00125D66">
        <w:rPr>
          <w:rFonts w:ascii="Times New Roman" w:hint="eastAsia"/>
        </w:rPr>
        <w:t>《标准化工作导则</w:t>
      </w:r>
      <w:r w:rsidRPr="00125D66">
        <w:rPr>
          <w:rFonts w:ascii="Times New Roman" w:hint="eastAsia"/>
        </w:rPr>
        <w:t xml:space="preserve"> </w:t>
      </w:r>
      <w:r w:rsidRPr="00125D66">
        <w:rPr>
          <w:rFonts w:ascii="Times New Roman" w:hint="eastAsia"/>
        </w:rPr>
        <w:t>第</w:t>
      </w:r>
      <w:r w:rsidRPr="00125D66">
        <w:rPr>
          <w:rFonts w:ascii="Times New Roman" w:hint="eastAsia"/>
        </w:rPr>
        <w:t>1</w:t>
      </w:r>
      <w:r w:rsidRPr="00125D66">
        <w:rPr>
          <w:rFonts w:ascii="Times New Roman" w:hint="eastAsia"/>
        </w:rPr>
        <w:t>部分：标准化文件的结构和起草规则》</w:t>
      </w:r>
      <w:r w:rsidRPr="00125D66">
        <w:rPr>
          <w:rFonts w:cs="Calibri"/>
        </w:rPr>
        <w:t>的</w:t>
      </w:r>
      <w:r w:rsidRPr="00125D66">
        <w:rPr>
          <w:rFonts w:cs="Calibri" w:hint="eastAsia"/>
        </w:rPr>
        <w:t>规定</w:t>
      </w:r>
      <w:r w:rsidRPr="00125D66">
        <w:rPr>
          <w:rFonts w:cs="Calibri"/>
        </w:rPr>
        <w:t>起草。</w:t>
      </w:r>
    </w:p>
    <w:p w14:paraId="08E08074" w14:textId="77777777" w:rsidR="00794ECC" w:rsidRPr="00125D66" w:rsidRDefault="00000000">
      <w:pPr>
        <w:pStyle w:val="afff5"/>
        <w:rPr>
          <w:rFonts w:ascii="Times New Roman"/>
        </w:rPr>
      </w:pPr>
      <w:r w:rsidRPr="00125D66">
        <w:rPr>
          <w:rFonts w:ascii="Times New Roman" w:hint="eastAsia"/>
        </w:rPr>
        <w:t>请注意本文件的某些内容可能涉及专利。本文件的发布机构不承担识别专利的责任。</w:t>
      </w:r>
    </w:p>
    <w:p w14:paraId="27AC8CC7" w14:textId="77777777" w:rsidR="00794ECC" w:rsidRPr="00125D66" w:rsidRDefault="00000000">
      <w:pPr>
        <w:ind w:firstLineChars="200" w:firstLine="420"/>
        <w:rPr>
          <w:rFonts w:ascii="Times New Roman"/>
        </w:rPr>
      </w:pPr>
      <w:r w:rsidRPr="00125D66">
        <w:rPr>
          <w:rFonts w:ascii="Times New Roman"/>
        </w:rPr>
        <w:t>本</w:t>
      </w:r>
      <w:r w:rsidRPr="00125D66">
        <w:rPr>
          <w:rFonts w:ascii="Times New Roman" w:hint="eastAsia"/>
        </w:rPr>
        <w:t>文件</w:t>
      </w:r>
      <w:r w:rsidRPr="00125D66">
        <w:rPr>
          <w:rFonts w:ascii="Times New Roman"/>
        </w:rPr>
        <w:t>由</w:t>
      </w:r>
      <w:r w:rsidRPr="00125D66">
        <w:rPr>
          <w:rFonts w:ascii="Times New Roman" w:hint="eastAsia"/>
        </w:rPr>
        <w:t>中国节能协会提出并归口。</w:t>
      </w:r>
    </w:p>
    <w:p w14:paraId="21A16F55" w14:textId="77777777" w:rsidR="00794ECC" w:rsidRPr="00125D66" w:rsidRDefault="00000000">
      <w:pPr>
        <w:ind w:firstLineChars="200" w:firstLine="420"/>
        <w:rPr>
          <w:rFonts w:ascii="Times New Roman"/>
        </w:rPr>
      </w:pPr>
      <w:r w:rsidRPr="00125D66">
        <w:rPr>
          <w:rFonts w:ascii="Times New Roman" w:hint="eastAsia"/>
        </w:rPr>
        <w:t>本文件由中国节能协会热泵专业委员会负责组织起草。</w:t>
      </w:r>
    </w:p>
    <w:p w14:paraId="4938DCD4" w14:textId="77777777" w:rsidR="00794ECC" w:rsidRPr="00125D66" w:rsidRDefault="00000000">
      <w:pPr>
        <w:ind w:firstLineChars="200" w:firstLine="420"/>
        <w:rPr>
          <w:rFonts w:ascii="Times New Roman"/>
        </w:rPr>
      </w:pPr>
      <w:r w:rsidRPr="00125D66">
        <w:rPr>
          <w:rFonts w:ascii="Times New Roman"/>
        </w:rPr>
        <w:t>本</w:t>
      </w:r>
      <w:r w:rsidRPr="00125D66">
        <w:rPr>
          <w:rFonts w:ascii="Times New Roman" w:hint="eastAsia"/>
        </w:rPr>
        <w:t>文件</w:t>
      </w:r>
      <w:r w:rsidRPr="00125D66">
        <w:rPr>
          <w:rFonts w:ascii="Times New Roman"/>
        </w:rPr>
        <w:t>起草单位：</w:t>
      </w:r>
      <w:bookmarkStart w:id="24" w:name="_Hlk74915508"/>
      <w:r w:rsidRPr="00125D66">
        <w:rPr>
          <w:rFonts w:ascii="Times New Roman"/>
        </w:rPr>
        <w:t>造梦者（浙江）科技有限公司</w:t>
      </w:r>
      <w:r w:rsidRPr="00125D66">
        <w:rPr>
          <w:rFonts w:ascii="宋体" w:hAnsi="宋体" w:cs="宋体" w:hint="eastAsia"/>
          <w:kern w:val="0"/>
          <w:sz w:val="20"/>
          <w:szCs w:val="20"/>
        </w:rPr>
        <w:t>、××××、××××</w:t>
      </w:r>
      <w:r w:rsidRPr="00125D66">
        <w:rPr>
          <w:rFonts w:ascii="Times New Roman" w:hint="eastAsia"/>
        </w:rPr>
        <w:t>等</w:t>
      </w:r>
      <w:r w:rsidRPr="00125D66">
        <w:rPr>
          <w:rFonts w:ascii="宋体" w:cs="Calibri" w:hint="eastAsia"/>
          <w:kern w:val="0"/>
        </w:rPr>
        <w:t>。</w:t>
      </w:r>
      <w:bookmarkEnd w:id="24"/>
    </w:p>
    <w:p w14:paraId="257C9FC3" w14:textId="77777777" w:rsidR="00794ECC" w:rsidRPr="00125D66" w:rsidRDefault="00000000">
      <w:pPr>
        <w:ind w:firstLineChars="200" w:firstLine="420"/>
        <w:rPr>
          <w:rFonts w:ascii="宋体" w:cs="Calibri"/>
          <w:kern w:val="0"/>
        </w:rPr>
      </w:pPr>
      <w:r w:rsidRPr="00125D66">
        <w:rPr>
          <w:rFonts w:ascii="Times New Roman"/>
        </w:rPr>
        <w:t>本</w:t>
      </w:r>
      <w:r w:rsidRPr="00125D66">
        <w:rPr>
          <w:rFonts w:ascii="Times New Roman" w:hint="eastAsia"/>
        </w:rPr>
        <w:t>文件</w:t>
      </w:r>
      <w:r w:rsidRPr="00125D66">
        <w:rPr>
          <w:rFonts w:ascii="Times New Roman"/>
        </w:rPr>
        <w:t>主要起草人：</w:t>
      </w:r>
      <w:bookmarkStart w:id="25" w:name="_Hlk74915520"/>
      <w:r w:rsidRPr="00125D66">
        <w:rPr>
          <w:rFonts w:ascii="宋体" w:cs="Calibri" w:hint="eastAsia"/>
          <w:kern w:val="0"/>
        </w:rPr>
        <w:t>。</w:t>
      </w:r>
      <w:bookmarkEnd w:id="25"/>
    </w:p>
    <w:p w14:paraId="3909C126" w14:textId="77777777" w:rsidR="00794ECC" w:rsidRPr="00125D66" w:rsidRDefault="00794ECC">
      <w:pPr>
        <w:rPr>
          <w:kern w:val="0"/>
        </w:rPr>
      </w:pPr>
    </w:p>
    <w:p w14:paraId="4643A951" w14:textId="77777777" w:rsidR="00794ECC" w:rsidRPr="00125D66" w:rsidRDefault="00794ECC">
      <w:pPr>
        <w:rPr>
          <w:kern w:val="0"/>
        </w:rPr>
      </w:pPr>
    </w:p>
    <w:p w14:paraId="2CC37273" w14:textId="77777777" w:rsidR="00794ECC" w:rsidRPr="00125D66" w:rsidRDefault="00794ECC">
      <w:pPr>
        <w:rPr>
          <w:kern w:val="0"/>
        </w:rPr>
        <w:sectPr w:rsidR="00794ECC" w:rsidRPr="00125D66">
          <w:headerReference w:type="even" r:id="rId12"/>
          <w:headerReference w:type="default" r:id="rId13"/>
          <w:footerReference w:type="even" r:id="rId14"/>
          <w:footerReference w:type="default" r:id="rId15"/>
          <w:headerReference w:type="first" r:id="rId16"/>
          <w:pgSz w:w="11907" w:h="16839"/>
          <w:pgMar w:top="1418" w:right="1134" w:bottom="1134" w:left="1418" w:header="993" w:footer="851" w:gutter="0"/>
          <w:pgNumType w:fmt="upperRoman" w:start="1"/>
          <w:cols w:space="720"/>
          <w:docGrid w:type="lines" w:linePitch="312"/>
        </w:sectPr>
      </w:pPr>
    </w:p>
    <w:p w14:paraId="610A8070" w14:textId="77777777" w:rsidR="00794ECC" w:rsidRPr="00125D66" w:rsidRDefault="00000000">
      <w:pPr>
        <w:pStyle w:val="afffffff5"/>
        <w:shd w:val="clear" w:color="auto" w:fill="auto"/>
        <w:spacing w:after="0"/>
      </w:pPr>
      <w:bookmarkStart w:id="26" w:name="_Toc115344246"/>
      <w:bookmarkStart w:id="27" w:name="_Toc114582120"/>
      <w:bookmarkStart w:id="28" w:name="_Toc142672513"/>
      <w:bookmarkStart w:id="29" w:name="_Toc142574437"/>
      <w:bookmarkStart w:id="30" w:name="_Toc131860191"/>
      <w:bookmarkStart w:id="31" w:name="_Toc73548636"/>
      <w:bookmarkStart w:id="32" w:name="_Toc70578516"/>
      <w:bookmarkStart w:id="33" w:name="_Toc142726956"/>
      <w:proofErr w:type="gramStart"/>
      <w:r w:rsidRPr="00125D66">
        <w:rPr>
          <w:rFonts w:hint="eastAsia"/>
        </w:rPr>
        <w:lastRenderedPageBreak/>
        <w:t>户式空气</w:t>
      </w:r>
      <w:proofErr w:type="gramEnd"/>
      <w:r w:rsidRPr="00125D66">
        <w:rPr>
          <w:rFonts w:hint="eastAsia"/>
        </w:rPr>
        <w:t>源热泵三联供系统技术规范</w:t>
      </w:r>
      <w:bookmarkEnd w:id="26"/>
      <w:bookmarkEnd w:id="27"/>
      <w:bookmarkEnd w:id="28"/>
      <w:bookmarkEnd w:id="29"/>
      <w:bookmarkEnd w:id="30"/>
      <w:bookmarkEnd w:id="33"/>
    </w:p>
    <w:p w14:paraId="6AEE40A5"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34" w:name="_Toc266282173"/>
      <w:bookmarkStart w:id="35" w:name="_Toc460339511"/>
      <w:bookmarkStart w:id="36" w:name="_Toc142726957"/>
      <w:bookmarkEnd w:id="31"/>
      <w:bookmarkEnd w:id="32"/>
      <w:r w:rsidRPr="00125D66">
        <w:rPr>
          <w:rFonts w:ascii="黑体" w:eastAsia="黑体" w:hAnsi="黑体" w:hint="eastAsia"/>
          <w:sz w:val="21"/>
        </w:rPr>
        <w:t>范围</w:t>
      </w:r>
      <w:bookmarkEnd w:id="34"/>
      <w:bookmarkEnd w:id="35"/>
      <w:bookmarkEnd w:id="36"/>
    </w:p>
    <w:p w14:paraId="5132F2BA" w14:textId="77777777" w:rsidR="00794ECC" w:rsidRPr="00125D66" w:rsidRDefault="00000000">
      <w:pPr>
        <w:pStyle w:val="afff5"/>
        <w:rPr>
          <w:rFonts w:ascii="Times New Roman"/>
        </w:rPr>
      </w:pPr>
      <w:bookmarkStart w:id="37" w:name="_Hlk70626768"/>
      <w:r w:rsidRPr="00125D66">
        <w:rPr>
          <w:rFonts w:ascii="Times New Roman" w:hint="eastAsia"/>
        </w:rPr>
        <w:t>本文件规定</w:t>
      </w:r>
      <w:proofErr w:type="gramStart"/>
      <w:r w:rsidRPr="00125D66">
        <w:rPr>
          <w:rFonts w:ascii="Times New Roman" w:hint="eastAsia"/>
        </w:rPr>
        <w:t>了户式空气</w:t>
      </w:r>
      <w:proofErr w:type="gramEnd"/>
      <w:r w:rsidRPr="00125D66">
        <w:rPr>
          <w:rFonts w:ascii="Times New Roman" w:hint="eastAsia"/>
        </w:rPr>
        <w:t>源热泵三联供系统（以下</w:t>
      </w:r>
      <w:proofErr w:type="gramStart"/>
      <w:r w:rsidRPr="00125D66">
        <w:rPr>
          <w:rFonts w:ascii="Times New Roman" w:hint="eastAsia"/>
        </w:rPr>
        <w:t>简称户式</w:t>
      </w:r>
      <w:proofErr w:type="gramEnd"/>
      <w:r w:rsidRPr="00125D66">
        <w:rPr>
          <w:rFonts w:ascii="Times New Roman" w:hint="eastAsia"/>
        </w:rPr>
        <w:t>三联供系统）的设计、施工、系统调试与验收。</w:t>
      </w:r>
      <w:bookmarkEnd w:id="37"/>
    </w:p>
    <w:p w14:paraId="2A969BEB" w14:textId="77777777" w:rsidR="00794ECC" w:rsidRPr="00125D66" w:rsidRDefault="00000000">
      <w:pPr>
        <w:pStyle w:val="afff5"/>
        <w:rPr>
          <w:rFonts w:ascii="Times New Roman"/>
        </w:rPr>
      </w:pPr>
      <w:bookmarkStart w:id="38" w:name="_Hlk70626780"/>
      <w:r w:rsidRPr="00125D66">
        <w:rPr>
          <w:rFonts w:ascii="Times New Roman" w:hint="eastAsia"/>
        </w:rPr>
        <w:t>本标准适用于</w:t>
      </w:r>
      <w:r w:rsidRPr="00125D66">
        <w:rPr>
          <w:rFonts w:ascii="Times New Roman" w:hint="eastAsia"/>
          <w:lang w:eastAsia="zh-Hans"/>
        </w:rPr>
        <w:t>单台</w:t>
      </w:r>
      <w:r w:rsidRPr="00125D66">
        <w:rPr>
          <w:rFonts w:ascii="Times New Roman" w:hint="eastAsia"/>
        </w:rPr>
        <w:t>机组名义制热量</w:t>
      </w:r>
      <w:r w:rsidRPr="00125D66">
        <w:rPr>
          <w:rFonts w:ascii="Times New Roman" w:hint="eastAsia"/>
          <w:lang w:eastAsia="zh-Hans"/>
        </w:rPr>
        <w:t>不大于</w:t>
      </w:r>
      <w:r w:rsidRPr="00125D66">
        <w:rPr>
          <w:rFonts w:ascii="Times New Roman"/>
          <w:lang w:eastAsia="zh-Hans"/>
        </w:rPr>
        <w:t>100</w:t>
      </w:r>
      <w:r w:rsidRPr="00125D66">
        <w:rPr>
          <w:rFonts w:ascii="Times New Roman" w:hint="eastAsia"/>
        </w:rPr>
        <w:t>kW</w:t>
      </w:r>
      <w:r w:rsidRPr="00125D66">
        <w:rPr>
          <w:rFonts w:ascii="Times New Roman" w:hint="eastAsia"/>
        </w:rPr>
        <w:t>，以空气源热泵三联供机组与同等数量的承压式储能水箱及承压式换热热水水箱组合而成的冷暖两联供加热水系统。</w:t>
      </w:r>
      <w:bookmarkEnd w:id="38"/>
    </w:p>
    <w:p w14:paraId="6EE851BF"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39" w:name="_Toc266282174"/>
      <w:bookmarkStart w:id="40" w:name="_Toc460339512"/>
      <w:bookmarkStart w:id="41" w:name="_Toc142726958"/>
      <w:r w:rsidRPr="00125D66">
        <w:rPr>
          <w:rFonts w:ascii="黑体" w:eastAsia="黑体" w:hAnsi="黑体" w:hint="eastAsia"/>
          <w:sz w:val="21"/>
        </w:rPr>
        <w:t>规范性引用文件</w:t>
      </w:r>
      <w:bookmarkEnd w:id="39"/>
      <w:bookmarkEnd w:id="40"/>
      <w:bookmarkEnd w:id="41"/>
    </w:p>
    <w:p w14:paraId="6195023F" w14:textId="77777777" w:rsidR="00794ECC" w:rsidRPr="00125D66" w:rsidRDefault="00000000">
      <w:pPr>
        <w:pStyle w:val="afff5"/>
        <w:tabs>
          <w:tab w:val="clear" w:pos="4201"/>
          <w:tab w:val="clear" w:pos="9298"/>
        </w:tabs>
      </w:pPr>
      <w:r w:rsidRPr="00125D66">
        <w:rPr>
          <w:rFonts w:ascii="Times New Roman"/>
          <w:kern w:val="2"/>
          <w:szCs w:val="21"/>
        </w:rPr>
        <w:t>下列文件</w:t>
      </w:r>
      <w:r w:rsidRPr="00125D66">
        <w:rPr>
          <w:rFonts w:ascii="Times New Roman" w:hint="eastAsia"/>
          <w:kern w:val="2"/>
          <w:szCs w:val="21"/>
        </w:rPr>
        <w:t>中的内容通过文中的规范性引用而构成</w:t>
      </w:r>
      <w:r w:rsidRPr="00125D66">
        <w:rPr>
          <w:rFonts w:ascii="Times New Roman"/>
          <w:kern w:val="2"/>
          <w:szCs w:val="21"/>
        </w:rPr>
        <w:t>本文件必不可少的</w:t>
      </w:r>
      <w:r w:rsidRPr="00125D66">
        <w:rPr>
          <w:rFonts w:ascii="Times New Roman" w:hint="eastAsia"/>
          <w:kern w:val="2"/>
          <w:szCs w:val="21"/>
        </w:rPr>
        <w:t>条款</w:t>
      </w:r>
      <w:r w:rsidRPr="00125D66">
        <w:rPr>
          <w:rFonts w:ascii="Times New Roman"/>
          <w:kern w:val="2"/>
          <w:szCs w:val="21"/>
        </w:rPr>
        <w:t>。</w:t>
      </w:r>
      <w:r w:rsidRPr="00125D66">
        <w:rPr>
          <w:rFonts w:ascii="Times New Roman" w:hint="eastAsia"/>
          <w:kern w:val="2"/>
          <w:szCs w:val="21"/>
        </w:rPr>
        <w:t>其中，</w:t>
      </w:r>
      <w:r w:rsidRPr="00125D66">
        <w:rPr>
          <w:rFonts w:ascii="Times New Roman"/>
          <w:kern w:val="2"/>
          <w:szCs w:val="21"/>
        </w:rPr>
        <w:t>注日期的引用文件，仅</w:t>
      </w:r>
      <w:r w:rsidRPr="00125D66">
        <w:rPr>
          <w:rFonts w:ascii="Times New Roman" w:hint="eastAsia"/>
          <w:kern w:val="2"/>
          <w:szCs w:val="21"/>
        </w:rPr>
        <w:t>该</w:t>
      </w:r>
      <w:r w:rsidRPr="00125D66">
        <w:rPr>
          <w:rFonts w:ascii="Times New Roman"/>
          <w:kern w:val="2"/>
          <w:szCs w:val="21"/>
        </w:rPr>
        <w:t>日期</w:t>
      </w:r>
      <w:r w:rsidRPr="00125D66">
        <w:rPr>
          <w:rFonts w:ascii="Times New Roman" w:hint="eastAsia"/>
          <w:kern w:val="2"/>
          <w:szCs w:val="21"/>
        </w:rPr>
        <w:t>对应</w:t>
      </w:r>
      <w:r w:rsidRPr="00125D66">
        <w:rPr>
          <w:rFonts w:ascii="Times New Roman"/>
          <w:kern w:val="2"/>
          <w:szCs w:val="21"/>
        </w:rPr>
        <w:t>的版本适用于本文件</w:t>
      </w:r>
      <w:r w:rsidRPr="00125D66">
        <w:rPr>
          <w:rFonts w:ascii="Times New Roman" w:hint="eastAsia"/>
          <w:kern w:val="2"/>
          <w:szCs w:val="21"/>
        </w:rPr>
        <w:t>；</w:t>
      </w:r>
      <w:r w:rsidRPr="00125D66">
        <w:rPr>
          <w:rFonts w:ascii="Times New Roman"/>
          <w:kern w:val="2"/>
          <w:szCs w:val="21"/>
        </w:rPr>
        <w:t>不注日期的引用文件，其最新版本</w:t>
      </w:r>
      <w:r w:rsidRPr="00125D66">
        <w:rPr>
          <w:rFonts w:ascii="Times New Roman" w:hint="eastAsia"/>
          <w:kern w:val="2"/>
          <w:szCs w:val="21"/>
        </w:rPr>
        <w:t>（</w:t>
      </w:r>
      <w:r w:rsidRPr="00125D66">
        <w:rPr>
          <w:rFonts w:ascii="Times New Roman"/>
          <w:kern w:val="2"/>
          <w:szCs w:val="21"/>
        </w:rPr>
        <w:t>包括所有的修改单</w:t>
      </w:r>
      <w:r w:rsidRPr="00125D66">
        <w:rPr>
          <w:rFonts w:ascii="Times New Roman" w:hint="eastAsia"/>
          <w:kern w:val="2"/>
          <w:szCs w:val="21"/>
        </w:rPr>
        <w:t>）</w:t>
      </w:r>
      <w:r w:rsidRPr="00125D66">
        <w:rPr>
          <w:rFonts w:ascii="Times New Roman"/>
          <w:kern w:val="2"/>
          <w:szCs w:val="21"/>
        </w:rPr>
        <w:t>适用于本文件。</w:t>
      </w:r>
    </w:p>
    <w:p w14:paraId="2C842073" w14:textId="77777777" w:rsidR="00794ECC" w:rsidRPr="00125D66" w:rsidRDefault="00000000">
      <w:pPr>
        <w:pStyle w:val="afff5"/>
        <w:rPr>
          <w:rFonts w:ascii="Times New Roman"/>
        </w:rPr>
      </w:pPr>
      <w:r w:rsidRPr="00125D66">
        <w:rPr>
          <w:rFonts w:ascii="Times New Roman" w:hint="eastAsia"/>
        </w:rPr>
        <w:t>G</w:t>
      </w:r>
      <w:r w:rsidRPr="00125D66">
        <w:rPr>
          <w:rFonts w:ascii="Times New Roman"/>
        </w:rPr>
        <w:t xml:space="preserve">B/T 9237 </w:t>
      </w:r>
      <w:r w:rsidRPr="00125D66">
        <w:rPr>
          <w:rFonts w:ascii="Times New Roman" w:hint="eastAsia"/>
        </w:rPr>
        <w:t>制冷系统及热泵安全与环境要求</w:t>
      </w:r>
    </w:p>
    <w:p w14:paraId="63DDB564" w14:textId="77777777" w:rsidR="00794ECC" w:rsidRPr="00125D66" w:rsidRDefault="00000000">
      <w:pPr>
        <w:pStyle w:val="afff5"/>
        <w:rPr>
          <w:rFonts w:ascii="Times New Roman"/>
        </w:rPr>
      </w:pPr>
      <w:r w:rsidRPr="00125D66">
        <w:rPr>
          <w:rFonts w:ascii="Times New Roman" w:hint="eastAsia"/>
        </w:rPr>
        <w:t>GB 50015-</w:t>
      </w:r>
      <w:r w:rsidRPr="00125D66">
        <w:rPr>
          <w:rFonts w:ascii="Times New Roman"/>
        </w:rPr>
        <w:t xml:space="preserve">2019 </w:t>
      </w:r>
      <w:r w:rsidRPr="00125D66">
        <w:rPr>
          <w:rFonts w:ascii="Times New Roman" w:hint="eastAsia"/>
        </w:rPr>
        <w:t>建筑给水排水设计标准</w:t>
      </w:r>
    </w:p>
    <w:p w14:paraId="4B84A075" w14:textId="77777777" w:rsidR="00794ECC" w:rsidRPr="00125D66" w:rsidRDefault="00000000">
      <w:pPr>
        <w:pStyle w:val="afff5"/>
        <w:rPr>
          <w:rFonts w:ascii="Times New Roman"/>
        </w:rPr>
      </w:pPr>
      <w:r w:rsidRPr="00125D66">
        <w:rPr>
          <w:rFonts w:ascii="Times New Roman" w:hint="eastAsia"/>
        </w:rPr>
        <w:t>G</w:t>
      </w:r>
      <w:r w:rsidRPr="00125D66">
        <w:rPr>
          <w:rFonts w:ascii="Times New Roman"/>
        </w:rPr>
        <w:t xml:space="preserve">B 50057 </w:t>
      </w:r>
      <w:r w:rsidRPr="00125D66">
        <w:rPr>
          <w:rFonts w:ascii="Times New Roman" w:hint="eastAsia"/>
        </w:rPr>
        <w:t>建筑物防雷设计规范</w:t>
      </w:r>
    </w:p>
    <w:p w14:paraId="3A0C8E42" w14:textId="77777777" w:rsidR="00794ECC" w:rsidRPr="00125D66" w:rsidRDefault="00000000">
      <w:pPr>
        <w:pStyle w:val="afff5"/>
        <w:rPr>
          <w:rFonts w:ascii="Times New Roman"/>
        </w:rPr>
      </w:pPr>
      <w:r w:rsidRPr="00125D66">
        <w:rPr>
          <w:rFonts w:ascii="Times New Roman" w:hint="eastAsia"/>
        </w:rPr>
        <w:t>GB 50242</w:t>
      </w:r>
      <w:r w:rsidRPr="00125D66">
        <w:rPr>
          <w:rFonts w:ascii="Times New Roman"/>
        </w:rPr>
        <w:t xml:space="preserve"> </w:t>
      </w:r>
      <w:r w:rsidRPr="00125D66">
        <w:rPr>
          <w:rFonts w:ascii="Times New Roman" w:hint="eastAsia"/>
        </w:rPr>
        <w:t>建筑给水排水及采暖工程施工质量验收规范</w:t>
      </w:r>
    </w:p>
    <w:p w14:paraId="0EBA4715" w14:textId="77777777" w:rsidR="00794ECC" w:rsidRPr="00125D66" w:rsidRDefault="00000000">
      <w:pPr>
        <w:pStyle w:val="afff5"/>
        <w:rPr>
          <w:rFonts w:ascii="Times New Roman"/>
        </w:rPr>
      </w:pPr>
      <w:r w:rsidRPr="00125D66">
        <w:rPr>
          <w:rFonts w:ascii="Times New Roman" w:hint="eastAsia"/>
        </w:rPr>
        <w:t>G</w:t>
      </w:r>
      <w:r w:rsidRPr="00125D66">
        <w:rPr>
          <w:rFonts w:ascii="Times New Roman"/>
        </w:rPr>
        <w:t xml:space="preserve">B 50254 </w:t>
      </w:r>
      <w:r w:rsidRPr="00125D66">
        <w:rPr>
          <w:rFonts w:ascii="Times New Roman" w:hint="eastAsia"/>
        </w:rPr>
        <w:t>电气装置安装工程</w:t>
      </w:r>
      <w:r w:rsidRPr="00125D66">
        <w:rPr>
          <w:rFonts w:ascii="Times New Roman" w:hint="eastAsia"/>
        </w:rPr>
        <w:t xml:space="preserve"> </w:t>
      </w:r>
      <w:r w:rsidRPr="00125D66">
        <w:rPr>
          <w:rFonts w:ascii="Times New Roman" w:hint="eastAsia"/>
        </w:rPr>
        <w:t>低压电器施工及验收规范</w:t>
      </w:r>
    </w:p>
    <w:p w14:paraId="1B45A096" w14:textId="77777777" w:rsidR="00794ECC" w:rsidRPr="00125D66" w:rsidRDefault="00000000">
      <w:pPr>
        <w:pStyle w:val="afff5"/>
        <w:rPr>
          <w:rFonts w:ascii="Times New Roman"/>
        </w:rPr>
      </w:pPr>
      <w:r w:rsidRPr="00125D66">
        <w:rPr>
          <w:rFonts w:ascii="Times New Roman" w:hint="eastAsia"/>
        </w:rPr>
        <w:t>G</w:t>
      </w:r>
      <w:r w:rsidRPr="00125D66">
        <w:rPr>
          <w:rFonts w:ascii="Times New Roman"/>
        </w:rPr>
        <w:t xml:space="preserve">B 50303 </w:t>
      </w:r>
      <w:r w:rsidRPr="00125D66">
        <w:rPr>
          <w:rFonts w:ascii="Times New Roman" w:hint="eastAsia"/>
        </w:rPr>
        <w:t>建筑电气工程施工质量验收规范</w:t>
      </w:r>
    </w:p>
    <w:p w14:paraId="592E578F" w14:textId="77777777" w:rsidR="00794ECC" w:rsidRPr="00125D66" w:rsidRDefault="00000000">
      <w:pPr>
        <w:pStyle w:val="afff5"/>
        <w:rPr>
          <w:rFonts w:ascii="Times New Roman"/>
        </w:rPr>
      </w:pPr>
      <w:r w:rsidRPr="00125D66">
        <w:rPr>
          <w:rFonts w:ascii="Times New Roman" w:hint="eastAsia"/>
        </w:rPr>
        <w:t>GB 50411</w:t>
      </w:r>
      <w:r w:rsidRPr="00125D66">
        <w:rPr>
          <w:rFonts w:ascii="Times New Roman"/>
        </w:rPr>
        <w:t xml:space="preserve"> </w:t>
      </w:r>
      <w:r w:rsidRPr="00125D66">
        <w:rPr>
          <w:rFonts w:ascii="Times New Roman" w:hint="eastAsia"/>
        </w:rPr>
        <w:t>建筑节能工程施工质量验收标准</w:t>
      </w:r>
    </w:p>
    <w:p w14:paraId="61E1E436" w14:textId="77777777" w:rsidR="00794ECC" w:rsidRPr="00125D66" w:rsidRDefault="00000000">
      <w:pPr>
        <w:pStyle w:val="afff5"/>
        <w:rPr>
          <w:rFonts w:ascii="Times New Roman"/>
        </w:rPr>
      </w:pPr>
      <w:r w:rsidRPr="00125D66">
        <w:rPr>
          <w:rFonts w:ascii="Times New Roman" w:hint="eastAsia"/>
        </w:rPr>
        <w:t>GB 50736</w:t>
      </w:r>
      <w:r w:rsidRPr="00125D66">
        <w:rPr>
          <w:rFonts w:ascii="Times New Roman"/>
        </w:rPr>
        <w:t xml:space="preserve"> </w:t>
      </w:r>
      <w:r w:rsidRPr="00125D66">
        <w:rPr>
          <w:rFonts w:ascii="Times New Roman" w:hint="eastAsia"/>
        </w:rPr>
        <w:t>民用建筑供暖通风与空气调节设计规范</w:t>
      </w:r>
    </w:p>
    <w:p w14:paraId="31FCCE99" w14:textId="77777777" w:rsidR="00794ECC" w:rsidRPr="00125D66" w:rsidRDefault="00000000">
      <w:pPr>
        <w:pStyle w:val="afff5"/>
        <w:rPr>
          <w:rFonts w:ascii="Times New Roman"/>
        </w:rPr>
      </w:pPr>
      <w:r w:rsidRPr="00125D66">
        <w:rPr>
          <w:rFonts w:ascii="Times New Roman"/>
        </w:rPr>
        <w:t xml:space="preserve">GB 50738 </w:t>
      </w:r>
      <w:r w:rsidRPr="00125D66">
        <w:rPr>
          <w:rFonts w:ascii="Times New Roman" w:hint="eastAsia"/>
        </w:rPr>
        <w:t>通风与空调工程施工规范</w:t>
      </w:r>
    </w:p>
    <w:p w14:paraId="4A8E9B66" w14:textId="77777777" w:rsidR="00794ECC" w:rsidRPr="00125D66" w:rsidRDefault="00000000">
      <w:pPr>
        <w:pStyle w:val="afff5"/>
        <w:rPr>
          <w:rFonts w:ascii="Times New Roman"/>
        </w:rPr>
      </w:pPr>
      <w:r w:rsidRPr="00125D66">
        <w:rPr>
          <w:rFonts w:ascii="Times New Roman" w:hint="eastAsia"/>
        </w:rPr>
        <w:t>JGJ 142</w:t>
      </w:r>
      <w:r w:rsidRPr="00125D66">
        <w:rPr>
          <w:rFonts w:ascii="Times New Roman"/>
        </w:rPr>
        <w:t xml:space="preserve"> </w:t>
      </w:r>
      <w:r w:rsidRPr="00125D66">
        <w:rPr>
          <w:rFonts w:ascii="Times New Roman" w:hint="eastAsia"/>
        </w:rPr>
        <w:t>辐射供暖供冷技术规程</w:t>
      </w:r>
    </w:p>
    <w:p w14:paraId="5BEC6D66" w14:textId="77777777" w:rsidR="00794ECC" w:rsidRPr="00125D66" w:rsidRDefault="00000000">
      <w:pPr>
        <w:pStyle w:val="afff5"/>
        <w:rPr>
          <w:rFonts w:ascii="Times New Roman"/>
        </w:rPr>
      </w:pPr>
      <w:r w:rsidRPr="00125D66">
        <w:rPr>
          <w:rFonts w:ascii="Times New Roman"/>
        </w:rPr>
        <w:t>JGJ 242</w:t>
      </w:r>
      <w:r w:rsidRPr="00125D66">
        <w:rPr>
          <w:rFonts w:ascii="Times New Roman" w:hint="eastAsia"/>
        </w:rPr>
        <w:t xml:space="preserve"> </w:t>
      </w:r>
      <w:r w:rsidRPr="00125D66">
        <w:rPr>
          <w:rFonts w:ascii="Times New Roman"/>
        </w:rPr>
        <w:t>住宅建筑电气设计规范</w:t>
      </w:r>
    </w:p>
    <w:p w14:paraId="182DB7A0" w14:textId="77777777" w:rsidR="00794ECC" w:rsidRPr="00125D66" w:rsidRDefault="00000000">
      <w:pPr>
        <w:pStyle w:val="afff5"/>
        <w:rPr>
          <w:rFonts w:ascii="Times New Roman"/>
        </w:rPr>
      </w:pPr>
      <w:r w:rsidRPr="00125D66">
        <w:rPr>
          <w:rFonts w:ascii="Times New Roman"/>
        </w:rPr>
        <w:t xml:space="preserve">RISN-TG039-2021 </w:t>
      </w:r>
      <w:r w:rsidRPr="00125D66">
        <w:rPr>
          <w:rFonts w:hint="eastAsia"/>
          <w:lang w:eastAsia="zh-Hans"/>
        </w:rPr>
        <w:t>户式空气源热泵冷暖两联供工程技术导则</w:t>
      </w:r>
    </w:p>
    <w:p w14:paraId="2CEA393C" w14:textId="77777777" w:rsidR="00794ECC" w:rsidRPr="00125D66" w:rsidRDefault="00000000">
      <w:pPr>
        <w:pStyle w:val="afff5"/>
        <w:rPr>
          <w:rFonts w:ascii="Times New Roman"/>
        </w:rPr>
      </w:pPr>
      <w:r w:rsidRPr="00125D66">
        <w:rPr>
          <w:rFonts w:ascii="Times New Roman" w:hint="eastAsia"/>
        </w:rPr>
        <w:t xml:space="preserve">T/CECA-G 0094-2020 </w:t>
      </w:r>
      <w:r w:rsidRPr="00125D66">
        <w:rPr>
          <w:rFonts w:ascii="Times New Roman" w:hint="eastAsia"/>
        </w:rPr>
        <w:t>商业或工业用及类似用途的热泵热水集成系统设计、安装与验收规范</w:t>
      </w:r>
    </w:p>
    <w:p w14:paraId="30A290E8"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42" w:name="_Toc70421066"/>
      <w:bookmarkStart w:id="43" w:name="_Toc70420887"/>
      <w:bookmarkStart w:id="44" w:name="_Toc70420888"/>
      <w:bookmarkStart w:id="45" w:name="_Toc70421065"/>
      <w:bookmarkStart w:id="46" w:name="_Toc266282175"/>
      <w:bookmarkStart w:id="47" w:name="_Toc460339513"/>
      <w:bookmarkStart w:id="48" w:name="_Toc142726959"/>
      <w:bookmarkEnd w:id="42"/>
      <w:bookmarkEnd w:id="43"/>
      <w:bookmarkEnd w:id="44"/>
      <w:bookmarkEnd w:id="45"/>
      <w:r w:rsidRPr="00125D66">
        <w:rPr>
          <w:rFonts w:ascii="黑体" w:eastAsia="黑体" w:hAnsi="黑体" w:hint="eastAsia"/>
          <w:sz w:val="21"/>
        </w:rPr>
        <w:t>术语和定义</w:t>
      </w:r>
      <w:bookmarkEnd w:id="46"/>
      <w:bookmarkEnd w:id="47"/>
      <w:bookmarkEnd w:id="48"/>
    </w:p>
    <w:p w14:paraId="679DF383" w14:textId="77777777" w:rsidR="00794ECC" w:rsidRPr="00125D66" w:rsidRDefault="00000000">
      <w:pPr>
        <w:ind w:firstLineChars="200" w:firstLine="420"/>
        <w:rPr>
          <w:rFonts w:ascii="Times New Roman"/>
        </w:rPr>
      </w:pPr>
      <w:bookmarkStart w:id="49" w:name="_Toc460339514"/>
      <w:bookmarkStart w:id="50" w:name="_Toc448237003"/>
      <w:r w:rsidRPr="00125D66">
        <w:rPr>
          <w:rFonts w:ascii="Times New Roman"/>
        </w:rPr>
        <w:t>T/CECA-G 0094-2020</w:t>
      </w:r>
      <w:r w:rsidRPr="00125D66">
        <w:rPr>
          <w:rFonts w:ascii="Times New Roman"/>
        </w:rPr>
        <w:t>界定的以及下列术语和定义适用于本文件。</w:t>
      </w:r>
    </w:p>
    <w:p w14:paraId="3193E3A0" w14:textId="77777777" w:rsidR="00794ECC" w:rsidRPr="00125D66" w:rsidRDefault="00794ECC">
      <w:pPr>
        <w:pStyle w:val="afffff5"/>
        <w:numPr>
          <w:ilvl w:val="1"/>
          <w:numId w:val="20"/>
        </w:numPr>
        <w:spacing w:before="156" w:after="156"/>
        <w:jc w:val="both"/>
        <w:rPr>
          <w:rFonts w:hAnsi="黑体"/>
        </w:rPr>
      </w:pPr>
      <w:bookmarkStart w:id="51" w:name="_Toc142574441"/>
      <w:bookmarkStart w:id="52" w:name="_Toc131860195"/>
      <w:bookmarkStart w:id="53" w:name="_Toc142672517"/>
      <w:bookmarkStart w:id="54" w:name="_Toc114582124"/>
      <w:bookmarkStart w:id="55" w:name="_Toc115344250"/>
      <w:bookmarkStart w:id="56" w:name="_Toc142726960"/>
      <w:bookmarkEnd w:id="51"/>
      <w:bookmarkEnd w:id="52"/>
      <w:bookmarkEnd w:id="53"/>
      <w:bookmarkEnd w:id="56"/>
    </w:p>
    <w:p w14:paraId="11902E58"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t>空气源热泵三联供机组</w:t>
      </w:r>
      <w:bookmarkEnd w:id="54"/>
      <w:bookmarkEnd w:id="55"/>
      <w:r w:rsidRPr="00125D66">
        <w:rPr>
          <w:rFonts w:ascii="Times New Roman" w:hint="eastAsia"/>
        </w:rPr>
        <w:t xml:space="preserve"> </w:t>
      </w:r>
      <w:r w:rsidRPr="00125D66">
        <w:rPr>
          <w:rFonts w:ascii="Times New Roman"/>
        </w:rPr>
        <w:t xml:space="preserve">cooling, heating and hot water by </w:t>
      </w:r>
      <w:r w:rsidRPr="00125D66">
        <w:rPr>
          <w:rFonts w:ascii="Times New Roman" w:hint="eastAsia"/>
        </w:rPr>
        <w:t>air</w:t>
      </w:r>
      <w:r w:rsidRPr="00125D66">
        <w:rPr>
          <w:rFonts w:ascii="Times New Roman"/>
        </w:rPr>
        <w:t>-source heat pump system</w:t>
      </w:r>
    </w:p>
    <w:p w14:paraId="634EA8CE" w14:textId="77777777" w:rsidR="00794ECC" w:rsidRPr="00125D66" w:rsidRDefault="00000000">
      <w:pPr>
        <w:widowControl/>
        <w:ind w:firstLineChars="200" w:firstLine="420"/>
        <w:rPr>
          <w:rFonts w:ascii="Times New Roman"/>
        </w:rPr>
      </w:pPr>
      <w:r w:rsidRPr="00125D66">
        <w:rPr>
          <w:rFonts w:ascii="Times New Roman" w:hint="eastAsia"/>
        </w:rPr>
        <w:t>以空气为冷、热源，采用电动机驱动的</w:t>
      </w:r>
      <w:proofErr w:type="gramStart"/>
      <w:r w:rsidRPr="00125D66">
        <w:rPr>
          <w:rFonts w:ascii="Times New Roman" w:hint="eastAsia"/>
        </w:rPr>
        <w:t>蒸气</w:t>
      </w:r>
      <w:proofErr w:type="gramEnd"/>
      <w:r w:rsidRPr="00125D66">
        <w:rPr>
          <w:rFonts w:ascii="Times New Roman" w:hint="eastAsia"/>
        </w:rPr>
        <w:t>压缩制冷循环，既能在夏季制取空调用冷水</w:t>
      </w:r>
      <w:r w:rsidRPr="00125D66">
        <w:rPr>
          <w:rFonts w:ascii="Times New Roman" w:hint="eastAsia"/>
          <w:lang w:eastAsia="zh-Hans"/>
        </w:rPr>
        <w:t>和生活热水</w:t>
      </w:r>
      <w:r w:rsidRPr="00125D66">
        <w:rPr>
          <w:rFonts w:ascii="Times New Roman" w:hint="eastAsia"/>
        </w:rPr>
        <w:t>，也能在冬季制取供暖用热水</w:t>
      </w:r>
      <w:r w:rsidRPr="00125D66">
        <w:rPr>
          <w:rFonts w:ascii="Times New Roman" w:hint="eastAsia"/>
          <w:lang w:eastAsia="zh-Hans"/>
        </w:rPr>
        <w:t>和生活热水</w:t>
      </w:r>
      <w:r w:rsidRPr="00125D66">
        <w:rPr>
          <w:rFonts w:ascii="Times New Roman" w:hint="eastAsia"/>
        </w:rPr>
        <w:t>的热泵机组。</w:t>
      </w:r>
    </w:p>
    <w:p w14:paraId="5BAEC193" w14:textId="77777777" w:rsidR="00794ECC" w:rsidRPr="00125D66" w:rsidRDefault="00794ECC">
      <w:pPr>
        <w:pStyle w:val="afffff5"/>
        <w:numPr>
          <w:ilvl w:val="1"/>
          <w:numId w:val="20"/>
        </w:numPr>
        <w:spacing w:before="156" w:after="156"/>
        <w:jc w:val="both"/>
        <w:rPr>
          <w:rFonts w:hAnsi="黑体"/>
        </w:rPr>
      </w:pPr>
      <w:bookmarkStart w:id="57" w:name="_Toc70439940"/>
      <w:bookmarkStart w:id="58" w:name="_Toc114582125"/>
      <w:bookmarkStart w:id="59" w:name="_Toc131860196"/>
      <w:bookmarkStart w:id="60" w:name="_Toc70200025"/>
      <w:bookmarkStart w:id="61" w:name="_Toc70537329"/>
      <w:bookmarkStart w:id="62" w:name="_Toc70578520"/>
      <w:bookmarkStart w:id="63" w:name="_Toc74913777"/>
      <w:bookmarkStart w:id="64" w:name="_Toc115344251"/>
      <w:bookmarkStart w:id="65" w:name="_Toc73370942"/>
      <w:bookmarkStart w:id="66" w:name="_Toc142672518"/>
      <w:bookmarkStart w:id="67" w:name="_Toc142574442"/>
      <w:bookmarkStart w:id="68" w:name="_Toc73545564"/>
      <w:bookmarkStart w:id="69" w:name="_Toc70244568"/>
      <w:bookmarkStart w:id="70" w:name="_Toc73548640"/>
      <w:bookmarkStart w:id="71" w:name="_Toc70578022"/>
      <w:bookmarkStart w:id="72" w:name="_Hlk63596015"/>
      <w:bookmarkStart w:id="73" w:name="_Toc142726961"/>
      <w:bookmarkEnd w:id="4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3"/>
    </w:p>
    <w:p w14:paraId="5A44FCF7"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t>承压式储能水箱</w:t>
      </w:r>
      <w:r w:rsidRPr="00125D66">
        <w:rPr>
          <w:rFonts w:ascii="Times New Roman" w:hint="eastAsia"/>
        </w:rPr>
        <w:t xml:space="preserve"> </w:t>
      </w:r>
      <w:r w:rsidRPr="00125D66">
        <w:rPr>
          <w:rFonts w:ascii="Times New Roman"/>
        </w:rPr>
        <w:t xml:space="preserve">pressure energy storage hot </w:t>
      </w:r>
      <w:r w:rsidRPr="00125D66">
        <w:rPr>
          <w:rFonts w:ascii="Times New Roman" w:hint="eastAsia"/>
        </w:rPr>
        <w:t>water</w:t>
      </w:r>
      <w:r w:rsidRPr="00125D66">
        <w:rPr>
          <w:rFonts w:ascii="Times New Roman"/>
        </w:rPr>
        <w:t xml:space="preserve"> tank</w:t>
      </w:r>
    </w:p>
    <w:bookmarkEnd w:id="72"/>
    <w:p w14:paraId="23A98465" w14:textId="77777777" w:rsidR="00794ECC" w:rsidRPr="00125D66" w:rsidRDefault="00000000">
      <w:pPr>
        <w:widowControl/>
        <w:ind w:firstLineChars="200" w:firstLine="420"/>
        <w:rPr>
          <w:rFonts w:ascii="Times New Roman" w:hAnsi="Times New Roman"/>
          <w:kern w:val="0"/>
        </w:rPr>
      </w:pPr>
      <w:r w:rsidRPr="00125D66">
        <w:rPr>
          <w:rFonts w:ascii="Times New Roman" w:hAnsi="Times New Roman" w:hint="eastAsia"/>
          <w:kern w:val="0"/>
        </w:rPr>
        <w:t>模块承压系统中，与空气源热泵机组循环加热的承压式水箱。</w:t>
      </w:r>
    </w:p>
    <w:p w14:paraId="3948E96A" w14:textId="77777777" w:rsidR="00794ECC" w:rsidRPr="00125D66" w:rsidRDefault="00794ECC">
      <w:pPr>
        <w:pStyle w:val="afffff5"/>
        <w:numPr>
          <w:ilvl w:val="1"/>
          <w:numId w:val="20"/>
        </w:numPr>
        <w:spacing w:before="156" w:after="156"/>
        <w:jc w:val="both"/>
        <w:rPr>
          <w:rFonts w:hAnsi="黑体"/>
        </w:rPr>
      </w:pPr>
      <w:bookmarkStart w:id="74" w:name="_Toc73370943"/>
      <w:bookmarkStart w:id="75" w:name="_Toc115344252"/>
      <w:bookmarkStart w:id="76" w:name="_Toc114582126"/>
      <w:bookmarkStart w:id="77" w:name="_Toc142672519"/>
      <w:bookmarkStart w:id="78" w:name="_Toc74913778"/>
      <w:bookmarkStart w:id="79" w:name="_Toc73545565"/>
      <w:bookmarkStart w:id="80" w:name="_Toc131860197"/>
      <w:bookmarkStart w:id="81" w:name="_Toc73548641"/>
      <w:bookmarkStart w:id="82" w:name="_Toc142574443"/>
      <w:bookmarkStart w:id="83" w:name="_Toc142726962"/>
      <w:bookmarkEnd w:id="74"/>
      <w:bookmarkEnd w:id="75"/>
      <w:bookmarkEnd w:id="76"/>
      <w:bookmarkEnd w:id="77"/>
      <w:bookmarkEnd w:id="78"/>
      <w:bookmarkEnd w:id="79"/>
      <w:bookmarkEnd w:id="80"/>
      <w:bookmarkEnd w:id="81"/>
      <w:bookmarkEnd w:id="82"/>
      <w:bookmarkEnd w:id="83"/>
    </w:p>
    <w:p w14:paraId="3D2F4F5D"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lastRenderedPageBreak/>
        <w:t>承压式换热热水水箱</w:t>
      </w:r>
      <w:r w:rsidRPr="00125D66">
        <w:rPr>
          <w:rFonts w:ascii="Times New Roman" w:hint="eastAsia"/>
        </w:rPr>
        <w:t xml:space="preserve"> </w:t>
      </w:r>
      <w:r w:rsidRPr="00125D66">
        <w:rPr>
          <w:rFonts w:ascii="Times New Roman"/>
        </w:rPr>
        <w:t xml:space="preserve">pressure thermal exchanging hot </w:t>
      </w:r>
      <w:r w:rsidRPr="00125D66">
        <w:rPr>
          <w:rFonts w:ascii="Times New Roman" w:hint="eastAsia"/>
        </w:rPr>
        <w:t>water</w:t>
      </w:r>
      <w:r w:rsidRPr="00125D66">
        <w:rPr>
          <w:rFonts w:ascii="Times New Roman"/>
        </w:rPr>
        <w:t xml:space="preserve"> tank</w:t>
      </w:r>
    </w:p>
    <w:p w14:paraId="5B04840A" w14:textId="77777777" w:rsidR="00794ECC" w:rsidRPr="00125D66" w:rsidRDefault="00000000">
      <w:pPr>
        <w:pStyle w:val="afff5"/>
        <w:tabs>
          <w:tab w:val="clear" w:pos="4201"/>
          <w:tab w:val="clear" w:pos="9298"/>
        </w:tabs>
        <w:rPr>
          <w:rFonts w:ascii="Times New Roman"/>
        </w:rPr>
      </w:pPr>
      <w:r w:rsidRPr="00125D66">
        <w:rPr>
          <w:rFonts w:ascii="Times New Roman" w:hint="eastAsia"/>
        </w:rPr>
        <w:t>模块承压系统中，负责贮存热水内置盘管换热的承压式水箱。</w:t>
      </w:r>
    </w:p>
    <w:p w14:paraId="574A6AFE" w14:textId="77777777" w:rsidR="00794ECC" w:rsidRPr="00125D66" w:rsidRDefault="00794ECC">
      <w:pPr>
        <w:pStyle w:val="afffff5"/>
        <w:numPr>
          <w:ilvl w:val="1"/>
          <w:numId w:val="20"/>
        </w:numPr>
        <w:spacing w:before="156" w:after="156"/>
        <w:jc w:val="both"/>
        <w:rPr>
          <w:rFonts w:hAnsi="黑体"/>
        </w:rPr>
      </w:pPr>
      <w:bookmarkStart w:id="84" w:name="_Toc70439942"/>
      <w:bookmarkStart w:id="85" w:name="_Toc115344253"/>
      <w:bookmarkStart w:id="86" w:name="_Toc73370944"/>
      <w:bookmarkStart w:id="87" w:name="_Toc70537331"/>
      <w:bookmarkStart w:id="88" w:name="_Toc142574444"/>
      <w:bookmarkStart w:id="89" w:name="_Toc73545566"/>
      <w:bookmarkStart w:id="90" w:name="_Toc114582127"/>
      <w:bookmarkStart w:id="91" w:name="_Toc142672520"/>
      <w:bookmarkStart w:id="92" w:name="_Toc70200028"/>
      <w:bookmarkStart w:id="93" w:name="_Toc70244571"/>
      <w:bookmarkStart w:id="94" w:name="_Toc74913779"/>
      <w:bookmarkStart w:id="95" w:name="_Toc73548642"/>
      <w:bookmarkStart w:id="96" w:name="_Toc131860198"/>
      <w:bookmarkStart w:id="97" w:name="_Toc70578024"/>
      <w:bookmarkStart w:id="98" w:name="_Toc70578522"/>
      <w:bookmarkStart w:id="99" w:name="_Toc14272696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5CF779AC"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t>换季</w:t>
      </w:r>
      <w:r w:rsidRPr="00125D66">
        <w:rPr>
          <w:rFonts w:ascii="Times New Roman" w:hint="eastAsia"/>
          <w:lang w:eastAsia="zh-Hans"/>
        </w:rPr>
        <w:t>三通阀</w:t>
      </w:r>
      <w:r w:rsidRPr="00125D66">
        <w:rPr>
          <w:rFonts w:ascii="Times New Roman" w:hint="eastAsia"/>
        </w:rPr>
        <w:t xml:space="preserve"> Seasonal three-way valve</w:t>
      </w:r>
    </w:p>
    <w:p w14:paraId="1D03AECD" w14:textId="77777777" w:rsidR="00794ECC" w:rsidRPr="00125D66" w:rsidRDefault="00000000">
      <w:pPr>
        <w:pStyle w:val="afff5"/>
        <w:tabs>
          <w:tab w:val="clear" w:pos="4201"/>
          <w:tab w:val="clear" w:pos="9298"/>
        </w:tabs>
        <w:rPr>
          <w:rFonts w:ascii="Times New Roman"/>
          <w:lang w:eastAsia="zh-Hans"/>
        </w:rPr>
      </w:pPr>
      <w:bookmarkStart w:id="100" w:name="_Toc70578025"/>
      <w:bookmarkStart w:id="101" w:name="_Toc70537332"/>
      <w:bookmarkStart w:id="102" w:name="_Toc70578523"/>
      <w:bookmarkStart w:id="103" w:name="_Toc70200029"/>
      <w:bookmarkStart w:id="104" w:name="_Toc70244572"/>
      <w:bookmarkStart w:id="105" w:name="_Toc73370945"/>
      <w:bookmarkStart w:id="106" w:name="_Toc73548643"/>
      <w:bookmarkStart w:id="107" w:name="_Toc70439943"/>
      <w:bookmarkStart w:id="108" w:name="_Toc73545567"/>
      <w:bookmarkEnd w:id="100"/>
      <w:bookmarkEnd w:id="101"/>
      <w:bookmarkEnd w:id="102"/>
      <w:bookmarkEnd w:id="103"/>
      <w:bookmarkEnd w:id="104"/>
      <w:bookmarkEnd w:id="105"/>
      <w:bookmarkEnd w:id="106"/>
      <w:bookmarkEnd w:id="107"/>
      <w:bookmarkEnd w:id="108"/>
      <w:r w:rsidRPr="00125D66">
        <w:rPr>
          <w:rFonts w:ascii="Times New Roman" w:hint="eastAsia"/>
        </w:rPr>
        <w:t>系统中，在水箱一二次测，为提高制冷、热效率，用于</w:t>
      </w:r>
      <w:r w:rsidRPr="00125D66">
        <w:rPr>
          <w:rFonts w:ascii="Times New Roman" w:hint="eastAsia"/>
          <w:lang w:eastAsia="zh-Hans"/>
        </w:rPr>
        <w:t>供回水</w:t>
      </w:r>
      <w:r w:rsidRPr="00125D66">
        <w:rPr>
          <w:rFonts w:ascii="Times New Roman" w:hint="eastAsia"/>
        </w:rPr>
        <w:t>口切换的阀门</w:t>
      </w:r>
      <w:bookmarkStart w:id="109" w:name="_Toc70578526"/>
      <w:bookmarkStart w:id="110" w:name="_Toc70200031"/>
      <w:bookmarkStart w:id="111" w:name="_Toc73548645"/>
      <w:bookmarkStart w:id="112" w:name="_Toc114582128"/>
      <w:bookmarkStart w:id="113" w:name="_Toc73370947"/>
      <w:bookmarkStart w:id="114" w:name="_Toc70537334"/>
      <w:bookmarkStart w:id="115" w:name="_Toc70244574"/>
      <w:bookmarkStart w:id="116" w:name="_Toc74913782"/>
      <w:bookmarkStart w:id="117" w:name="_Toc115344254"/>
      <w:bookmarkStart w:id="118" w:name="_Toc74913780"/>
      <w:bookmarkStart w:id="119" w:name="_Toc70439945"/>
      <w:bookmarkStart w:id="120" w:name="_Toc73545569"/>
      <w:bookmarkStart w:id="121" w:name="_Toc70578028"/>
      <w:bookmarkEnd w:id="109"/>
      <w:bookmarkEnd w:id="110"/>
      <w:bookmarkEnd w:id="111"/>
      <w:bookmarkEnd w:id="112"/>
      <w:bookmarkEnd w:id="113"/>
      <w:bookmarkEnd w:id="114"/>
      <w:bookmarkEnd w:id="115"/>
      <w:bookmarkEnd w:id="116"/>
      <w:bookmarkEnd w:id="117"/>
      <w:bookmarkEnd w:id="118"/>
      <w:bookmarkEnd w:id="119"/>
      <w:bookmarkEnd w:id="120"/>
      <w:bookmarkEnd w:id="121"/>
      <w:r w:rsidRPr="00125D66">
        <w:rPr>
          <w:rFonts w:ascii="Times New Roman" w:hint="eastAsia"/>
          <w:lang w:eastAsia="zh-Hans"/>
        </w:rPr>
        <w:t>装置。</w:t>
      </w:r>
    </w:p>
    <w:p w14:paraId="3155B6DB" w14:textId="77777777" w:rsidR="00794ECC" w:rsidRPr="00125D66" w:rsidRDefault="00794ECC">
      <w:pPr>
        <w:pStyle w:val="afffff5"/>
        <w:numPr>
          <w:ilvl w:val="1"/>
          <w:numId w:val="20"/>
        </w:numPr>
        <w:spacing w:before="156" w:after="156"/>
        <w:jc w:val="both"/>
        <w:rPr>
          <w:rFonts w:hAnsi="黑体"/>
        </w:rPr>
      </w:pPr>
      <w:bookmarkStart w:id="122" w:name="_Toc70578531"/>
      <w:bookmarkStart w:id="123" w:name="_Toc73548650"/>
      <w:bookmarkStart w:id="124" w:name="_Toc70439950"/>
      <w:bookmarkStart w:id="125" w:name="_Toc73370952"/>
      <w:bookmarkStart w:id="126" w:name="_Toc70537339"/>
      <w:bookmarkStart w:id="127" w:name="_Toc114582131"/>
      <w:bookmarkStart w:id="128" w:name="_Toc74913787"/>
      <w:bookmarkStart w:id="129" w:name="_Toc70578033"/>
      <w:bookmarkStart w:id="130" w:name="_Toc73545574"/>
      <w:bookmarkStart w:id="131" w:name="_Toc142574445"/>
      <w:bookmarkStart w:id="132" w:name="_Toc131860199"/>
      <w:bookmarkStart w:id="133" w:name="_Toc115344257"/>
      <w:bookmarkStart w:id="134" w:name="_Toc70244581"/>
      <w:bookmarkStart w:id="135" w:name="_Toc142672521"/>
      <w:bookmarkStart w:id="136" w:name="_Toc70200038"/>
      <w:bookmarkStart w:id="137" w:name="_Toc142726964"/>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4054B4DE"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t>一</w:t>
      </w:r>
      <w:r w:rsidRPr="00125D66">
        <w:rPr>
          <w:rFonts w:ascii="Times New Roman" w:hint="eastAsia"/>
          <w:lang w:eastAsia="zh-Hans"/>
        </w:rPr>
        <w:t>次</w:t>
      </w:r>
      <w:proofErr w:type="gramStart"/>
      <w:r w:rsidRPr="00125D66">
        <w:rPr>
          <w:rFonts w:ascii="Times New Roman" w:hint="eastAsia"/>
        </w:rPr>
        <w:t>泵系统</w:t>
      </w:r>
      <w:proofErr w:type="gramEnd"/>
      <w:r w:rsidRPr="00125D66">
        <w:rPr>
          <w:rFonts w:ascii="Times New Roman" w:hint="eastAsia"/>
        </w:rPr>
        <w:t xml:space="preserve"> </w:t>
      </w:r>
      <w:r w:rsidRPr="00125D66">
        <w:rPr>
          <w:rFonts w:ascii="Times New Roman"/>
        </w:rPr>
        <w:t>p</w:t>
      </w:r>
      <w:r w:rsidRPr="00125D66">
        <w:rPr>
          <w:rFonts w:ascii="Times New Roman" w:hint="eastAsia"/>
        </w:rPr>
        <w:t>rimary water pumping distribution system</w:t>
      </w:r>
    </w:p>
    <w:p w14:paraId="0CAB832A" w14:textId="77777777" w:rsidR="00794ECC" w:rsidRPr="00125D66" w:rsidRDefault="00000000">
      <w:pPr>
        <w:pStyle w:val="afff5"/>
        <w:tabs>
          <w:tab w:val="clear" w:pos="4201"/>
          <w:tab w:val="clear" w:pos="9298"/>
        </w:tabs>
        <w:rPr>
          <w:rFonts w:ascii="Times New Roman"/>
        </w:rPr>
      </w:pPr>
      <w:r w:rsidRPr="00125D66">
        <w:rPr>
          <w:rFonts w:ascii="Times New Roman" w:hint="eastAsia"/>
        </w:rPr>
        <w:t>冷热源侧和负荷侧共用一个循环泵组的水系统。</w:t>
      </w:r>
    </w:p>
    <w:p w14:paraId="2AD3A5EB" w14:textId="77777777" w:rsidR="00794ECC" w:rsidRPr="00125D66" w:rsidRDefault="00794ECC">
      <w:pPr>
        <w:pStyle w:val="afffff5"/>
        <w:numPr>
          <w:ilvl w:val="1"/>
          <w:numId w:val="20"/>
        </w:numPr>
        <w:spacing w:before="156" w:after="156"/>
        <w:jc w:val="both"/>
        <w:rPr>
          <w:rFonts w:hAnsi="黑体"/>
        </w:rPr>
      </w:pPr>
      <w:bookmarkStart w:id="138" w:name="_Toc74913788"/>
      <w:bookmarkStart w:id="139" w:name="_Toc73370953"/>
      <w:bookmarkStart w:id="140" w:name="_Toc70578532"/>
      <w:bookmarkStart w:id="141" w:name="_Toc131860200"/>
      <w:bookmarkStart w:id="142" w:name="_Toc73545575"/>
      <w:bookmarkStart w:id="143" w:name="_Toc70578034"/>
      <w:bookmarkStart w:id="144" w:name="_Toc114582132"/>
      <w:bookmarkStart w:id="145" w:name="_Toc73548651"/>
      <w:bookmarkStart w:id="146" w:name="_Toc70244582"/>
      <w:bookmarkStart w:id="147" w:name="_Toc115344258"/>
      <w:bookmarkStart w:id="148" w:name="_Toc70537340"/>
      <w:bookmarkStart w:id="149" w:name="_Toc70439951"/>
      <w:bookmarkStart w:id="150" w:name="_Toc70200039"/>
      <w:bookmarkStart w:id="151" w:name="_Toc142672522"/>
      <w:bookmarkStart w:id="152" w:name="_Toc142574446"/>
      <w:bookmarkStart w:id="153" w:name="_Toc14272696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1491030A" w14:textId="77777777" w:rsidR="00794ECC" w:rsidRPr="00125D66" w:rsidRDefault="00000000">
      <w:pPr>
        <w:pStyle w:val="afffff5"/>
        <w:spacing w:beforeLines="0" w:afterLines="0"/>
        <w:ind w:firstLineChars="200" w:firstLine="420"/>
        <w:jc w:val="both"/>
        <w:outlineLvl w:val="9"/>
        <w:rPr>
          <w:rFonts w:ascii="Times New Roman"/>
        </w:rPr>
      </w:pPr>
      <w:r w:rsidRPr="00125D66">
        <w:rPr>
          <w:rFonts w:ascii="Times New Roman" w:hint="eastAsia"/>
        </w:rPr>
        <w:t>二</w:t>
      </w:r>
      <w:r w:rsidRPr="00125D66">
        <w:rPr>
          <w:rFonts w:ascii="Times New Roman" w:hint="eastAsia"/>
          <w:lang w:eastAsia="zh-Hans"/>
        </w:rPr>
        <w:t>次</w:t>
      </w:r>
      <w:proofErr w:type="gramStart"/>
      <w:r w:rsidRPr="00125D66">
        <w:rPr>
          <w:rFonts w:ascii="Times New Roman" w:hint="eastAsia"/>
        </w:rPr>
        <w:t>泵系统</w:t>
      </w:r>
      <w:proofErr w:type="gramEnd"/>
      <w:r w:rsidRPr="00125D66">
        <w:rPr>
          <w:rFonts w:ascii="Times New Roman" w:hint="eastAsia"/>
        </w:rPr>
        <w:t xml:space="preserve"> </w:t>
      </w:r>
      <w:r w:rsidRPr="00125D66">
        <w:rPr>
          <w:rFonts w:ascii="Times New Roman"/>
        </w:rPr>
        <w:t>s</w:t>
      </w:r>
      <w:r w:rsidRPr="00125D66">
        <w:rPr>
          <w:rFonts w:ascii="Times New Roman" w:hint="eastAsia"/>
        </w:rPr>
        <w:t>econdary water pumping distribution system</w:t>
      </w:r>
    </w:p>
    <w:p w14:paraId="1A2E41DE" w14:textId="77777777" w:rsidR="00794ECC" w:rsidRPr="00125D66" w:rsidRDefault="00000000">
      <w:pPr>
        <w:pStyle w:val="afff5"/>
        <w:tabs>
          <w:tab w:val="clear" w:pos="4201"/>
          <w:tab w:val="clear" w:pos="9298"/>
        </w:tabs>
        <w:rPr>
          <w:rFonts w:ascii="Times New Roman"/>
        </w:rPr>
      </w:pPr>
      <w:r w:rsidRPr="00125D66">
        <w:rPr>
          <w:rFonts w:ascii="Times New Roman" w:hint="eastAsia"/>
        </w:rPr>
        <w:t>冷热源侧和负荷</w:t>
      </w:r>
      <w:proofErr w:type="gramStart"/>
      <w:r w:rsidRPr="00125D66">
        <w:rPr>
          <w:rFonts w:ascii="Times New Roman" w:hint="eastAsia"/>
        </w:rPr>
        <w:t>侧分为</w:t>
      </w:r>
      <w:proofErr w:type="gramEnd"/>
      <w:r w:rsidRPr="00125D66">
        <w:rPr>
          <w:rFonts w:ascii="Times New Roman" w:hint="eastAsia"/>
        </w:rPr>
        <w:t>两个环路，并单独配置循环泵组的水系统。</w:t>
      </w:r>
    </w:p>
    <w:p w14:paraId="7BA1B411"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154" w:name="_Toc460257025"/>
      <w:bookmarkStart w:id="155" w:name="_Toc460256223"/>
      <w:bookmarkStart w:id="156" w:name="_Toc460249063"/>
      <w:bookmarkStart w:id="157" w:name="_Toc460257024"/>
      <w:bookmarkStart w:id="158" w:name="_Toc460249062"/>
      <w:bookmarkStart w:id="159" w:name="_Toc460256975"/>
      <w:bookmarkStart w:id="160" w:name="_Toc460257072"/>
      <w:bookmarkStart w:id="161" w:name="_Toc460256224"/>
      <w:bookmarkStart w:id="162" w:name="_Toc460256976"/>
      <w:bookmarkStart w:id="163" w:name="_Toc460257073"/>
      <w:bookmarkStart w:id="164" w:name="_Toc142726966"/>
      <w:bookmarkEnd w:id="50"/>
      <w:bookmarkEnd w:id="154"/>
      <w:bookmarkEnd w:id="155"/>
      <w:bookmarkEnd w:id="156"/>
      <w:bookmarkEnd w:id="157"/>
      <w:bookmarkEnd w:id="158"/>
      <w:bookmarkEnd w:id="159"/>
      <w:bookmarkEnd w:id="160"/>
      <w:bookmarkEnd w:id="161"/>
      <w:bookmarkEnd w:id="162"/>
      <w:bookmarkEnd w:id="163"/>
      <w:r w:rsidRPr="00125D66">
        <w:rPr>
          <w:rFonts w:ascii="黑体" w:eastAsia="黑体" w:hAnsi="黑体" w:hint="eastAsia"/>
          <w:sz w:val="21"/>
        </w:rPr>
        <w:t>设计参数及计算</w:t>
      </w:r>
      <w:bookmarkEnd w:id="164"/>
    </w:p>
    <w:p w14:paraId="0585E8E4" w14:textId="77777777" w:rsidR="00794ECC" w:rsidRPr="00125D66" w:rsidRDefault="00000000">
      <w:pPr>
        <w:pStyle w:val="afffff5"/>
        <w:numPr>
          <w:ilvl w:val="1"/>
          <w:numId w:val="20"/>
        </w:numPr>
        <w:spacing w:before="156" w:after="156"/>
        <w:jc w:val="both"/>
        <w:rPr>
          <w:rFonts w:hAnsi="黑体"/>
        </w:rPr>
      </w:pPr>
      <w:bookmarkStart w:id="165" w:name="_Toc30886"/>
      <w:bookmarkStart w:id="166" w:name="_Toc26203"/>
      <w:bookmarkStart w:id="167" w:name="_Toc15300586"/>
      <w:bookmarkStart w:id="168" w:name="_Toc142726967"/>
      <w:r w:rsidRPr="00125D66">
        <w:rPr>
          <w:rFonts w:hAnsi="黑体" w:hint="eastAsia"/>
        </w:rPr>
        <w:t>一般规定</w:t>
      </w:r>
      <w:bookmarkEnd w:id="168"/>
    </w:p>
    <w:p w14:paraId="7D4417EA" w14:textId="77777777" w:rsidR="00794ECC" w:rsidRPr="00125D66" w:rsidRDefault="00000000">
      <w:pPr>
        <w:pStyle w:val="3"/>
        <w:spacing w:line="240" w:lineRule="auto"/>
        <w:jc w:val="both"/>
        <w:rPr>
          <w:sz w:val="21"/>
        </w:rPr>
      </w:pPr>
      <w:bookmarkStart w:id="169" w:name="_Toc21719593"/>
      <w:r w:rsidRPr="00125D66">
        <w:rPr>
          <w:rFonts w:hint="eastAsia"/>
          <w:sz w:val="21"/>
        </w:rPr>
        <w:t>人员长期逗留区域室内设计参数应符合表</w:t>
      </w:r>
      <w:r w:rsidRPr="00125D66">
        <w:rPr>
          <w:sz w:val="21"/>
        </w:rPr>
        <w:t>1</w:t>
      </w:r>
      <w:r w:rsidRPr="00125D66">
        <w:rPr>
          <w:rFonts w:hint="eastAsia"/>
          <w:sz w:val="21"/>
        </w:rPr>
        <w:t>的规定。</w:t>
      </w:r>
    </w:p>
    <w:p w14:paraId="385668D7" w14:textId="77777777" w:rsidR="00794ECC" w:rsidRPr="00125D66" w:rsidRDefault="00000000">
      <w:pPr>
        <w:widowControl/>
        <w:spacing w:beforeLines="50" w:before="156" w:afterLines="50" w:after="156"/>
        <w:jc w:val="center"/>
        <w:rPr>
          <w:rFonts w:ascii="黑体" w:eastAsia="黑体" w:hAnsi="黑体"/>
        </w:rPr>
      </w:pPr>
      <w:r w:rsidRPr="00125D66">
        <w:rPr>
          <w:rFonts w:ascii="黑体" w:eastAsia="黑体" w:hAnsi="黑体"/>
        </w:rPr>
        <w:t xml:space="preserve">表1  </w:t>
      </w:r>
      <w:r w:rsidRPr="00125D66">
        <w:rPr>
          <w:rFonts w:ascii="黑体" w:eastAsia="黑体" w:hAnsi="黑体" w:hint="eastAsia"/>
        </w:rPr>
        <w:t>人员长期逗留区域</w:t>
      </w:r>
      <w:r w:rsidRPr="00125D66">
        <w:rPr>
          <w:rFonts w:ascii="黑体" w:eastAsia="黑体" w:hAnsi="黑体"/>
        </w:rPr>
        <w:t>室内</w:t>
      </w:r>
      <w:r w:rsidRPr="00125D66">
        <w:rPr>
          <w:rFonts w:ascii="黑体" w:eastAsia="黑体" w:hAnsi="黑体" w:hint="eastAsia"/>
        </w:rPr>
        <w:t>设计</w:t>
      </w:r>
      <w:r w:rsidRPr="00125D66">
        <w:rPr>
          <w:rFonts w:ascii="黑体" w:eastAsia="黑体" w:hAnsi="黑体"/>
        </w:rPr>
        <w:t>参数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1701"/>
        <w:gridCol w:w="1843"/>
        <w:gridCol w:w="2268"/>
      </w:tblGrid>
      <w:tr w:rsidR="00794ECC" w:rsidRPr="00125D66" w14:paraId="3BC66573" w14:textId="77777777">
        <w:trPr>
          <w:trHeight w:hRule="exact" w:val="624"/>
        </w:trPr>
        <w:tc>
          <w:tcPr>
            <w:tcW w:w="1696" w:type="dxa"/>
            <w:vAlign w:val="center"/>
          </w:tcPr>
          <w:p w14:paraId="6600CB4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参数</w:t>
            </w:r>
          </w:p>
        </w:tc>
        <w:tc>
          <w:tcPr>
            <w:tcW w:w="1843" w:type="dxa"/>
            <w:vAlign w:val="center"/>
          </w:tcPr>
          <w:p w14:paraId="478283E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热舒适度等级</w:t>
            </w:r>
          </w:p>
        </w:tc>
        <w:tc>
          <w:tcPr>
            <w:tcW w:w="1701" w:type="dxa"/>
            <w:vAlign w:val="center"/>
          </w:tcPr>
          <w:p w14:paraId="750C434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温度</w:t>
            </w:r>
          </w:p>
          <w:p w14:paraId="727F2595"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w:t>
            </w:r>
          </w:p>
        </w:tc>
        <w:tc>
          <w:tcPr>
            <w:tcW w:w="1843" w:type="dxa"/>
            <w:vAlign w:val="center"/>
          </w:tcPr>
          <w:p w14:paraId="12D1B6F3"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相对湿度</w:t>
            </w:r>
          </w:p>
          <w:p w14:paraId="1264387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w:t>
            </w:r>
          </w:p>
        </w:tc>
        <w:tc>
          <w:tcPr>
            <w:tcW w:w="2268" w:type="dxa"/>
            <w:vAlign w:val="center"/>
          </w:tcPr>
          <w:p w14:paraId="29D6B27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风速</w:t>
            </w:r>
          </w:p>
          <w:p w14:paraId="2C89C13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m/s</w:t>
            </w:r>
          </w:p>
        </w:tc>
      </w:tr>
      <w:tr w:rsidR="00794ECC" w:rsidRPr="00125D66" w14:paraId="5DCDF4FF" w14:textId="77777777">
        <w:trPr>
          <w:trHeight w:hRule="exact" w:val="340"/>
        </w:trPr>
        <w:tc>
          <w:tcPr>
            <w:tcW w:w="1696" w:type="dxa"/>
            <w:vMerge w:val="restart"/>
            <w:vAlign w:val="center"/>
          </w:tcPr>
          <w:p w14:paraId="452EBA0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供热工况</w:t>
            </w:r>
          </w:p>
        </w:tc>
        <w:tc>
          <w:tcPr>
            <w:tcW w:w="1843" w:type="dxa"/>
            <w:vAlign w:val="center"/>
          </w:tcPr>
          <w:p w14:paraId="2CA382C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w:t>
            </w:r>
            <w:r w:rsidRPr="00125D66">
              <w:rPr>
                <w:rFonts w:ascii="Times New Roman" w:hAnsi="Times New Roman"/>
                <w:sz w:val="18"/>
                <w:szCs w:val="18"/>
              </w:rPr>
              <w:t>级</w:t>
            </w:r>
          </w:p>
        </w:tc>
        <w:tc>
          <w:tcPr>
            <w:tcW w:w="1701" w:type="dxa"/>
            <w:vAlign w:val="center"/>
          </w:tcPr>
          <w:p w14:paraId="17DDA74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w:t>
            </w:r>
            <w:r w:rsidRPr="00125D66">
              <w:rPr>
                <w:rFonts w:ascii="Times New Roman" w:hAnsi="Times New Roman" w:hint="eastAsia"/>
                <w:sz w:val="18"/>
                <w:szCs w:val="18"/>
              </w:rPr>
              <w:t>～</w:t>
            </w:r>
            <w:r w:rsidRPr="00125D66">
              <w:rPr>
                <w:rFonts w:ascii="Times New Roman" w:hAnsi="Times New Roman"/>
                <w:sz w:val="18"/>
                <w:szCs w:val="18"/>
              </w:rPr>
              <w:t>24</w:t>
            </w:r>
          </w:p>
        </w:tc>
        <w:tc>
          <w:tcPr>
            <w:tcW w:w="1843" w:type="dxa"/>
            <w:vAlign w:val="center"/>
          </w:tcPr>
          <w:p w14:paraId="2D67EA9F"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30</w:t>
            </w:r>
          </w:p>
        </w:tc>
        <w:tc>
          <w:tcPr>
            <w:tcW w:w="2268" w:type="dxa"/>
            <w:vAlign w:val="center"/>
          </w:tcPr>
          <w:p w14:paraId="06A0B1B4"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0.2</w:t>
            </w:r>
          </w:p>
        </w:tc>
      </w:tr>
      <w:tr w:rsidR="00794ECC" w:rsidRPr="00125D66" w14:paraId="280604E3" w14:textId="77777777">
        <w:trPr>
          <w:trHeight w:hRule="exact" w:val="340"/>
        </w:trPr>
        <w:tc>
          <w:tcPr>
            <w:tcW w:w="1696" w:type="dxa"/>
            <w:vMerge/>
            <w:vAlign w:val="center"/>
          </w:tcPr>
          <w:p w14:paraId="413CB3BA" w14:textId="77777777" w:rsidR="00794ECC" w:rsidRPr="00125D66" w:rsidRDefault="00794ECC">
            <w:pPr>
              <w:widowControl/>
              <w:jc w:val="center"/>
              <w:rPr>
                <w:rFonts w:ascii="Times New Roman" w:hAnsi="Times New Roman"/>
                <w:sz w:val="18"/>
                <w:szCs w:val="18"/>
              </w:rPr>
            </w:pPr>
          </w:p>
        </w:tc>
        <w:tc>
          <w:tcPr>
            <w:tcW w:w="1843" w:type="dxa"/>
            <w:vAlign w:val="center"/>
          </w:tcPr>
          <w:p w14:paraId="50C7BF4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II</w:t>
            </w:r>
            <w:r w:rsidRPr="00125D66">
              <w:rPr>
                <w:rFonts w:ascii="Times New Roman" w:hAnsi="Times New Roman"/>
                <w:sz w:val="18"/>
                <w:szCs w:val="18"/>
              </w:rPr>
              <w:t>级</w:t>
            </w:r>
          </w:p>
        </w:tc>
        <w:tc>
          <w:tcPr>
            <w:tcW w:w="1701" w:type="dxa"/>
            <w:vAlign w:val="center"/>
          </w:tcPr>
          <w:p w14:paraId="1A022FC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w:t>
            </w:r>
            <w:r w:rsidRPr="00125D66">
              <w:rPr>
                <w:rFonts w:ascii="Times New Roman" w:hAnsi="Times New Roman" w:hint="eastAsia"/>
                <w:sz w:val="18"/>
                <w:szCs w:val="18"/>
              </w:rPr>
              <w:t>～</w:t>
            </w:r>
            <w:r w:rsidRPr="00125D66">
              <w:rPr>
                <w:rFonts w:ascii="Times New Roman" w:hAnsi="Times New Roman"/>
                <w:sz w:val="18"/>
                <w:szCs w:val="18"/>
              </w:rPr>
              <w:t>22</w:t>
            </w:r>
          </w:p>
        </w:tc>
        <w:tc>
          <w:tcPr>
            <w:tcW w:w="1843" w:type="dxa"/>
            <w:vAlign w:val="center"/>
          </w:tcPr>
          <w:p w14:paraId="60EEEFF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w:t>
            </w:r>
          </w:p>
        </w:tc>
        <w:tc>
          <w:tcPr>
            <w:tcW w:w="2268" w:type="dxa"/>
            <w:vAlign w:val="center"/>
          </w:tcPr>
          <w:p w14:paraId="4978529C"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0.2</w:t>
            </w:r>
          </w:p>
        </w:tc>
      </w:tr>
      <w:tr w:rsidR="00794ECC" w:rsidRPr="00125D66" w14:paraId="1B8AA9E3" w14:textId="77777777">
        <w:trPr>
          <w:trHeight w:hRule="exact" w:val="340"/>
        </w:trPr>
        <w:tc>
          <w:tcPr>
            <w:tcW w:w="1696" w:type="dxa"/>
            <w:vMerge w:val="restart"/>
            <w:vAlign w:val="center"/>
          </w:tcPr>
          <w:p w14:paraId="09F6469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供冷工况</w:t>
            </w:r>
          </w:p>
        </w:tc>
        <w:tc>
          <w:tcPr>
            <w:tcW w:w="1843" w:type="dxa"/>
            <w:vAlign w:val="center"/>
          </w:tcPr>
          <w:p w14:paraId="47FFE02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w:t>
            </w:r>
            <w:r w:rsidRPr="00125D66">
              <w:rPr>
                <w:rFonts w:ascii="Times New Roman" w:hAnsi="Times New Roman"/>
                <w:sz w:val="18"/>
                <w:szCs w:val="18"/>
              </w:rPr>
              <w:t>级</w:t>
            </w:r>
          </w:p>
        </w:tc>
        <w:tc>
          <w:tcPr>
            <w:tcW w:w="1701" w:type="dxa"/>
            <w:vAlign w:val="center"/>
          </w:tcPr>
          <w:p w14:paraId="3E483B2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24</w:t>
            </w:r>
            <w:r w:rsidRPr="00125D66">
              <w:rPr>
                <w:rFonts w:ascii="Times New Roman" w:hAnsi="Times New Roman" w:hint="eastAsia"/>
                <w:sz w:val="18"/>
                <w:szCs w:val="18"/>
              </w:rPr>
              <w:t>～</w:t>
            </w:r>
            <w:r w:rsidRPr="00125D66">
              <w:rPr>
                <w:rFonts w:ascii="Times New Roman" w:hAnsi="Times New Roman"/>
                <w:sz w:val="18"/>
                <w:szCs w:val="18"/>
              </w:rPr>
              <w:t>26</w:t>
            </w:r>
          </w:p>
        </w:tc>
        <w:tc>
          <w:tcPr>
            <w:tcW w:w="1843" w:type="dxa"/>
            <w:vAlign w:val="center"/>
          </w:tcPr>
          <w:p w14:paraId="7412E77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40</w:t>
            </w:r>
            <w:r w:rsidRPr="00125D66">
              <w:rPr>
                <w:rFonts w:ascii="Times New Roman" w:hAnsi="Times New Roman" w:hint="eastAsia"/>
                <w:sz w:val="18"/>
                <w:szCs w:val="18"/>
              </w:rPr>
              <w:t>～</w:t>
            </w:r>
            <w:r w:rsidRPr="00125D66">
              <w:rPr>
                <w:rFonts w:ascii="Times New Roman" w:hAnsi="Times New Roman"/>
                <w:sz w:val="18"/>
                <w:szCs w:val="18"/>
              </w:rPr>
              <w:t>60</w:t>
            </w:r>
          </w:p>
        </w:tc>
        <w:tc>
          <w:tcPr>
            <w:tcW w:w="2268" w:type="dxa"/>
            <w:vAlign w:val="center"/>
          </w:tcPr>
          <w:p w14:paraId="1447A4D1"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0.25</w:t>
            </w:r>
          </w:p>
        </w:tc>
      </w:tr>
      <w:tr w:rsidR="00794ECC" w:rsidRPr="00125D66" w14:paraId="0557D54A" w14:textId="77777777">
        <w:trPr>
          <w:trHeight w:hRule="exact" w:val="340"/>
        </w:trPr>
        <w:tc>
          <w:tcPr>
            <w:tcW w:w="1696" w:type="dxa"/>
            <w:vMerge/>
            <w:vAlign w:val="center"/>
          </w:tcPr>
          <w:p w14:paraId="31A439A4" w14:textId="77777777" w:rsidR="00794ECC" w:rsidRPr="00125D66" w:rsidRDefault="00794ECC">
            <w:pPr>
              <w:widowControl/>
              <w:jc w:val="center"/>
              <w:rPr>
                <w:rFonts w:ascii="Times New Roman" w:hAnsi="Times New Roman"/>
                <w:sz w:val="18"/>
                <w:szCs w:val="18"/>
              </w:rPr>
            </w:pPr>
          </w:p>
        </w:tc>
        <w:tc>
          <w:tcPr>
            <w:tcW w:w="1843" w:type="dxa"/>
            <w:vAlign w:val="center"/>
          </w:tcPr>
          <w:p w14:paraId="044409B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II</w:t>
            </w:r>
            <w:r w:rsidRPr="00125D66">
              <w:rPr>
                <w:rFonts w:ascii="Times New Roman" w:hAnsi="Times New Roman"/>
                <w:sz w:val="18"/>
                <w:szCs w:val="18"/>
              </w:rPr>
              <w:t>级</w:t>
            </w:r>
          </w:p>
        </w:tc>
        <w:tc>
          <w:tcPr>
            <w:tcW w:w="1701" w:type="dxa"/>
            <w:vAlign w:val="center"/>
          </w:tcPr>
          <w:p w14:paraId="41349F3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26</w:t>
            </w:r>
            <w:r w:rsidRPr="00125D66">
              <w:rPr>
                <w:rFonts w:ascii="Times New Roman" w:hAnsi="Times New Roman" w:hint="eastAsia"/>
                <w:sz w:val="18"/>
                <w:szCs w:val="18"/>
              </w:rPr>
              <w:t>～</w:t>
            </w:r>
            <w:r w:rsidRPr="00125D66">
              <w:rPr>
                <w:rFonts w:ascii="Times New Roman" w:hAnsi="Times New Roman"/>
                <w:sz w:val="18"/>
                <w:szCs w:val="18"/>
              </w:rPr>
              <w:t>28</w:t>
            </w:r>
          </w:p>
        </w:tc>
        <w:tc>
          <w:tcPr>
            <w:tcW w:w="1843" w:type="dxa"/>
            <w:vAlign w:val="center"/>
          </w:tcPr>
          <w:p w14:paraId="1ACD11F8"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70</w:t>
            </w:r>
          </w:p>
        </w:tc>
        <w:tc>
          <w:tcPr>
            <w:tcW w:w="2268" w:type="dxa"/>
            <w:vAlign w:val="center"/>
          </w:tcPr>
          <w:p w14:paraId="48371CC7" w14:textId="77777777" w:rsidR="00794ECC" w:rsidRPr="00125D66" w:rsidRDefault="00000000">
            <w:pPr>
              <w:widowControl/>
              <w:jc w:val="center"/>
              <w:rPr>
                <w:rFonts w:ascii="Times New Roman" w:hAnsi="Times New Roman"/>
                <w:sz w:val="18"/>
                <w:szCs w:val="18"/>
              </w:rPr>
            </w:pPr>
            <w:r w:rsidRPr="00125D66">
              <w:rPr>
                <w:rFonts w:ascii="宋体" w:hAnsi="宋体" w:hint="eastAsia"/>
                <w:sz w:val="18"/>
                <w:szCs w:val="18"/>
              </w:rPr>
              <w:t>≤</w:t>
            </w:r>
            <w:r w:rsidRPr="00125D66">
              <w:rPr>
                <w:rFonts w:ascii="Times New Roman" w:hAnsi="Times New Roman"/>
                <w:sz w:val="18"/>
                <w:szCs w:val="18"/>
              </w:rPr>
              <w:t>0.3</w:t>
            </w:r>
          </w:p>
        </w:tc>
      </w:tr>
      <w:tr w:rsidR="00794ECC" w:rsidRPr="00125D66" w14:paraId="50711C8F" w14:textId="77777777">
        <w:trPr>
          <w:trHeight w:hRule="exact" w:val="680"/>
        </w:trPr>
        <w:tc>
          <w:tcPr>
            <w:tcW w:w="9351" w:type="dxa"/>
            <w:gridSpan w:val="5"/>
            <w:vAlign w:val="center"/>
          </w:tcPr>
          <w:p w14:paraId="159E26F1" w14:textId="77777777" w:rsidR="00794ECC" w:rsidRPr="00125D66" w:rsidRDefault="00000000">
            <w:pPr>
              <w:widowControl/>
              <w:ind w:firstLineChars="200" w:firstLine="360"/>
              <w:rPr>
                <w:rFonts w:ascii="Times New Roman" w:hAnsi="Times New Roman"/>
                <w:sz w:val="18"/>
                <w:szCs w:val="18"/>
              </w:rPr>
            </w:pPr>
            <w:r w:rsidRPr="00125D66">
              <w:rPr>
                <w:rFonts w:ascii="黑体" w:eastAsia="黑体" w:hAnsi="黑体" w:hint="eastAsia"/>
                <w:sz w:val="18"/>
                <w:szCs w:val="18"/>
              </w:rPr>
              <w:t>注1：</w:t>
            </w:r>
            <w:r w:rsidRPr="00125D66">
              <w:rPr>
                <w:rFonts w:ascii="Times New Roman" w:hAnsi="Times New Roman"/>
                <w:sz w:val="18"/>
                <w:szCs w:val="18"/>
              </w:rPr>
              <w:t>I</w:t>
            </w:r>
            <w:r w:rsidRPr="00125D66">
              <w:rPr>
                <w:rFonts w:ascii="Times New Roman" w:hAnsi="Times New Roman" w:hint="eastAsia"/>
                <w:sz w:val="18"/>
                <w:szCs w:val="18"/>
              </w:rPr>
              <w:t>级热舒适度较高，</w:t>
            </w:r>
            <w:r w:rsidRPr="00125D66">
              <w:rPr>
                <w:rFonts w:ascii="Times New Roman" w:hAnsi="Times New Roman" w:hint="eastAsia"/>
                <w:sz w:val="18"/>
                <w:szCs w:val="18"/>
              </w:rPr>
              <w:t>I</w:t>
            </w:r>
            <w:r w:rsidRPr="00125D66">
              <w:rPr>
                <w:rFonts w:ascii="Times New Roman" w:hAnsi="Times New Roman"/>
                <w:sz w:val="18"/>
                <w:szCs w:val="18"/>
              </w:rPr>
              <w:t>I</w:t>
            </w:r>
            <w:r w:rsidRPr="00125D66">
              <w:rPr>
                <w:rFonts w:ascii="Times New Roman" w:hAnsi="Times New Roman" w:hint="eastAsia"/>
                <w:sz w:val="18"/>
                <w:szCs w:val="18"/>
              </w:rPr>
              <w:t>级热舒适度一般。</w:t>
            </w:r>
          </w:p>
          <w:p w14:paraId="6F48A1B9" w14:textId="77777777" w:rsidR="00794ECC" w:rsidRPr="00125D66" w:rsidRDefault="00000000">
            <w:pPr>
              <w:widowControl/>
              <w:ind w:firstLineChars="200" w:firstLine="360"/>
              <w:rPr>
                <w:rFonts w:ascii="Times New Roman" w:hAnsi="Times New Roman"/>
                <w:sz w:val="18"/>
                <w:szCs w:val="18"/>
              </w:rPr>
            </w:pPr>
            <w:r w:rsidRPr="00125D66">
              <w:rPr>
                <w:rFonts w:ascii="黑体" w:eastAsia="黑体" w:hAnsi="黑体" w:hint="eastAsia"/>
                <w:sz w:val="18"/>
                <w:szCs w:val="18"/>
              </w:rPr>
              <w:t>注2：</w:t>
            </w:r>
            <w:r w:rsidRPr="00125D66">
              <w:rPr>
                <w:rFonts w:ascii="Times New Roman" w:hAnsi="Times New Roman" w:hint="eastAsia"/>
                <w:sz w:val="18"/>
                <w:szCs w:val="18"/>
              </w:rPr>
              <w:t>热舒适度等级划分见</w:t>
            </w:r>
            <w:r w:rsidRPr="00125D66">
              <w:rPr>
                <w:rFonts w:ascii="Times New Roman" w:hAnsi="Times New Roman" w:hint="eastAsia"/>
                <w:sz w:val="18"/>
                <w:szCs w:val="18"/>
              </w:rPr>
              <w:t>4</w:t>
            </w:r>
            <w:r w:rsidRPr="00125D66">
              <w:rPr>
                <w:rFonts w:ascii="Times New Roman" w:hAnsi="Times New Roman"/>
                <w:sz w:val="18"/>
                <w:szCs w:val="18"/>
              </w:rPr>
              <w:t>.1.3</w:t>
            </w:r>
            <w:r w:rsidRPr="00125D66">
              <w:rPr>
                <w:rFonts w:ascii="Times New Roman" w:hAnsi="Times New Roman" w:hint="eastAsia"/>
                <w:sz w:val="18"/>
                <w:szCs w:val="18"/>
              </w:rPr>
              <w:t>。</w:t>
            </w:r>
          </w:p>
        </w:tc>
      </w:tr>
    </w:tbl>
    <w:p w14:paraId="1E617896" w14:textId="77777777" w:rsidR="00794ECC" w:rsidRPr="00125D66" w:rsidRDefault="00000000">
      <w:pPr>
        <w:pStyle w:val="3"/>
        <w:spacing w:beforeLines="50" w:before="156" w:line="240" w:lineRule="auto"/>
        <w:jc w:val="both"/>
        <w:rPr>
          <w:sz w:val="21"/>
        </w:rPr>
      </w:pPr>
      <w:r w:rsidRPr="00125D66">
        <w:rPr>
          <w:rFonts w:hint="eastAsia"/>
          <w:sz w:val="21"/>
        </w:rPr>
        <w:t>人员短期逗留区域室内设计参数的供冷工况温度宜比人员长期逗留区域高</w:t>
      </w:r>
      <w:r w:rsidRPr="00125D66">
        <w:rPr>
          <w:rFonts w:hint="eastAsia"/>
          <w:sz w:val="21"/>
        </w:rPr>
        <w:t>1</w:t>
      </w:r>
      <w:r w:rsidRPr="00125D66">
        <w:rPr>
          <w:sz w:val="21"/>
        </w:rPr>
        <w:t xml:space="preserve"> </w:t>
      </w:r>
      <w:r w:rsidRPr="00125D66">
        <w:rPr>
          <w:rFonts w:hint="eastAsia"/>
          <w:sz w:val="21"/>
        </w:rPr>
        <w:t>℃</w:t>
      </w:r>
      <w:r w:rsidRPr="00125D66">
        <w:rPr>
          <w:rFonts w:hint="eastAsia"/>
        </w:rPr>
        <w:t>～</w:t>
      </w:r>
      <w:r w:rsidRPr="00125D66">
        <w:rPr>
          <w:sz w:val="21"/>
        </w:rPr>
        <w:t xml:space="preserve">2 </w:t>
      </w:r>
      <w:r w:rsidRPr="00125D66">
        <w:rPr>
          <w:rFonts w:hint="eastAsia"/>
          <w:sz w:val="21"/>
        </w:rPr>
        <w:t>℃，供热工况温度宜比人员长期逗留区域低</w:t>
      </w:r>
      <w:r w:rsidRPr="00125D66">
        <w:rPr>
          <w:rFonts w:hint="eastAsia"/>
          <w:sz w:val="21"/>
        </w:rPr>
        <w:t>1</w:t>
      </w:r>
      <w:r w:rsidRPr="00125D66">
        <w:rPr>
          <w:sz w:val="21"/>
        </w:rPr>
        <w:t xml:space="preserve"> </w:t>
      </w:r>
      <w:r w:rsidRPr="00125D66">
        <w:rPr>
          <w:rFonts w:hint="eastAsia"/>
          <w:sz w:val="21"/>
        </w:rPr>
        <w:t>℃</w:t>
      </w:r>
      <w:r w:rsidRPr="00125D66">
        <w:rPr>
          <w:rFonts w:hint="eastAsia"/>
        </w:rPr>
        <w:t>～</w:t>
      </w:r>
      <w:r w:rsidRPr="00125D66">
        <w:rPr>
          <w:sz w:val="21"/>
        </w:rPr>
        <w:t xml:space="preserve">2 </w:t>
      </w:r>
      <w:r w:rsidRPr="00125D66">
        <w:rPr>
          <w:rFonts w:hint="eastAsia"/>
          <w:sz w:val="21"/>
        </w:rPr>
        <w:t>℃，供冷工况的风速宜不大于</w:t>
      </w:r>
      <w:r w:rsidRPr="00125D66">
        <w:rPr>
          <w:rFonts w:hint="eastAsia"/>
          <w:sz w:val="21"/>
        </w:rPr>
        <w:t>0</w:t>
      </w:r>
      <w:r w:rsidRPr="00125D66">
        <w:rPr>
          <w:sz w:val="21"/>
        </w:rPr>
        <w:t>.5 m/s</w:t>
      </w:r>
      <w:r w:rsidRPr="00125D66">
        <w:rPr>
          <w:rFonts w:hint="eastAsia"/>
          <w:sz w:val="21"/>
        </w:rPr>
        <w:t>，供热工况的风速宜不大于</w:t>
      </w:r>
      <w:r w:rsidRPr="00125D66">
        <w:rPr>
          <w:rFonts w:hint="eastAsia"/>
          <w:sz w:val="21"/>
        </w:rPr>
        <w:t>0</w:t>
      </w:r>
      <w:r w:rsidRPr="00125D66">
        <w:rPr>
          <w:sz w:val="21"/>
        </w:rPr>
        <w:t xml:space="preserve">.3 </w:t>
      </w:r>
      <w:r w:rsidRPr="00125D66">
        <w:rPr>
          <w:rFonts w:hint="eastAsia"/>
          <w:sz w:val="21"/>
        </w:rPr>
        <w:t>m</w:t>
      </w:r>
      <w:r w:rsidRPr="00125D66">
        <w:rPr>
          <w:sz w:val="21"/>
        </w:rPr>
        <w:t>/s</w:t>
      </w:r>
      <w:r w:rsidRPr="00125D66">
        <w:rPr>
          <w:rFonts w:hint="eastAsia"/>
          <w:sz w:val="21"/>
        </w:rPr>
        <w:t>。</w:t>
      </w:r>
    </w:p>
    <w:p w14:paraId="1C5BD5C8" w14:textId="77777777" w:rsidR="00794ECC" w:rsidRPr="00125D66" w:rsidRDefault="00000000">
      <w:pPr>
        <w:pStyle w:val="3"/>
        <w:spacing w:line="240" w:lineRule="auto"/>
        <w:jc w:val="both"/>
        <w:rPr>
          <w:sz w:val="21"/>
        </w:rPr>
      </w:pPr>
      <w:r w:rsidRPr="00125D66">
        <w:rPr>
          <w:rFonts w:hint="eastAsia"/>
          <w:sz w:val="21"/>
        </w:rPr>
        <w:t>供暖与空调室内热舒适性应按</w:t>
      </w:r>
      <w:r w:rsidRPr="00125D66">
        <w:rPr>
          <w:rFonts w:hint="eastAsia"/>
          <w:sz w:val="21"/>
        </w:rPr>
        <w:t>G</w:t>
      </w:r>
      <w:r w:rsidRPr="00125D66">
        <w:rPr>
          <w:sz w:val="21"/>
        </w:rPr>
        <w:t>B</w:t>
      </w:r>
      <w:r w:rsidRPr="00125D66">
        <w:rPr>
          <w:rFonts w:hint="eastAsia"/>
          <w:sz w:val="21"/>
        </w:rPr>
        <w:t>/</w:t>
      </w:r>
      <w:r w:rsidRPr="00125D66">
        <w:rPr>
          <w:sz w:val="21"/>
        </w:rPr>
        <w:t>T</w:t>
      </w:r>
      <w:r w:rsidRPr="00125D66">
        <w:rPr>
          <w:rFonts w:hint="eastAsia"/>
          <w:sz w:val="21"/>
        </w:rPr>
        <w:t xml:space="preserve"> 18049</w:t>
      </w:r>
      <w:r w:rsidRPr="00125D66">
        <w:rPr>
          <w:rFonts w:hint="eastAsia"/>
          <w:sz w:val="21"/>
        </w:rPr>
        <w:t>的有关规定执行，热舒适度等级应按表</w:t>
      </w:r>
      <w:r w:rsidRPr="00125D66">
        <w:rPr>
          <w:sz w:val="21"/>
        </w:rPr>
        <w:t>2</w:t>
      </w:r>
      <w:r w:rsidRPr="00125D66">
        <w:rPr>
          <w:rFonts w:hint="eastAsia"/>
          <w:sz w:val="21"/>
        </w:rPr>
        <w:t>划分。</w:t>
      </w:r>
    </w:p>
    <w:p w14:paraId="0A25117B" w14:textId="77777777" w:rsidR="00794ECC" w:rsidRPr="00125D66" w:rsidRDefault="00000000">
      <w:pPr>
        <w:widowControl/>
        <w:spacing w:beforeLines="50" w:before="156" w:afterLines="50" w:after="156"/>
        <w:jc w:val="center"/>
        <w:rPr>
          <w:rFonts w:ascii="黑体" w:eastAsia="黑体" w:hAnsi="黑体"/>
        </w:rPr>
      </w:pPr>
      <w:r w:rsidRPr="00125D66">
        <w:rPr>
          <w:rFonts w:ascii="黑体" w:eastAsia="黑体" w:hAnsi="黑体" w:hint="eastAsia"/>
        </w:rPr>
        <w:t>表</w:t>
      </w:r>
      <w:r w:rsidRPr="00125D66">
        <w:rPr>
          <w:rFonts w:ascii="黑体" w:eastAsia="黑体" w:hAnsi="黑体"/>
        </w:rPr>
        <w:t xml:space="preserve">2 </w:t>
      </w:r>
      <w:r w:rsidRPr="00125D66">
        <w:rPr>
          <w:rFonts w:ascii="黑体" w:eastAsia="黑体" w:hAnsi="黑体" w:hint="eastAsia"/>
        </w:rPr>
        <w:t>热舒适度等级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4"/>
        <w:gridCol w:w="3117"/>
      </w:tblGrid>
      <w:tr w:rsidR="00794ECC" w:rsidRPr="00125D66" w14:paraId="368D80DC" w14:textId="77777777">
        <w:trPr>
          <w:trHeight w:hRule="exact" w:val="340"/>
          <w:jc w:val="center"/>
        </w:trPr>
        <w:tc>
          <w:tcPr>
            <w:tcW w:w="1666" w:type="pct"/>
            <w:shd w:val="clear" w:color="auto" w:fill="auto"/>
            <w:vAlign w:val="center"/>
          </w:tcPr>
          <w:p w14:paraId="4B1C5B8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热舒适度等级</w:t>
            </w:r>
          </w:p>
        </w:tc>
        <w:tc>
          <w:tcPr>
            <w:tcW w:w="1666" w:type="pct"/>
            <w:shd w:val="clear" w:color="auto" w:fill="auto"/>
            <w:vAlign w:val="center"/>
          </w:tcPr>
          <w:p w14:paraId="19EFF43B"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PMV</w:t>
            </w:r>
          </w:p>
        </w:tc>
        <w:tc>
          <w:tcPr>
            <w:tcW w:w="1667" w:type="pct"/>
            <w:shd w:val="clear" w:color="auto" w:fill="auto"/>
            <w:vAlign w:val="center"/>
          </w:tcPr>
          <w:p w14:paraId="2579390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PPD</w:t>
            </w:r>
          </w:p>
        </w:tc>
      </w:tr>
      <w:tr w:rsidR="00794ECC" w:rsidRPr="00125D66" w14:paraId="464DA6F4" w14:textId="77777777">
        <w:trPr>
          <w:trHeight w:hRule="exact" w:val="340"/>
          <w:jc w:val="center"/>
        </w:trPr>
        <w:tc>
          <w:tcPr>
            <w:tcW w:w="1666" w:type="pct"/>
            <w:shd w:val="clear" w:color="auto" w:fill="auto"/>
            <w:vAlign w:val="center"/>
          </w:tcPr>
          <w:p w14:paraId="6D953E0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w:t>
            </w:r>
            <w:r w:rsidRPr="00125D66">
              <w:rPr>
                <w:rFonts w:ascii="Times New Roman" w:hAnsi="Times New Roman"/>
                <w:sz w:val="18"/>
                <w:szCs w:val="18"/>
              </w:rPr>
              <w:t>级</w:t>
            </w:r>
          </w:p>
        </w:tc>
        <w:tc>
          <w:tcPr>
            <w:tcW w:w="1666" w:type="pct"/>
            <w:shd w:val="clear" w:color="auto" w:fill="auto"/>
            <w:vAlign w:val="center"/>
          </w:tcPr>
          <w:p w14:paraId="117A798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w:t>
            </w:r>
            <w:r w:rsidRPr="00125D66">
              <w:rPr>
                <w:rFonts w:ascii="Times New Roman" w:hAnsi="Times New Roman"/>
                <w:sz w:val="18"/>
                <w:szCs w:val="18"/>
              </w:rPr>
              <w:t>0.5</w:t>
            </w:r>
            <w:r w:rsidRPr="00125D66">
              <w:rPr>
                <w:rFonts w:ascii="宋体" w:hAnsi="宋体" w:hint="eastAsia"/>
                <w:sz w:val="18"/>
                <w:szCs w:val="18"/>
              </w:rPr>
              <w:t>≤</w:t>
            </w:r>
            <w:r w:rsidRPr="00125D66">
              <w:rPr>
                <w:rFonts w:ascii="Times New Roman" w:hAnsi="Times New Roman"/>
                <w:sz w:val="18"/>
                <w:szCs w:val="18"/>
              </w:rPr>
              <w:t>PMV</w:t>
            </w:r>
            <w:r w:rsidRPr="00125D66">
              <w:rPr>
                <w:rFonts w:ascii="宋体" w:hAnsi="宋体" w:hint="eastAsia"/>
                <w:sz w:val="18"/>
                <w:szCs w:val="18"/>
              </w:rPr>
              <w:t>≤</w:t>
            </w:r>
            <w:r w:rsidRPr="00125D66">
              <w:rPr>
                <w:rFonts w:ascii="Times New Roman" w:hAnsi="Times New Roman"/>
                <w:sz w:val="18"/>
                <w:szCs w:val="18"/>
              </w:rPr>
              <w:t>0.5</w:t>
            </w:r>
          </w:p>
        </w:tc>
        <w:tc>
          <w:tcPr>
            <w:tcW w:w="1667" w:type="pct"/>
            <w:shd w:val="clear" w:color="auto" w:fill="auto"/>
            <w:vAlign w:val="center"/>
          </w:tcPr>
          <w:p w14:paraId="2294ECD0"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10%</w:t>
            </w:r>
          </w:p>
        </w:tc>
      </w:tr>
      <w:tr w:rsidR="00794ECC" w:rsidRPr="00125D66" w14:paraId="3336AB89" w14:textId="77777777">
        <w:trPr>
          <w:trHeight w:hRule="exact" w:val="340"/>
          <w:jc w:val="center"/>
        </w:trPr>
        <w:tc>
          <w:tcPr>
            <w:tcW w:w="1666" w:type="pct"/>
            <w:shd w:val="clear" w:color="auto" w:fill="auto"/>
            <w:vAlign w:val="center"/>
          </w:tcPr>
          <w:p w14:paraId="2C0AABB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II</w:t>
            </w:r>
            <w:r w:rsidRPr="00125D66">
              <w:rPr>
                <w:rFonts w:ascii="Times New Roman" w:hAnsi="Times New Roman"/>
                <w:sz w:val="18"/>
                <w:szCs w:val="18"/>
              </w:rPr>
              <w:t>级</w:t>
            </w:r>
          </w:p>
        </w:tc>
        <w:tc>
          <w:tcPr>
            <w:tcW w:w="1666" w:type="pct"/>
            <w:shd w:val="clear" w:color="auto" w:fill="auto"/>
            <w:vAlign w:val="center"/>
          </w:tcPr>
          <w:p w14:paraId="306B6E58"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w:t>
            </w:r>
            <w:r w:rsidRPr="00125D66">
              <w:rPr>
                <w:rFonts w:ascii="Times New Roman" w:hAnsi="Times New Roman"/>
                <w:sz w:val="18"/>
                <w:szCs w:val="18"/>
              </w:rPr>
              <w:t>1</w:t>
            </w:r>
            <w:r w:rsidRPr="00125D66">
              <w:rPr>
                <w:rFonts w:ascii="宋体" w:hAnsi="宋体" w:hint="eastAsia"/>
                <w:sz w:val="18"/>
                <w:szCs w:val="18"/>
              </w:rPr>
              <w:t>≤</w:t>
            </w:r>
            <w:r w:rsidRPr="00125D66">
              <w:rPr>
                <w:rFonts w:ascii="Times New Roman" w:hAnsi="Times New Roman"/>
                <w:sz w:val="18"/>
                <w:szCs w:val="18"/>
              </w:rPr>
              <w:t>PMV</w:t>
            </w:r>
            <w:r w:rsidRPr="00125D66">
              <w:rPr>
                <w:rFonts w:ascii="Times New Roman" w:hAnsi="Times New Roman"/>
                <w:sz w:val="18"/>
                <w:szCs w:val="18"/>
              </w:rPr>
              <w:t>＜－</w:t>
            </w:r>
            <w:r w:rsidRPr="00125D66">
              <w:rPr>
                <w:rFonts w:ascii="Times New Roman" w:hAnsi="Times New Roman"/>
                <w:sz w:val="18"/>
                <w:szCs w:val="18"/>
              </w:rPr>
              <w:t>0.5</w:t>
            </w:r>
            <w:r w:rsidRPr="00125D66">
              <w:rPr>
                <w:rFonts w:ascii="Times New Roman" w:hAnsi="Times New Roman"/>
                <w:sz w:val="18"/>
                <w:szCs w:val="18"/>
              </w:rPr>
              <w:t>，</w:t>
            </w:r>
            <w:r w:rsidRPr="00125D66">
              <w:rPr>
                <w:rFonts w:ascii="Times New Roman" w:hAnsi="Times New Roman"/>
                <w:sz w:val="18"/>
                <w:szCs w:val="18"/>
              </w:rPr>
              <w:t>0.5</w:t>
            </w:r>
            <w:r w:rsidRPr="00125D66">
              <w:rPr>
                <w:rFonts w:ascii="Times New Roman" w:hAnsi="Times New Roman"/>
                <w:sz w:val="18"/>
                <w:szCs w:val="18"/>
              </w:rPr>
              <w:t>＜</w:t>
            </w:r>
            <w:r w:rsidRPr="00125D66">
              <w:rPr>
                <w:rFonts w:ascii="Times New Roman" w:hAnsi="Times New Roman"/>
                <w:sz w:val="18"/>
                <w:szCs w:val="18"/>
              </w:rPr>
              <w:t>PMV</w:t>
            </w:r>
            <w:r w:rsidRPr="00125D66">
              <w:rPr>
                <w:rFonts w:ascii="宋体" w:hAnsi="宋体" w:hint="eastAsia"/>
                <w:sz w:val="18"/>
                <w:szCs w:val="18"/>
              </w:rPr>
              <w:t>≤</w:t>
            </w:r>
            <w:r w:rsidRPr="00125D66">
              <w:rPr>
                <w:rFonts w:ascii="Times New Roman" w:hAnsi="Times New Roman"/>
                <w:sz w:val="18"/>
                <w:szCs w:val="18"/>
              </w:rPr>
              <w:t>1</w:t>
            </w:r>
          </w:p>
        </w:tc>
        <w:tc>
          <w:tcPr>
            <w:tcW w:w="1667" w:type="pct"/>
            <w:shd w:val="clear" w:color="auto" w:fill="auto"/>
            <w:vAlign w:val="center"/>
          </w:tcPr>
          <w:p w14:paraId="2474E30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27%</w:t>
            </w:r>
          </w:p>
        </w:tc>
      </w:tr>
      <w:tr w:rsidR="00794ECC" w:rsidRPr="00125D66" w14:paraId="0D74A4C9" w14:textId="77777777">
        <w:trPr>
          <w:trHeight w:hRule="exact" w:val="340"/>
          <w:jc w:val="center"/>
        </w:trPr>
        <w:tc>
          <w:tcPr>
            <w:tcW w:w="5000" w:type="pct"/>
            <w:gridSpan w:val="3"/>
            <w:shd w:val="clear" w:color="auto" w:fill="auto"/>
            <w:vAlign w:val="center"/>
          </w:tcPr>
          <w:p w14:paraId="535F6363" w14:textId="77777777" w:rsidR="00794ECC" w:rsidRPr="00125D66" w:rsidRDefault="00000000">
            <w:pPr>
              <w:widowControl/>
              <w:ind w:firstLineChars="200" w:firstLine="360"/>
              <w:rPr>
                <w:rFonts w:ascii="Times New Roman" w:eastAsia="等线" w:hAnsi="Times New Roman"/>
                <w:sz w:val="18"/>
                <w:szCs w:val="18"/>
              </w:rPr>
            </w:pPr>
            <w:r w:rsidRPr="00125D66">
              <w:rPr>
                <w:rFonts w:ascii="黑体" w:eastAsia="黑体" w:hAnsi="黑体" w:hint="eastAsia"/>
                <w:sz w:val="18"/>
                <w:szCs w:val="18"/>
              </w:rPr>
              <w:t>注：</w:t>
            </w:r>
            <w:r w:rsidRPr="00125D66">
              <w:rPr>
                <w:rFonts w:ascii="Times New Roman" w:hAnsi="Times New Roman"/>
                <w:sz w:val="18"/>
                <w:szCs w:val="18"/>
              </w:rPr>
              <w:t>PMV</w:t>
            </w:r>
            <w:r w:rsidRPr="00125D66">
              <w:rPr>
                <w:rFonts w:ascii="Times New Roman" w:hAnsi="Times New Roman" w:hint="eastAsia"/>
                <w:sz w:val="18"/>
                <w:szCs w:val="18"/>
              </w:rPr>
              <w:t>为</w:t>
            </w:r>
            <w:r w:rsidRPr="00125D66">
              <w:rPr>
                <w:rFonts w:ascii="Times New Roman" w:hAnsi="Times New Roman"/>
                <w:sz w:val="18"/>
                <w:szCs w:val="18"/>
              </w:rPr>
              <w:t>预计平均热感觉指数</w:t>
            </w:r>
            <w:r w:rsidRPr="00125D66">
              <w:rPr>
                <w:rFonts w:ascii="Times New Roman" w:hAnsi="Times New Roman" w:hint="eastAsia"/>
                <w:sz w:val="18"/>
                <w:szCs w:val="18"/>
              </w:rPr>
              <w:t>，</w:t>
            </w:r>
            <w:r w:rsidRPr="00125D66">
              <w:rPr>
                <w:rFonts w:ascii="Times New Roman" w:hAnsi="Times New Roman"/>
                <w:sz w:val="18"/>
                <w:szCs w:val="18"/>
              </w:rPr>
              <w:t>PPD</w:t>
            </w:r>
            <w:r w:rsidRPr="00125D66">
              <w:rPr>
                <w:rFonts w:ascii="Times New Roman" w:hAnsi="Times New Roman" w:hint="eastAsia"/>
                <w:sz w:val="18"/>
                <w:szCs w:val="18"/>
              </w:rPr>
              <w:t>为</w:t>
            </w:r>
            <w:r w:rsidRPr="00125D66">
              <w:rPr>
                <w:rFonts w:ascii="Times New Roman" w:hAnsi="Times New Roman"/>
                <w:sz w:val="18"/>
                <w:szCs w:val="18"/>
              </w:rPr>
              <w:t>预计不满意者的百分数</w:t>
            </w:r>
            <w:r w:rsidRPr="00125D66">
              <w:rPr>
                <w:rFonts w:ascii="Times New Roman" w:hAnsi="Times New Roman" w:hint="eastAsia"/>
                <w:sz w:val="18"/>
                <w:szCs w:val="18"/>
              </w:rPr>
              <w:t>。</w:t>
            </w:r>
          </w:p>
        </w:tc>
      </w:tr>
    </w:tbl>
    <w:p w14:paraId="4EE26200" w14:textId="77777777" w:rsidR="00794ECC" w:rsidRPr="00125D66" w:rsidRDefault="00000000">
      <w:pPr>
        <w:pStyle w:val="afffff5"/>
        <w:numPr>
          <w:ilvl w:val="1"/>
          <w:numId w:val="20"/>
        </w:numPr>
        <w:spacing w:before="156" w:after="156"/>
        <w:jc w:val="both"/>
        <w:rPr>
          <w:rFonts w:hAnsi="黑体"/>
        </w:rPr>
      </w:pPr>
      <w:bookmarkStart w:id="170" w:name="_Toc57815894"/>
      <w:bookmarkStart w:id="171" w:name="_Toc69906884"/>
      <w:bookmarkStart w:id="172" w:name="_Toc49699626"/>
      <w:bookmarkStart w:id="173" w:name="_Toc511656931"/>
      <w:bookmarkStart w:id="174" w:name="_Toc503951478"/>
      <w:bookmarkStart w:id="175" w:name="_Toc490653972"/>
      <w:bookmarkStart w:id="176" w:name="_Toc518889705"/>
      <w:bookmarkStart w:id="177" w:name="_Toc460434106"/>
      <w:bookmarkStart w:id="178" w:name="_Toc57815893"/>
      <w:bookmarkStart w:id="179" w:name="_Toc49699625"/>
      <w:bookmarkStart w:id="180" w:name="_Toc142726968"/>
      <w:r w:rsidRPr="00125D66">
        <w:rPr>
          <w:rFonts w:hAnsi="黑体" w:hint="eastAsia"/>
        </w:rPr>
        <w:t>冷负荷计算</w:t>
      </w:r>
      <w:bookmarkEnd w:id="170"/>
      <w:bookmarkEnd w:id="171"/>
      <w:bookmarkEnd w:id="172"/>
      <w:bookmarkEnd w:id="180"/>
    </w:p>
    <w:p w14:paraId="5DD66F91" w14:textId="77777777" w:rsidR="00794ECC" w:rsidRPr="00125D66" w:rsidRDefault="00000000">
      <w:pPr>
        <w:pStyle w:val="3"/>
        <w:spacing w:line="240" w:lineRule="auto"/>
        <w:jc w:val="both"/>
        <w:rPr>
          <w:sz w:val="21"/>
        </w:rPr>
      </w:pPr>
      <w:proofErr w:type="gramStart"/>
      <w:r w:rsidRPr="00125D66">
        <w:rPr>
          <w:rFonts w:hint="eastAsia"/>
          <w:sz w:val="21"/>
        </w:rPr>
        <w:t>户式三</w:t>
      </w:r>
      <w:proofErr w:type="gramEnd"/>
      <w:r w:rsidRPr="00125D66">
        <w:rPr>
          <w:rFonts w:hint="eastAsia"/>
          <w:sz w:val="21"/>
        </w:rPr>
        <w:t>联供系统冷负荷计算应符合</w:t>
      </w:r>
      <w:r w:rsidRPr="00125D66">
        <w:rPr>
          <w:rFonts w:hint="eastAsia"/>
          <w:sz w:val="21"/>
        </w:rPr>
        <w:t>GB 50736</w:t>
      </w:r>
      <w:r w:rsidRPr="00125D66">
        <w:rPr>
          <w:rFonts w:hint="eastAsia"/>
          <w:sz w:val="21"/>
        </w:rPr>
        <w:t>的规定，宜采用专业软件进行计算。</w:t>
      </w:r>
    </w:p>
    <w:p w14:paraId="0682F827" w14:textId="77777777" w:rsidR="00794ECC" w:rsidRPr="00125D66" w:rsidRDefault="00000000">
      <w:pPr>
        <w:pStyle w:val="3"/>
        <w:spacing w:line="240" w:lineRule="auto"/>
        <w:jc w:val="both"/>
        <w:rPr>
          <w:sz w:val="21"/>
        </w:rPr>
      </w:pPr>
      <w:bookmarkStart w:id="181" w:name="_Hlk66692396"/>
      <w:r w:rsidRPr="00125D66">
        <w:rPr>
          <w:rFonts w:hint="eastAsia"/>
          <w:sz w:val="21"/>
        </w:rPr>
        <w:lastRenderedPageBreak/>
        <w:t>按各房间冷负荷选用末端设备。间歇使用</w:t>
      </w:r>
      <w:r w:rsidRPr="00125D66">
        <w:rPr>
          <w:sz w:val="21"/>
        </w:rPr>
        <w:t>户式三联供系统</w:t>
      </w:r>
      <w:r w:rsidRPr="00125D66">
        <w:rPr>
          <w:rFonts w:hint="eastAsia"/>
          <w:sz w:val="21"/>
        </w:rPr>
        <w:t>的房间，间歇系数应选取</w:t>
      </w:r>
      <w:r w:rsidRPr="00125D66">
        <w:rPr>
          <w:rFonts w:hint="eastAsia"/>
          <w:sz w:val="21"/>
        </w:rPr>
        <w:t>1.</w:t>
      </w:r>
      <w:r w:rsidRPr="00125D66">
        <w:rPr>
          <w:sz w:val="21"/>
        </w:rPr>
        <w:t>5</w:t>
      </w:r>
      <w:r w:rsidRPr="00125D66">
        <w:rPr>
          <w:rFonts w:hint="eastAsia"/>
          <w:sz w:val="21"/>
        </w:rPr>
        <w:t>～</w:t>
      </w:r>
      <w:r w:rsidRPr="00125D66">
        <w:rPr>
          <w:sz w:val="21"/>
        </w:rPr>
        <w:t>2</w:t>
      </w:r>
      <w:r w:rsidRPr="00125D66">
        <w:rPr>
          <w:rFonts w:hint="eastAsia"/>
          <w:sz w:val="21"/>
        </w:rPr>
        <w:t>.</w:t>
      </w:r>
      <w:r w:rsidRPr="00125D66">
        <w:rPr>
          <w:sz w:val="21"/>
        </w:rPr>
        <w:t>0</w:t>
      </w:r>
      <w:r w:rsidRPr="00125D66">
        <w:rPr>
          <w:rFonts w:hint="eastAsia"/>
          <w:sz w:val="21"/>
        </w:rPr>
        <w:t>。</w:t>
      </w:r>
      <w:bookmarkStart w:id="182" w:name="_Toc56848022"/>
      <w:bookmarkStart w:id="183" w:name="_Toc63075830"/>
      <w:bookmarkStart w:id="184" w:name="_Toc63583878"/>
      <w:bookmarkStart w:id="185" w:name="_Toc63583516"/>
      <w:bookmarkStart w:id="186" w:name="_Toc63583811"/>
      <w:bookmarkEnd w:id="181"/>
    </w:p>
    <w:bookmarkEnd w:id="182"/>
    <w:bookmarkEnd w:id="183"/>
    <w:bookmarkEnd w:id="184"/>
    <w:bookmarkEnd w:id="185"/>
    <w:bookmarkEnd w:id="186"/>
    <w:p w14:paraId="6976A7EA" w14:textId="77777777" w:rsidR="00794ECC" w:rsidRPr="00125D66" w:rsidRDefault="00000000">
      <w:pPr>
        <w:pStyle w:val="3"/>
        <w:spacing w:line="240" w:lineRule="auto"/>
        <w:jc w:val="both"/>
        <w:rPr>
          <w:sz w:val="21"/>
        </w:rPr>
      </w:pPr>
      <w:proofErr w:type="gramStart"/>
      <w:r w:rsidRPr="00125D66">
        <w:rPr>
          <w:rFonts w:hint="eastAsia"/>
          <w:sz w:val="21"/>
        </w:rPr>
        <w:t>按户内总冷负荷</w:t>
      </w:r>
      <w:proofErr w:type="gramEnd"/>
      <w:r w:rsidRPr="00125D66">
        <w:rPr>
          <w:rFonts w:hint="eastAsia"/>
          <w:sz w:val="21"/>
        </w:rPr>
        <w:t>选用冷热源设备。</w:t>
      </w:r>
      <w:proofErr w:type="gramStart"/>
      <w:r w:rsidRPr="00125D66">
        <w:rPr>
          <w:rFonts w:hint="eastAsia"/>
          <w:sz w:val="21"/>
        </w:rPr>
        <w:t>户内总冷负荷</w:t>
      </w:r>
      <w:proofErr w:type="gramEnd"/>
      <w:r w:rsidRPr="00125D66">
        <w:rPr>
          <w:rFonts w:hint="eastAsia"/>
          <w:sz w:val="21"/>
        </w:rPr>
        <w:t>应按下列情况确定：</w:t>
      </w:r>
    </w:p>
    <w:p w14:paraId="08149B3F" w14:textId="77777777" w:rsidR="00794ECC" w:rsidRPr="00125D66" w:rsidRDefault="00000000">
      <w:pPr>
        <w:pStyle w:val="afffffd"/>
        <w:widowControl/>
        <w:numPr>
          <w:ilvl w:val="0"/>
          <w:numId w:val="24"/>
        </w:numPr>
        <w:ind w:leftChars="200" w:left="840" w:hangingChars="200"/>
        <w:rPr>
          <w:rFonts w:ascii="Times New Roman" w:hAnsi="Times New Roman"/>
          <w:bCs/>
        </w:rPr>
      </w:pPr>
      <w:r w:rsidRPr="00125D66">
        <w:rPr>
          <w:rFonts w:ascii="Times New Roman" w:hAnsi="Times New Roman" w:hint="eastAsia"/>
          <w:bCs/>
        </w:rPr>
        <w:t>当系统设有自控时，</w:t>
      </w:r>
      <w:r w:rsidRPr="00125D66">
        <w:rPr>
          <w:rFonts w:ascii="Times New Roman" w:hAnsi="Times New Roman"/>
          <w:bCs/>
        </w:rPr>
        <w:t>将同时使用的各个房间逐时冷负荷累加，得出建筑物冷负荷的逐时值，取其中的最大值</w:t>
      </w:r>
      <w:r w:rsidRPr="00125D66">
        <w:rPr>
          <w:rFonts w:ascii="Times New Roman" w:hAnsi="Times New Roman" w:hint="eastAsia"/>
          <w:bCs/>
        </w:rPr>
        <w:t>；</w:t>
      </w:r>
    </w:p>
    <w:p w14:paraId="19946E32" w14:textId="77777777" w:rsidR="00794ECC" w:rsidRPr="00125D66" w:rsidRDefault="00000000">
      <w:pPr>
        <w:pStyle w:val="afffffd"/>
        <w:widowControl/>
        <w:numPr>
          <w:ilvl w:val="0"/>
          <w:numId w:val="24"/>
        </w:numPr>
        <w:ind w:leftChars="200" w:left="840" w:hangingChars="200"/>
        <w:rPr>
          <w:rFonts w:ascii="Times New Roman" w:hAnsi="Times New Roman"/>
          <w:bCs/>
        </w:rPr>
      </w:pPr>
      <w:r w:rsidRPr="00125D66">
        <w:rPr>
          <w:rFonts w:ascii="Times New Roman" w:hAnsi="Times New Roman" w:hint="eastAsia"/>
          <w:bCs/>
        </w:rPr>
        <w:t>当</w:t>
      </w:r>
      <w:r w:rsidRPr="00125D66">
        <w:rPr>
          <w:rFonts w:ascii="Times New Roman" w:hAnsi="Times New Roman"/>
          <w:bCs/>
        </w:rPr>
        <w:t>基础数据不全时，</w:t>
      </w:r>
      <w:r w:rsidRPr="00125D66">
        <w:rPr>
          <w:rFonts w:ascii="Times New Roman" w:hAnsi="Times New Roman" w:hint="eastAsia"/>
          <w:bCs/>
        </w:rPr>
        <w:t>可将各房间冷负荷</w:t>
      </w:r>
      <w:r w:rsidRPr="00125D66">
        <w:rPr>
          <w:rFonts w:ascii="Times New Roman" w:hAnsi="Times New Roman"/>
          <w:bCs/>
        </w:rPr>
        <w:t>按公式</w:t>
      </w:r>
      <w:r w:rsidRPr="00125D66">
        <w:rPr>
          <w:rFonts w:ascii="Times New Roman" w:hAnsi="Times New Roman" w:hint="eastAsia"/>
          <w:bCs/>
        </w:rPr>
        <w:t>（</w:t>
      </w:r>
      <w:r w:rsidRPr="00125D66">
        <w:rPr>
          <w:rFonts w:ascii="Times New Roman" w:hAnsi="Times New Roman"/>
          <w:bCs/>
        </w:rPr>
        <w:t>1</w:t>
      </w:r>
      <w:r w:rsidRPr="00125D66">
        <w:rPr>
          <w:rFonts w:ascii="Times New Roman" w:hAnsi="Times New Roman" w:hint="eastAsia"/>
          <w:bCs/>
        </w:rPr>
        <w:t>）</w:t>
      </w:r>
      <w:r w:rsidRPr="00125D66">
        <w:rPr>
          <w:rFonts w:ascii="Times New Roman" w:hAnsi="Times New Roman"/>
          <w:bCs/>
        </w:rPr>
        <w:t>进行概算</w:t>
      </w:r>
      <w:r w:rsidRPr="00125D66">
        <w:rPr>
          <w:rFonts w:ascii="Times New Roman" w:hAnsi="Times New Roman" w:hint="eastAsia"/>
          <w:bCs/>
        </w:rPr>
        <w:t>后累加：</w:t>
      </w:r>
    </w:p>
    <w:p w14:paraId="6E543161" w14:textId="77777777" w:rsidR="00794ECC" w:rsidRPr="00125D66" w:rsidRDefault="00000000">
      <w:pPr>
        <w:ind w:firstLineChars="200" w:firstLine="420"/>
        <w:jc w:val="center"/>
        <w:rPr>
          <w:rFonts w:ascii="Times New Roman" w:hAnsi="Times New Roman"/>
        </w:rPr>
      </w:pPr>
      <m:oMathPara>
        <m:oMath>
          <m:eqArr>
            <m:eqArrPr>
              <m:maxDist m:val="1"/>
              <m:ctrlPr>
                <w:rPr>
                  <w:rFonts w:ascii="Cambria Math" w:hAnsi="Cambria Math" w:cs="Calibri"/>
                  <w:i/>
                </w:rPr>
              </m:ctrlPr>
            </m:eqArrPr>
            <m:e>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L</m:t>
                  </m:r>
                </m:sub>
              </m:sSub>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m:rPr>
                      <m:sty m:val="p"/>
                    </m:rPr>
                    <w:rPr>
                      <w:rFonts w:ascii="Cambria Math" w:hAnsi="Cambria Math" w:cs="Calibri"/>
                    </w:rPr>
                    <m:t>L</m:t>
                  </m:r>
                </m:sub>
              </m:sSub>
              <m:r>
                <w:rPr>
                  <w:rFonts w:ascii="Cambria Math" w:hAnsi="Cambria Math" w:cs="Calibri"/>
                </w:rPr>
                <m:t>×S×A#……………………</m:t>
              </m:r>
              <m:d>
                <m:dPr>
                  <m:ctrlPr>
                    <w:rPr>
                      <w:rFonts w:ascii="Cambria Math" w:hAnsi="Cambria Math" w:cs="Calibri"/>
                      <w:i/>
                    </w:rPr>
                  </m:ctrlPr>
                </m:dPr>
                <m:e>
                  <m:r>
                    <w:rPr>
                      <w:rFonts w:ascii="Cambria Math" w:hAnsi="Cambria Math" w:cs="Calibri"/>
                    </w:rPr>
                    <m:t>1</m:t>
                  </m:r>
                </m:e>
              </m:d>
            </m:e>
          </m:eqArr>
        </m:oMath>
      </m:oMathPara>
    </w:p>
    <w:p w14:paraId="2EF73F70" w14:textId="77777777" w:rsidR="00794ECC" w:rsidRPr="00125D66" w:rsidRDefault="00000000">
      <w:pPr>
        <w:ind w:firstLineChars="200" w:firstLine="420"/>
        <w:jc w:val="left"/>
        <w:rPr>
          <w:rFonts w:ascii="Times New Roman" w:hAnsi="Times New Roman" w:cs="Calibri"/>
        </w:rPr>
      </w:pPr>
      <w:r w:rsidRPr="00125D66">
        <w:rPr>
          <w:rFonts w:ascii="Times New Roman" w:hAnsi="Times New Roman"/>
        </w:rPr>
        <w:t>式中</w:t>
      </w:r>
      <w:r w:rsidRPr="00125D66">
        <w:rPr>
          <w:rFonts w:ascii="Times New Roman" w:hAnsi="Times New Roman" w:hint="eastAsia"/>
        </w:rPr>
        <w:t>：</w:t>
      </w:r>
    </w:p>
    <w:tbl>
      <w:tblPr>
        <w:tblW w:w="0" w:type="auto"/>
        <w:jc w:val="center"/>
        <w:tblLook w:val="04A0" w:firstRow="1" w:lastRow="0" w:firstColumn="1" w:lastColumn="0" w:noHBand="0" w:noVBand="1"/>
      </w:tblPr>
      <w:tblGrid>
        <w:gridCol w:w="874"/>
        <w:gridCol w:w="694"/>
        <w:gridCol w:w="7787"/>
      </w:tblGrid>
      <w:tr w:rsidR="00794ECC" w:rsidRPr="00125D66" w14:paraId="27C711AC" w14:textId="77777777">
        <w:trPr>
          <w:jc w:val="center"/>
        </w:trPr>
        <w:tc>
          <w:tcPr>
            <w:tcW w:w="874" w:type="dxa"/>
            <w:vAlign w:val="center"/>
          </w:tcPr>
          <w:p w14:paraId="5E49866D" w14:textId="77777777" w:rsidR="00794ECC" w:rsidRPr="00125D66" w:rsidRDefault="00000000">
            <w:pPr>
              <w:widowControl/>
              <w:ind w:leftChars="200" w:left="420"/>
              <w:rPr>
                <w:rFonts w:ascii="Times New Roman" w:hAnsi="Times New Roman"/>
              </w:rPr>
            </w:pPr>
            <w:r w:rsidRPr="00125D66">
              <w:rPr>
                <w:rFonts w:ascii="Times New Roman" w:hAnsi="Times New Roman"/>
                <w:i/>
                <w:iCs/>
              </w:rPr>
              <w:t>Q</w:t>
            </w:r>
            <w:r w:rsidRPr="00125D66">
              <w:rPr>
                <w:rFonts w:ascii="Times New Roman" w:hAnsi="Times New Roman"/>
                <w:vertAlign w:val="subscript"/>
              </w:rPr>
              <w:t>L</w:t>
            </w:r>
          </w:p>
        </w:tc>
        <w:tc>
          <w:tcPr>
            <w:tcW w:w="694" w:type="dxa"/>
            <w:vAlign w:val="center"/>
          </w:tcPr>
          <w:p w14:paraId="45B6DC2A" w14:textId="77777777" w:rsidR="00794ECC" w:rsidRPr="00125D66" w:rsidRDefault="00000000">
            <w:pPr>
              <w:widowControl/>
              <w:rPr>
                <w:rFonts w:ascii="Times New Roman" w:hAnsi="Times New Roman"/>
              </w:rPr>
            </w:pPr>
            <w:r w:rsidRPr="00125D66">
              <w:rPr>
                <w:rFonts w:ascii="Times New Roman" w:hAnsi="Times New Roman"/>
              </w:rPr>
              <w:t>——</w:t>
            </w:r>
          </w:p>
        </w:tc>
        <w:tc>
          <w:tcPr>
            <w:tcW w:w="7787" w:type="dxa"/>
            <w:vAlign w:val="center"/>
          </w:tcPr>
          <w:p w14:paraId="13290590" w14:textId="77777777" w:rsidR="00794ECC" w:rsidRPr="00125D66" w:rsidRDefault="00000000">
            <w:pPr>
              <w:widowControl/>
              <w:rPr>
                <w:rFonts w:ascii="Times New Roman" w:hAnsi="Times New Roman"/>
              </w:rPr>
            </w:pPr>
            <w:r w:rsidRPr="00125D66">
              <w:rPr>
                <w:rFonts w:ascii="Times New Roman" w:hAnsi="Times New Roman" w:hint="eastAsia"/>
              </w:rPr>
              <w:t>冷负荷，单位为瓦（</w:t>
            </w:r>
            <w:r w:rsidRPr="00125D66">
              <w:rPr>
                <w:rFonts w:ascii="Times New Roman" w:hAnsi="Times New Roman" w:hint="eastAsia"/>
              </w:rPr>
              <w:t>W</w:t>
            </w:r>
            <w:r w:rsidRPr="00125D66">
              <w:rPr>
                <w:rFonts w:ascii="Times New Roman" w:hAnsi="Times New Roman" w:hint="eastAsia"/>
              </w:rPr>
              <w:t>）；</w:t>
            </w:r>
          </w:p>
        </w:tc>
      </w:tr>
      <w:tr w:rsidR="00794ECC" w:rsidRPr="00125D66" w14:paraId="2D68E58F" w14:textId="77777777">
        <w:trPr>
          <w:jc w:val="center"/>
        </w:trPr>
        <w:tc>
          <w:tcPr>
            <w:tcW w:w="874" w:type="dxa"/>
            <w:vAlign w:val="center"/>
          </w:tcPr>
          <w:p w14:paraId="1AFDBB58"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hint="eastAsia"/>
                <w:i/>
                <w:iCs/>
              </w:rPr>
              <w:t>q</w:t>
            </w:r>
            <w:r w:rsidRPr="00125D66">
              <w:rPr>
                <w:rFonts w:ascii="Times New Roman" w:hAnsi="Times New Roman"/>
                <w:vertAlign w:val="subscript"/>
              </w:rPr>
              <w:t>L</w:t>
            </w:r>
            <w:proofErr w:type="spellEnd"/>
          </w:p>
        </w:tc>
        <w:tc>
          <w:tcPr>
            <w:tcW w:w="694" w:type="dxa"/>
            <w:vAlign w:val="center"/>
          </w:tcPr>
          <w:p w14:paraId="1308D9DE" w14:textId="77777777" w:rsidR="00794ECC" w:rsidRPr="00125D66" w:rsidRDefault="00000000">
            <w:pPr>
              <w:widowControl/>
              <w:rPr>
                <w:rFonts w:ascii="Times New Roman" w:hAnsi="Times New Roman"/>
              </w:rPr>
            </w:pPr>
            <w:r w:rsidRPr="00125D66">
              <w:rPr>
                <w:rFonts w:ascii="Times New Roman" w:hAnsi="Times New Roman"/>
              </w:rPr>
              <w:t>——</w:t>
            </w:r>
          </w:p>
        </w:tc>
        <w:tc>
          <w:tcPr>
            <w:tcW w:w="7787" w:type="dxa"/>
            <w:vAlign w:val="center"/>
          </w:tcPr>
          <w:p w14:paraId="559AC448" w14:textId="77777777" w:rsidR="00794ECC" w:rsidRPr="00125D66" w:rsidRDefault="00000000">
            <w:pPr>
              <w:widowControl/>
              <w:rPr>
                <w:rFonts w:ascii="Times New Roman" w:hAnsi="Times New Roman"/>
              </w:rPr>
            </w:pPr>
            <w:r w:rsidRPr="00125D66">
              <w:rPr>
                <w:rFonts w:ascii="Times New Roman" w:hAnsi="Times New Roman" w:hint="eastAsia"/>
              </w:rPr>
              <w:t>单位面积冷负荷概算值，单位</w:t>
            </w:r>
            <w:proofErr w:type="gramStart"/>
            <w:r w:rsidRPr="00125D66">
              <w:rPr>
                <w:rFonts w:ascii="Times New Roman" w:hAnsi="Times New Roman" w:hint="eastAsia"/>
              </w:rPr>
              <w:t>为瓦每平方米</w:t>
            </w:r>
            <w:proofErr w:type="gramEnd"/>
            <w:r w:rsidRPr="00125D66">
              <w:rPr>
                <w:rFonts w:ascii="Times New Roman" w:hAnsi="Times New Roman" w:hint="eastAsia"/>
              </w:rPr>
              <w:t>（</w:t>
            </w:r>
            <w:r w:rsidRPr="00125D66">
              <w:rPr>
                <w:rFonts w:ascii="Times New Roman" w:hAnsi="Times New Roman" w:hint="eastAsia"/>
              </w:rPr>
              <w:t>W/m</w:t>
            </w:r>
            <w:r w:rsidRPr="00125D66">
              <w:rPr>
                <w:rFonts w:ascii="Times New Roman" w:hAnsi="Times New Roman" w:hint="eastAsia"/>
                <w:vertAlign w:val="superscript"/>
              </w:rPr>
              <w:t>2</w:t>
            </w:r>
            <w:r w:rsidRPr="00125D66">
              <w:rPr>
                <w:rFonts w:ascii="Times New Roman" w:hAnsi="Times New Roman" w:hint="eastAsia"/>
              </w:rPr>
              <w:t>），见附录</w:t>
            </w:r>
            <w:r w:rsidRPr="00125D66">
              <w:rPr>
                <w:rFonts w:ascii="Times New Roman" w:hAnsi="Times New Roman"/>
              </w:rPr>
              <w:t>A</w:t>
            </w:r>
            <w:r w:rsidRPr="00125D66">
              <w:rPr>
                <w:rFonts w:ascii="Times New Roman" w:hAnsi="Times New Roman" w:hint="eastAsia"/>
              </w:rPr>
              <w:t>；</w:t>
            </w:r>
          </w:p>
        </w:tc>
      </w:tr>
      <w:tr w:rsidR="00794ECC" w:rsidRPr="00125D66" w14:paraId="78EC84BE" w14:textId="77777777">
        <w:trPr>
          <w:jc w:val="center"/>
        </w:trPr>
        <w:tc>
          <w:tcPr>
            <w:tcW w:w="874" w:type="dxa"/>
            <w:vAlign w:val="center"/>
          </w:tcPr>
          <w:p w14:paraId="2C3B6BE7" w14:textId="77777777" w:rsidR="00794ECC" w:rsidRPr="00125D66" w:rsidRDefault="00000000">
            <w:pPr>
              <w:widowControl/>
              <w:ind w:leftChars="200" w:left="420"/>
              <w:rPr>
                <w:rFonts w:ascii="Times New Roman" w:hAnsi="Times New Roman"/>
                <w:i/>
                <w:iCs/>
              </w:rPr>
            </w:pPr>
            <w:r w:rsidRPr="00125D66">
              <w:rPr>
                <w:rFonts w:ascii="Times New Roman" w:hAnsi="Times New Roman" w:hint="eastAsia"/>
                <w:i/>
                <w:iCs/>
              </w:rPr>
              <w:t>S</w:t>
            </w:r>
          </w:p>
        </w:tc>
        <w:tc>
          <w:tcPr>
            <w:tcW w:w="694" w:type="dxa"/>
            <w:vAlign w:val="center"/>
          </w:tcPr>
          <w:p w14:paraId="7EA7454C" w14:textId="77777777" w:rsidR="00794ECC" w:rsidRPr="00125D66" w:rsidRDefault="00000000">
            <w:pPr>
              <w:widowControl/>
              <w:rPr>
                <w:rFonts w:ascii="Times New Roman" w:hAnsi="Times New Roman"/>
              </w:rPr>
            </w:pPr>
            <w:r w:rsidRPr="00125D66">
              <w:rPr>
                <w:rFonts w:ascii="Times New Roman" w:hAnsi="Times New Roman"/>
              </w:rPr>
              <w:t>——</w:t>
            </w:r>
          </w:p>
        </w:tc>
        <w:tc>
          <w:tcPr>
            <w:tcW w:w="7787" w:type="dxa"/>
            <w:vAlign w:val="center"/>
          </w:tcPr>
          <w:p w14:paraId="721A6047" w14:textId="77777777" w:rsidR="00794ECC" w:rsidRPr="00125D66" w:rsidRDefault="00000000">
            <w:pPr>
              <w:widowControl/>
              <w:rPr>
                <w:rFonts w:ascii="Times New Roman" w:hAnsi="Times New Roman"/>
              </w:rPr>
            </w:pPr>
            <w:r w:rsidRPr="00125D66">
              <w:rPr>
                <w:rFonts w:ascii="Times New Roman" w:hAnsi="Times New Roman" w:hint="eastAsia"/>
              </w:rPr>
              <w:t>供冷区域面积，单位为平方米（</w:t>
            </w:r>
            <w:r w:rsidRPr="00125D66">
              <w:rPr>
                <w:rFonts w:ascii="Times New Roman" w:hAnsi="Times New Roman" w:hint="eastAsia"/>
              </w:rPr>
              <w:t>m</w:t>
            </w:r>
            <w:r w:rsidRPr="00125D66">
              <w:rPr>
                <w:rFonts w:ascii="Times New Roman" w:hAnsi="Times New Roman" w:hint="eastAsia"/>
                <w:vertAlign w:val="superscript"/>
              </w:rPr>
              <w:t>2</w:t>
            </w:r>
            <w:r w:rsidRPr="00125D66">
              <w:rPr>
                <w:rFonts w:ascii="Times New Roman" w:hAnsi="Times New Roman" w:hint="eastAsia"/>
              </w:rPr>
              <w:t>）；</w:t>
            </w:r>
          </w:p>
        </w:tc>
      </w:tr>
      <w:tr w:rsidR="00794ECC" w:rsidRPr="00125D66" w14:paraId="1DC2CEAB" w14:textId="77777777">
        <w:trPr>
          <w:jc w:val="center"/>
        </w:trPr>
        <w:tc>
          <w:tcPr>
            <w:tcW w:w="874" w:type="dxa"/>
          </w:tcPr>
          <w:p w14:paraId="24AD5E18" w14:textId="77777777" w:rsidR="00794ECC" w:rsidRPr="00125D66" w:rsidRDefault="00000000">
            <w:pPr>
              <w:widowControl/>
              <w:ind w:leftChars="200" w:left="420"/>
              <w:rPr>
                <w:rFonts w:ascii="Times New Roman" w:hAnsi="Times New Roman"/>
                <w:i/>
                <w:iCs/>
              </w:rPr>
            </w:pPr>
            <w:r w:rsidRPr="00125D66">
              <w:rPr>
                <w:rFonts w:ascii="Times New Roman" w:hAnsi="Times New Roman" w:hint="eastAsia"/>
                <w:i/>
                <w:iCs/>
              </w:rPr>
              <w:t>A</w:t>
            </w:r>
          </w:p>
        </w:tc>
        <w:tc>
          <w:tcPr>
            <w:tcW w:w="694" w:type="dxa"/>
          </w:tcPr>
          <w:p w14:paraId="29FF75F1" w14:textId="77777777" w:rsidR="00794ECC" w:rsidRPr="00125D66" w:rsidRDefault="00000000">
            <w:pPr>
              <w:widowControl/>
              <w:rPr>
                <w:rFonts w:ascii="Times New Roman" w:hAnsi="Times New Roman"/>
              </w:rPr>
            </w:pPr>
            <w:r w:rsidRPr="00125D66">
              <w:rPr>
                <w:rFonts w:ascii="Times New Roman" w:hAnsi="Times New Roman"/>
              </w:rPr>
              <w:t>——</w:t>
            </w:r>
          </w:p>
        </w:tc>
        <w:tc>
          <w:tcPr>
            <w:tcW w:w="7787" w:type="dxa"/>
            <w:vAlign w:val="center"/>
          </w:tcPr>
          <w:p w14:paraId="485C735F" w14:textId="77777777" w:rsidR="00794ECC" w:rsidRPr="00125D66" w:rsidRDefault="00000000">
            <w:pPr>
              <w:widowControl/>
              <w:rPr>
                <w:rFonts w:ascii="Times New Roman" w:hAnsi="Times New Roman"/>
              </w:rPr>
            </w:pPr>
            <w:r w:rsidRPr="00125D66">
              <w:rPr>
                <w:rFonts w:ascii="Times New Roman" w:hAnsi="Times New Roman" w:hint="eastAsia"/>
              </w:rPr>
              <w:t>同时使用系数，当所有房间的空调需同时使用时取</w:t>
            </w:r>
            <w:r w:rsidRPr="00125D66">
              <w:rPr>
                <w:rFonts w:ascii="Times New Roman" w:hAnsi="Times New Roman" w:hint="eastAsia"/>
              </w:rPr>
              <w:t>1.0</w:t>
            </w:r>
            <w:r w:rsidRPr="00125D66">
              <w:rPr>
                <w:rFonts w:ascii="Times New Roman" w:hAnsi="Times New Roman" w:hint="eastAsia"/>
              </w:rPr>
              <w:t>，</w:t>
            </w:r>
            <w:proofErr w:type="gramStart"/>
            <w:r w:rsidRPr="00125D66">
              <w:rPr>
                <w:rFonts w:ascii="Times New Roman" w:hAnsi="Times New Roman" w:hint="eastAsia"/>
              </w:rPr>
              <w:t>当无法</w:t>
            </w:r>
            <w:proofErr w:type="gramEnd"/>
            <w:r w:rsidRPr="00125D66">
              <w:rPr>
                <w:rFonts w:ascii="Times New Roman" w:hAnsi="Times New Roman" w:hint="eastAsia"/>
              </w:rPr>
              <w:t>确定同时使用的各房间时取</w:t>
            </w:r>
            <w:r w:rsidRPr="00125D66">
              <w:rPr>
                <w:rFonts w:ascii="Times New Roman" w:hAnsi="Times New Roman" w:hint="eastAsia"/>
              </w:rPr>
              <w:t>0.5~0.7</w:t>
            </w:r>
            <w:r w:rsidRPr="00125D66">
              <w:rPr>
                <w:rFonts w:ascii="Times New Roman" w:hAnsi="Times New Roman" w:hint="eastAsia"/>
              </w:rPr>
              <w:t>。</w:t>
            </w:r>
          </w:p>
        </w:tc>
      </w:tr>
    </w:tbl>
    <w:p w14:paraId="557F30B7" w14:textId="77777777" w:rsidR="00794ECC" w:rsidRPr="00125D66" w:rsidRDefault="00000000">
      <w:pPr>
        <w:pStyle w:val="3"/>
        <w:spacing w:line="240" w:lineRule="auto"/>
        <w:jc w:val="both"/>
        <w:rPr>
          <w:sz w:val="21"/>
        </w:rPr>
      </w:pPr>
      <w:r w:rsidRPr="00125D66">
        <w:rPr>
          <w:rFonts w:hint="eastAsia"/>
          <w:sz w:val="21"/>
        </w:rPr>
        <w:t>若设置新风系统，产生的新风冷负荷应计入户</w:t>
      </w:r>
      <w:proofErr w:type="gramStart"/>
      <w:r w:rsidRPr="00125D66">
        <w:rPr>
          <w:rFonts w:hint="eastAsia"/>
          <w:sz w:val="21"/>
        </w:rPr>
        <w:t>内总冷负荷</w:t>
      </w:r>
      <w:proofErr w:type="gramEnd"/>
      <w:r w:rsidRPr="00125D66">
        <w:rPr>
          <w:rFonts w:hint="eastAsia"/>
          <w:sz w:val="21"/>
        </w:rPr>
        <w:t>，按</w:t>
      </w:r>
      <w:r w:rsidRPr="00125D66">
        <w:rPr>
          <w:sz w:val="21"/>
        </w:rPr>
        <w:t>4.4</w:t>
      </w:r>
      <w:r w:rsidRPr="00125D66">
        <w:rPr>
          <w:rFonts w:hint="eastAsia"/>
          <w:sz w:val="21"/>
        </w:rPr>
        <w:t>计算。</w:t>
      </w:r>
    </w:p>
    <w:p w14:paraId="0B7CB7F9" w14:textId="77777777" w:rsidR="00794ECC" w:rsidRPr="00125D66" w:rsidRDefault="00000000">
      <w:pPr>
        <w:pStyle w:val="3"/>
        <w:spacing w:line="240" w:lineRule="auto"/>
        <w:jc w:val="both"/>
        <w:rPr>
          <w:sz w:val="21"/>
        </w:rPr>
      </w:pPr>
      <w:proofErr w:type="gramStart"/>
      <w:r w:rsidRPr="00125D66">
        <w:rPr>
          <w:rFonts w:hint="eastAsia"/>
          <w:sz w:val="21"/>
        </w:rPr>
        <w:t>户内总冷负荷</w:t>
      </w:r>
      <w:proofErr w:type="gramEnd"/>
      <w:r w:rsidRPr="00125D66">
        <w:rPr>
          <w:rFonts w:hint="eastAsia"/>
          <w:sz w:val="21"/>
        </w:rPr>
        <w:t>应考虑风机、风管、水泵、管道和水箱温升导致的附加冷负荷。</w:t>
      </w:r>
    </w:p>
    <w:p w14:paraId="4AAA769E" w14:textId="77777777" w:rsidR="00794ECC" w:rsidRPr="00125D66" w:rsidRDefault="00000000">
      <w:pPr>
        <w:pStyle w:val="afffff5"/>
        <w:numPr>
          <w:ilvl w:val="1"/>
          <w:numId w:val="20"/>
        </w:numPr>
        <w:spacing w:before="156" w:after="156"/>
        <w:jc w:val="both"/>
        <w:rPr>
          <w:rFonts w:hAnsi="黑体"/>
        </w:rPr>
      </w:pPr>
      <w:bookmarkStart w:id="187" w:name="_Toc69906885"/>
      <w:bookmarkStart w:id="188" w:name="_Toc142726969"/>
      <w:bookmarkEnd w:id="173"/>
      <w:bookmarkEnd w:id="174"/>
      <w:bookmarkEnd w:id="175"/>
      <w:bookmarkEnd w:id="176"/>
      <w:bookmarkEnd w:id="177"/>
      <w:r w:rsidRPr="00125D66">
        <w:rPr>
          <w:rFonts w:hAnsi="黑体" w:hint="eastAsia"/>
        </w:rPr>
        <w:t>热负荷计算</w:t>
      </w:r>
      <w:bookmarkEnd w:id="178"/>
      <w:bookmarkEnd w:id="179"/>
      <w:bookmarkEnd w:id="187"/>
      <w:bookmarkEnd w:id="188"/>
    </w:p>
    <w:p w14:paraId="089556DB" w14:textId="77777777" w:rsidR="00794ECC" w:rsidRPr="00125D66" w:rsidRDefault="00000000">
      <w:pPr>
        <w:pStyle w:val="3"/>
        <w:spacing w:line="240" w:lineRule="auto"/>
        <w:jc w:val="both"/>
        <w:rPr>
          <w:sz w:val="21"/>
        </w:rPr>
      </w:pPr>
      <w:proofErr w:type="gramStart"/>
      <w:r w:rsidRPr="00125D66">
        <w:rPr>
          <w:rFonts w:hint="eastAsia"/>
          <w:sz w:val="21"/>
        </w:rPr>
        <w:t>户式三</w:t>
      </w:r>
      <w:proofErr w:type="gramEnd"/>
      <w:r w:rsidRPr="00125D66">
        <w:rPr>
          <w:rFonts w:hint="eastAsia"/>
          <w:sz w:val="21"/>
        </w:rPr>
        <w:t>联供系统热负荷计算应符合</w:t>
      </w:r>
      <w:r w:rsidRPr="00125D66">
        <w:rPr>
          <w:rFonts w:hint="eastAsia"/>
          <w:sz w:val="21"/>
        </w:rPr>
        <w:t>GB 50736</w:t>
      </w:r>
      <w:r w:rsidRPr="00125D66">
        <w:rPr>
          <w:rFonts w:hint="eastAsia"/>
          <w:sz w:val="21"/>
        </w:rPr>
        <w:t>的规定，宜采用专业软件进行计算。</w:t>
      </w:r>
    </w:p>
    <w:p w14:paraId="6431BFA9" w14:textId="77777777" w:rsidR="00794ECC" w:rsidRPr="00125D66" w:rsidRDefault="00000000">
      <w:pPr>
        <w:pStyle w:val="3"/>
        <w:spacing w:line="240" w:lineRule="auto"/>
        <w:jc w:val="both"/>
        <w:rPr>
          <w:sz w:val="21"/>
        </w:rPr>
      </w:pPr>
      <w:r w:rsidRPr="00125D66">
        <w:rPr>
          <w:rFonts w:hint="eastAsia"/>
          <w:sz w:val="21"/>
        </w:rPr>
        <w:t>民用建筑的户内</w:t>
      </w:r>
      <w:proofErr w:type="gramStart"/>
      <w:r w:rsidRPr="00125D66">
        <w:rPr>
          <w:rFonts w:hint="eastAsia"/>
          <w:sz w:val="21"/>
        </w:rPr>
        <w:t>供暖总</w:t>
      </w:r>
      <w:proofErr w:type="gramEnd"/>
      <w:r w:rsidRPr="00125D66">
        <w:rPr>
          <w:rFonts w:hint="eastAsia"/>
          <w:sz w:val="21"/>
        </w:rPr>
        <w:t>热负荷应包含：</w:t>
      </w:r>
    </w:p>
    <w:p w14:paraId="6392A7C2" w14:textId="77777777" w:rsidR="00794ECC" w:rsidRPr="00125D66" w:rsidRDefault="00000000">
      <w:pPr>
        <w:pStyle w:val="afffffd"/>
        <w:widowControl/>
        <w:numPr>
          <w:ilvl w:val="0"/>
          <w:numId w:val="25"/>
        </w:numPr>
        <w:ind w:leftChars="200" w:left="840" w:hangingChars="200"/>
        <w:jc w:val="left"/>
        <w:rPr>
          <w:rFonts w:ascii="Times New Roman" w:hAnsi="Times New Roman"/>
          <w:bCs/>
        </w:rPr>
      </w:pPr>
      <w:r w:rsidRPr="00125D66">
        <w:rPr>
          <w:rFonts w:ascii="Times New Roman" w:hAnsi="Times New Roman" w:hint="eastAsia"/>
          <w:bCs/>
        </w:rPr>
        <w:t>外围护结构的传热耗热量；</w:t>
      </w:r>
    </w:p>
    <w:p w14:paraId="0C3AB6DD" w14:textId="77777777" w:rsidR="00794ECC" w:rsidRPr="00125D66" w:rsidRDefault="00000000">
      <w:pPr>
        <w:pStyle w:val="afffffd"/>
        <w:widowControl/>
        <w:numPr>
          <w:ilvl w:val="0"/>
          <w:numId w:val="25"/>
        </w:numPr>
        <w:ind w:leftChars="200" w:left="840" w:hangingChars="200"/>
        <w:jc w:val="left"/>
        <w:rPr>
          <w:rFonts w:ascii="Times New Roman" w:hAnsi="Times New Roman"/>
          <w:bCs/>
        </w:rPr>
      </w:pPr>
      <w:r w:rsidRPr="00125D66">
        <w:rPr>
          <w:rFonts w:ascii="Times New Roman" w:hAnsi="Times New Roman" w:hint="eastAsia"/>
          <w:bCs/>
        </w:rPr>
        <w:t>由外门、窗缝隙渗入室内的冷空气耗热量；</w:t>
      </w:r>
    </w:p>
    <w:p w14:paraId="4385F9A7" w14:textId="77777777" w:rsidR="00794ECC" w:rsidRPr="00125D66" w:rsidRDefault="00000000">
      <w:pPr>
        <w:pStyle w:val="afffffd"/>
        <w:widowControl/>
        <w:numPr>
          <w:ilvl w:val="0"/>
          <w:numId w:val="25"/>
        </w:numPr>
        <w:ind w:leftChars="200" w:left="840" w:hangingChars="200"/>
        <w:jc w:val="left"/>
        <w:rPr>
          <w:rFonts w:ascii="Times New Roman" w:hAnsi="Times New Roman"/>
          <w:bCs/>
        </w:rPr>
      </w:pPr>
      <w:r w:rsidRPr="00125D66">
        <w:rPr>
          <w:rFonts w:ascii="Times New Roman" w:hAnsi="Times New Roman" w:hint="eastAsia"/>
          <w:bCs/>
        </w:rPr>
        <w:t>当外门开启时经外门进入室内的冷空气耗热量；</w:t>
      </w:r>
    </w:p>
    <w:p w14:paraId="05C74C72" w14:textId="77777777" w:rsidR="00794ECC" w:rsidRPr="00125D66" w:rsidRDefault="00000000">
      <w:pPr>
        <w:pStyle w:val="afffffd"/>
        <w:widowControl/>
        <w:numPr>
          <w:ilvl w:val="0"/>
          <w:numId w:val="25"/>
        </w:numPr>
        <w:ind w:leftChars="200" w:left="840" w:hangingChars="200"/>
        <w:jc w:val="left"/>
        <w:rPr>
          <w:rFonts w:ascii="Times New Roman" w:hAnsi="Times New Roman"/>
          <w:bCs/>
        </w:rPr>
      </w:pPr>
      <w:r w:rsidRPr="00125D66">
        <w:rPr>
          <w:rFonts w:ascii="Times New Roman" w:hAnsi="Times New Roman" w:hint="eastAsia"/>
          <w:bCs/>
        </w:rPr>
        <w:t>户间传热量。</w:t>
      </w:r>
    </w:p>
    <w:p w14:paraId="49CC5D8C" w14:textId="77777777" w:rsidR="00794ECC" w:rsidRPr="00125D66" w:rsidRDefault="00000000">
      <w:pPr>
        <w:pStyle w:val="3"/>
        <w:spacing w:line="240" w:lineRule="auto"/>
        <w:jc w:val="both"/>
        <w:rPr>
          <w:sz w:val="21"/>
        </w:rPr>
      </w:pPr>
      <w:r w:rsidRPr="00125D66">
        <w:rPr>
          <w:rFonts w:hint="eastAsia"/>
          <w:sz w:val="21"/>
        </w:rPr>
        <w:t>结合</w:t>
      </w:r>
      <w:r w:rsidRPr="00125D66">
        <w:rPr>
          <w:sz w:val="21"/>
        </w:rPr>
        <w:t>开机率</w:t>
      </w:r>
      <w:r w:rsidRPr="00125D66">
        <w:rPr>
          <w:rFonts w:hint="eastAsia"/>
          <w:sz w:val="21"/>
        </w:rPr>
        <w:t>等确定冬季间歇供暖户内</w:t>
      </w:r>
      <w:proofErr w:type="gramStart"/>
      <w:r w:rsidRPr="00125D66">
        <w:rPr>
          <w:rFonts w:hint="eastAsia"/>
          <w:sz w:val="21"/>
        </w:rPr>
        <w:t>供暖总</w:t>
      </w:r>
      <w:proofErr w:type="gramEnd"/>
      <w:r w:rsidRPr="00125D66">
        <w:rPr>
          <w:rFonts w:hint="eastAsia"/>
          <w:sz w:val="21"/>
        </w:rPr>
        <w:t>热负荷，宜为冬季连续供暖户内</w:t>
      </w:r>
      <w:proofErr w:type="gramStart"/>
      <w:r w:rsidRPr="00125D66">
        <w:rPr>
          <w:rFonts w:hint="eastAsia"/>
          <w:sz w:val="21"/>
        </w:rPr>
        <w:t>供暖总</w:t>
      </w:r>
      <w:proofErr w:type="gramEnd"/>
      <w:r w:rsidRPr="00125D66">
        <w:rPr>
          <w:rFonts w:hint="eastAsia"/>
          <w:sz w:val="21"/>
        </w:rPr>
        <w:t>热负荷的</w:t>
      </w:r>
      <w:r w:rsidRPr="00125D66">
        <w:rPr>
          <w:rFonts w:hint="eastAsia"/>
          <w:sz w:val="21"/>
        </w:rPr>
        <w:t>1.05</w:t>
      </w:r>
      <w:r w:rsidRPr="00125D66">
        <w:rPr>
          <w:rFonts w:hint="eastAsia"/>
          <w:sz w:val="21"/>
        </w:rPr>
        <w:t>倍</w:t>
      </w:r>
      <w:r w:rsidRPr="00125D66">
        <w:rPr>
          <w:rFonts w:hint="eastAsia"/>
        </w:rPr>
        <w:t>～</w:t>
      </w:r>
      <w:r w:rsidRPr="00125D66">
        <w:rPr>
          <w:rFonts w:hint="eastAsia"/>
          <w:sz w:val="21"/>
        </w:rPr>
        <w:t>1.2</w:t>
      </w:r>
      <w:r w:rsidRPr="00125D66">
        <w:rPr>
          <w:sz w:val="21"/>
        </w:rPr>
        <w:t>0</w:t>
      </w:r>
      <w:r w:rsidRPr="00125D66">
        <w:rPr>
          <w:rFonts w:hint="eastAsia"/>
          <w:sz w:val="21"/>
        </w:rPr>
        <w:t>倍。</w:t>
      </w:r>
    </w:p>
    <w:p w14:paraId="402D9D2D" w14:textId="77777777" w:rsidR="00794ECC" w:rsidRPr="00125D66" w:rsidRDefault="00000000">
      <w:pPr>
        <w:pStyle w:val="3"/>
        <w:spacing w:line="240" w:lineRule="auto"/>
        <w:jc w:val="both"/>
        <w:rPr>
          <w:sz w:val="21"/>
        </w:rPr>
      </w:pPr>
      <w:r w:rsidRPr="00125D66">
        <w:rPr>
          <w:rFonts w:hint="eastAsia"/>
          <w:sz w:val="21"/>
        </w:rPr>
        <w:t>若设置新风系统，产生的新风负荷应计入户内</w:t>
      </w:r>
      <w:proofErr w:type="gramStart"/>
      <w:r w:rsidRPr="00125D66">
        <w:rPr>
          <w:rFonts w:hint="eastAsia"/>
          <w:sz w:val="21"/>
        </w:rPr>
        <w:t>供暖总</w:t>
      </w:r>
      <w:proofErr w:type="gramEnd"/>
      <w:r w:rsidRPr="00125D66">
        <w:rPr>
          <w:rFonts w:hint="eastAsia"/>
          <w:sz w:val="21"/>
        </w:rPr>
        <w:t>热负荷，按</w:t>
      </w:r>
      <w:r w:rsidRPr="00125D66">
        <w:rPr>
          <w:rFonts w:hint="eastAsia"/>
          <w:sz w:val="21"/>
        </w:rPr>
        <w:t>4.4</w:t>
      </w:r>
      <w:r w:rsidRPr="00125D66">
        <w:rPr>
          <w:rFonts w:hint="eastAsia"/>
          <w:sz w:val="21"/>
        </w:rPr>
        <w:t>计算。</w:t>
      </w:r>
    </w:p>
    <w:p w14:paraId="30F38E9B" w14:textId="77777777" w:rsidR="00794ECC" w:rsidRPr="00125D66" w:rsidRDefault="00000000">
      <w:pPr>
        <w:pStyle w:val="3"/>
        <w:spacing w:line="240" w:lineRule="auto"/>
        <w:jc w:val="both"/>
        <w:rPr>
          <w:sz w:val="21"/>
        </w:rPr>
      </w:pPr>
      <w:r w:rsidRPr="00125D66">
        <w:rPr>
          <w:rFonts w:hint="eastAsia"/>
          <w:sz w:val="21"/>
        </w:rPr>
        <w:t>辐射面的传热量计算应符合</w:t>
      </w:r>
      <w:r w:rsidRPr="00125D66">
        <w:rPr>
          <w:rFonts w:hint="eastAsia"/>
          <w:sz w:val="21"/>
        </w:rPr>
        <w:t>JGJ 142</w:t>
      </w:r>
      <w:r w:rsidRPr="00125D66">
        <w:rPr>
          <w:rFonts w:hint="eastAsia"/>
          <w:sz w:val="21"/>
        </w:rPr>
        <w:t>的有关规定。</w:t>
      </w:r>
    </w:p>
    <w:p w14:paraId="0AB2A030" w14:textId="77777777" w:rsidR="00794ECC" w:rsidRPr="00125D66" w:rsidRDefault="00000000">
      <w:pPr>
        <w:pStyle w:val="afffff5"/>
        <w:numPr>
          <w:ilvl w:val="1"/>
          <w:numId w:val="20"/>
        </w:numPr>
        <w:spacing w:before="156" w:after="156"/>
        <w:jc w:val="both"/>
        <w:rPr>
          <w:rFonts w:hAnsi="黑体"/>
        </w:rPr>
      </w:pPr>
      <w:bookmarkStart w:id="189" w:name="_Toc69906886"/>
      <w:bookmarkStart w:id="190" w:name="_Toc142726970"/>
      <w:r w:rsidRPr="00125D66">
        <w:rPr>
          <w:rFonts w:hAnsi="黑体" w:hint="eastAsia"/>
        </w:rPr>
        <w:t>新风负荷计算</w:t>
      </w:r>
      <w:bookmarkEnd w:id="189"/>
      <w:bookmarkEnd w:id="190"/>
    </w:p>
    <w:p w14:paraId="01B7F6AE" w14:textId="77777777" w:rsidR="00794ECC" w:rsidRPr="00125D66" w:rsidRDefault="00000000">
      <w:pPr>
        <w:pStyle w:val="3"/>
        <w:spacing w:line="240" w:lineRule="auto"/>
        <w:jc w:val="both"/>
        <w:rPr>
          <w:sz w:val="21"/>
        </w:rPr>
      </w:pPr>
      <w:proofErr w:type="gramStart"/>
      <w:r w:rsidRPr="00125D66">
        <w:rPr>
          <w:rFonts w:hint="eastAsia"/>
          <w:sz w:val="21"/>
        </w:rPr>
        <w:t>采用户式三</w:t>
      </w:r>
      <w:proofErr w:type="gramEnd"/>
      <w:r w:rsidRPr="00125D66">
        <w:rPr>
          <w:rFonts w:hint="eastAsia"/>
          <w:sz w:val="21"/>
        </w:rPr>
        <w:t>联供系统的建筑，其新风补充方式主要有：</w:t>
      </w:r>
    </w:p>
    <w:p w14:paraId="097F2F41" w14:textId="77777777" w:rsidR="00794ECC" w:rsidRPr="00125D66" w:rsidRDefault="00000000">
      <w:pPr>
        <w:pStyle w:val="afffffd"/>
        <w:widowControl/>
        <w:numPr>
          <w:ilvl w:val="0"/>
          <w:numId w:val="26"/>
        </w:numPr>
        <w:ind w:leftChars="200" w:left="840" w:hangingChars="200"/>
        <w:jc w:val="left"/>
        <w:rPr>
          <w:rFonts w:ascii="Times New Roman" w:hAnsi="Times New Roman"/>
          <w:bCs/>
        </w:rPr>
      </w:pPr>
      <w:r w:rsidRPr="00125D66">
        <w:rPr>
          <w:rFonts w:ascii="Times New Roman" w:hAnsi="Times New Roman" w:hint="eastAsia"/>
          <w:bCs/>
        </w:rPr>
        <w:t>门、窗的自然渗透；</w:t>
      </w:r>
    </w:p>
    <w:p w14:paraId="6F449360" w14:textId="77777777" w:rsidR="00794ECC" w:rsidRPr="00125D66" w:rsidRDefault="00000000">
      <w:pPr>
        <w:pStyle w:val="afffffd"/>
        <w:widowControl/>
        <w:numPr>
          <w:ilvl w:val="0"/>
          <w:numId w:val="26"/>
        </w:numPr>
        <w:ind w:leftChars="200" w:left="840" w:hangingChars="200"/>
        <w:jc w:val="left"/>
        <w:rPr>
          <w:rFonts w:ascii="Times New Roman" w:hAnsi="Times New Roman"/>
          <w:bCs/>
        </w:rPr>
      </w:pPr>
      <w:r w:rsidRPr="00125D66">
        <w:rPr>
          <w:rFonts w:ascii="Times New Roman" w:hAnsi="Times New Roman" w:hint="eastAsia"/>
          <w:bCs/>
        </w:rPr>
        <w:t>新风未经处理，由小型风机直接送风；</w:t>
      </w:r>
    </w:p>
    <w:p w14:paraId="34D6B4A4" w14:textId="77777777" w:rsidR="00794ECC" w:rsidRPr="00125D66" w:rsidRDefault="00000000">
      <w:pPr>
        <w:pStyle w:val="afffffd"/>
        <w:widowControl/>
        <w:numPr>
          <w:ilvl w:val="0"/>
          <w:numId w:val="26"/>
        </w:numPr>
        <w:ind w:leftChars="200" w:left="840" w:hangingChars="200"/>
        <w:jc w:val="left"/>
        <w:rPr>
          <w:rFonts w:ascii="Times New Roman" w:hAnsi="Times New Roman"/>
          <w:bCs/>
        </w:rPr>
      </w:pPr>
      <w:r w:rsidRPr="00125D66">
        <w:rPr>
          <w:rFonts w:ascii="Times New Roman" w:hAnsi="Times New Roman" w:hint="eastAsia"/>
          <w:bCs/>
        </w:rPr>
        <w:t>新风经新风空气处理机组处理后送入室内；</w:t>
      </w:r>
    </w:p>
    <w:p w14:paraId="2BDCBBFD" w14:textId="77777777" w:rsidR="00794ECC" w:rsidRPr="00125D66" w:rsidRDefault="00000000">
      <w:pPr>
        <w:pStyle w:val="afffffd"/>
        <w:widowControl/>
        <w:numPr>
          <w:ilvl w:val="0"/>
          <w:numId w:val="26"/>
        </w:numPr>
        <w:ind w:leftChars="200" w:left="840" w:hangingChars="200"/>
        <w:jc w:val="left"/>
        <w:rPr>
          <w:rFonts w:ascii="Times New Roman" w:hAnsi="Times New Roman"/>
          <w:bCs/>
        </w:rPr>
      </w:pPr>
      <w:r w:rsidRPr="00125D66">
        <w:rPr>
          <w:rFonts w:ascii="Times New Roman" w:hAnsi="Times New Roman" w:hint="eastAsia"/>
          <w:bCs/>
        </w:rPr>
        <w:t>新风经热回收装置处理后送入室内。</w:t>
      </w:r>
    </w:p>
    <w:p w14:paraId="4E24AC88" w14:textId="77777777" w:rsidR="00794ECC" w:rsidRPr="00125D66" w:rsidRDefault="00000000">
      <w:pPr>
        <w:pStyle w:val="3"/>
        <w:spacing w:line="240" w:lineRule="auto"/>
        <w:jc w:val="both"/>
        <w:rPr>
          <w:sz w:val="21"/>
        </w:rPr>
      </w:pPr>
      <w:r w:rsidRPr="00125D66">
        <w:rPr>
          <w:rFonts w:hint="eastAsia"/>
          <w:sz w:val="21"/>
        </w:rPr>
        <w:t>新风负荷的计算应符合下列规定。</w:t>
      </w:r>
    </w:p>
    <w:p w14:paraId="6FFBAC27" w14:textId="77777777" w:rsidR="00794ECC" w:rsidRPr="00125D66" w:rsidRDefault="00000000">
      <w:pPr>
        <w:pStyle w:val="afffffd"/>
        <w:widowControl/>
        <w:numPr>
          <w:ilvl w:val="0"/>
          <w:numId w:val="27"/>
        </w:numPr>
        <w:ind w:leftChars="200" w:left="840" w:hangingChars="200"/>
        <w:jc w:val="left"/>
        <w:rPr>
          <w:rFonts w:ascii="Times New Roman" w:hAnsi="Times New Roman"/>
        </w:rPr>
      </w:pPr>
      <w:r w:rsidRPr="00125D66">
        <w:rPr>
          <w:rFonts w:ascii="Times New Roman" w:hAnsi="Times New Roman" w:hint="eastAsia"/>
        </w:rPr>
        <w:t>新风未经处理直接进入室内，其负荷全部由房间末端设备负担时，新风负荷按公式（</w:t>
      </w:r>
      <w:r w:rsidRPr="00125D66">
        <w:rPr>
          <w:rFonts w:ascii="Times New Roman" w:hAnsi="Times New Roman"/>
        </w:rPr>
        <w:t>2</w:t>
      </w:r>
      <w:r w:rsidRPr="00125D66">
        <w:rPr>
          <w:rFonts w:ascii="Times New Roman" w:hAnsi="Times New Roman" w:hint="eastAsia"/>
        </w:rPr>
        <w:t>）计算：</w:t>
      </w:r>
      <w:r w:rsidRPr="00125D66">
        <w:rPr>
          <w:rFonts w:ascii="Times New Roman" w:hAnsi="Times New Roman" w:hint="eastAsia"/>
        </w:rPr>
        <w:t xml:space="preserve"> </w:t>
      </w:r>
    </w:p>
    <w:p w14:paraId="250850B3" w14:textId="77777777" w:rsidR="00794ECC" w:rsidRPr="00125D66" w:rsidRDefault="00794ECC">
      <w:pPr>
        <w:jc w:val="center"/>
        <w:rPr>
          <w:rFonts w:hAnsi="Cambria Math"/>
          <w:bCs/>
          <w:lang w:val="zh-CN"/>
        </w:rPr>
      </w:pPr>
    </w:p>
    <w:p w14:paraId="4B0CB8AC" w14:textId="77777777" w:rsidR="00794ECC" w:rsidRPr="00125D66" w:rsidRDefault="00000000">
      <w:pPr>
        <w:jc w:val="center"/>
      </w:pPr>
      <m:oMathPara>
        <m:oMath>
          <m:eqArr>
            <m:eqArrPr>
              <m:maxDist m:val="1"/>
              <m:ctrlPr>
                <w:rPr>
                  <w:rFonts w:ascii="Cambria Math" w:hAnsi="Cambria Math"/>
                  <w:bCs/>
                  <w:i/>
                  <w:lang w:val="zh-CN"/>
                </w:rPr>
              </m:ctrlPr>
            </m:eqArrPr>
            <m:e>
              <w:bookmarkStart w:id="191" w:name="_Hlk73177958"/>
              <m:sSub>
                <m:sSubPr>
                  <m:ctrlPr>
                    <w:rPr>
                      <w:rFonts w:ascii="Cambria Math" w:eastAsia="等线" w:hAnsi="Cambria Math"/>
                      <w:i/>
                      <w:szCs w:val="22"/>
                      <w:lang w:val="zh-CN"/>
                    </w:rPr>
                  </m:ctrlPr>
                </m:sSubPr>
                <m:e>
                  <m:r>
                    <w:rPr>
                      <w:rFonts w:ascii="Cambria Math" w:hAnsi="Cambria Math"/>
                      <w:lang w:val="zh-CN"/>
                    </w:rPr>
                    <m:t>Q</m:t>
                  </m:r>
                </m:e>
                <m:sub>
                  <m:r>
                    <w:rPr>
                      <w:rFonts w:ascii="Cambria Math" w:hAnsi="Cambria Math"/>
                      <w:lang w:val="zh-CN"/>
                    </w:rPr>
                    <m:t>f</m:t>
                  </m:r>
                </m:sub>
              </m:sSub>
              <m:r>
                <m:rPr>
                  <m:sty m:val="p"/>
                </m:rPr>
                <w:rPr>
                  <w:rFonts w:ascii="Cambria Math" w:hAnsi="Cambria Math"/>
                  <w:lang w:val="zh-CN"/>
                </w:rPr>
                <m:t>=0.28</m:t>
              </m:r>
              <m:sSub>
                <m:sSubPr>
                  <m:ctrlPr>
                    <w:rPr>
                      <w:rFonts w:ascii="Cambria Math" w:hAnsi="Cambria Math"/>
                      <w:bCs/>
                      <w:lang w:val="zh-CN"/>
                    </w:rPr>
                  </m:ctrlPr>
                </m:sSubPr>
                <m:e>
                  <m:r>
                    <w:rPr>
                      <w:rFonts w:ascii="Cambria Math" w:hAnsi="Cambria Math"/>
                      <w:lang w:val="zh-CN"/>
                    </w:rPr>
                    <m:t>×</m:t>
                  </m:r>
                  <m:r>
                    <w:rPr>
                      <w:rFonts w:ascii="Cambria Math" w:hAnsi="Cambria Math" w:hint="eastAsia"/>
                      <w:lang w:val="zh-CN"/>
                    </w:rPr>
                    <m:t>q</m:t>
                  </m:r>
                </m:e>
                <m:sub>
                  <m:r>
                    <m:rPr>
                      <m:sty m:val="p"/>
                    </m:rPr>
                    <w:rPr>
                      <w:rFonts w:ascii="Cambria Math" w:hAnsi="Cambria Math"/>
                      <w:lang w:val="zh-CN"/>
                    </w:rPr>
                    <m:t>v</m:t>
                  </m:r>
                </m:sub>
              </m:sSub>
              <m:sSub>
                <m:sSubPr>
                  <m:ctrlPr>
                    <w:rPr>
                      <w:rFonts w:ascii="Cambria Math" w:eastAsia="等线" w:hAnsi="Cambria Math"/>
                      <w:i/>
                      <w:szCs w:val="22"/>
                      <w:lang w:val="zh-CN"/>
                    </w:rPr>
                  </m:ctrlPr>
                </m:sSubPr>
                <m:e>
                  <m:r>
                    <w:rPr>
                      <w:rFonts w:ascii="Cambria Math" w:hAnsi="Cambria Math"/>
                      <w:lang w:val="zh-CN"/>
                    </w:rPr>
                    <m:t>×ρ</m:t>
                  </m:r>
                </m:e>
                <m:sub>
                  <m:r>
                    <m:rPr>
                      <m:sty m:val="p"/>
                    </m:rPr>
                    <w:rPr>
                      <w:rFonts w:ascii="Cambria Math" w:hAnsi="Cambria Math"/>
                      <w:lang w:val="zh-CN"/>
                    </w:rPr>
                    <m:t>a</m:t>
                  </m:r>
                </m:sub>
              </m:sSub>
              <m:r>
                <w:rPr>
                  <w:rFonts w:ascii="Cambria Math" w:eastAsia="等线" w:hAnsi="Cambria Math"/>
                  <w:szCs w:val="22"/>
                  <w:lang w:val="zh-CN"/>
                </w:rPr>
                <m:t>×</m:t>
              </m:r>
              <m:d>
                <m:dPr>
                  <m:begChr m:val=""/>
                  <m:endChr m:val=""/>
                  <m:ctrlPr>
                    <w:rPr>
                      <w:rFonts w:ascii="Cambria Math" w:hAnsi="Cambria Math"/>
                      <w:bCs/>
                      <w:lang w:val="zh-CN"/>
                    </w:rPr>
                  </m:ctrlPr>
                </m:dPr>
                <m:e>
                  <m:sSub>
                    <m:sSubPr>
                      <m:ctrlPr>
                        <w:rPr>
                          <w:rFonts w:ascii="Cambria Math" w:hAnsi="Cambria Math"/>
                          <w:bCs/>
                          <w:lang w:val="zh-CN"/>
                        </w:rPr>
                      </m:ctrlPr>
                    </m:sSubPr>
                    <m:e>
                      <m:r>
                        <w:rPr>
                          <w:rFonts w:ascii="Cambria Math" w:hAnsi="Cambria Math"/>
                        </w:rPr>
                        <m:t>|</m:t>
                      </m:r>
                      <m:r>
                        <w:rPr>
                          <w:rFonts w:ascii="Cambria Math" w:hAnsi="Cambria Math"/>
                          <w:lang w:val="zh-CN"/>
                        </w:rPr>
                        <m:t>h</m:t>
                      </m:r>
                    </m:e>
                    <m:sub>
                      <m:r>
                        <m:rPr>
                          <m:sty m:val="p"/>
                        </m:rPr>
                        <w:rPr>
                          <w:rFonts w:ascii="Cambria Math" w:hAnsi="Cambria Math"/>
                          <w:lang w:val="zh-CN"/>
                        </w:rPr>
                        <m:t>w</m:t>
                      </m:r>
                    </m:sub>
                  </m:sSub>
                  <m:r>
                    <m:rPr>
                      <m:sty m:val="p"/>
                    </m:rPr>
                    <w:rPr>
                      <w:rFonts w:ascii="Cambria Math" w:hAnsi="Cambria Math"/>
                      <w:lang w:val="zh-CN"/>
                    </w:rPr>
                    <m:t>-</m:t>
                  </m:r>
                  <m:sSub>
                    <m:sSubPr>
                      <m:ctrlPr>
                        <w:rPr>
                          <w:rFonts w:ascii="Cambria Math" w:hAnsi="Cambria Math"/>
                          <w:bCs/>
                          <w:lang w:val="zh-CN"/>
                        </w:rPr>
                      </m:ctrlPr>
                    </m:sSubPr>
                    <m:e>
                      <m:r>
                        <w:rPr>
                          <w:rFonts w:ascii="Cambria Math" w:hAnsi="Cambria Math"/>
                          <w:lang w:val="zh-CN"/>
                        </w:rPr>
                        <m:t>h</m:t>
                      </m:r>
                    </m:e>
                    <m:sub>
                      <m:r>
                        <m:rPr>
                          <m:sty m:val="p"/>
                        </m:rPr>
                        <w:rPr>
                          <w:rFonts w:ascii="Cambria Math" w:hAnsi="Cambria Math"/>
                          <w:lang w:val="zh-CN"/>
                        </w:rPr>
                        <m:t>n</m:t>
                      </m:r>
                    </m:sub>
                  </m:sSub>
                  <m:r>
                    <m:rPr>
                      <m:sty m:val="p"/>
                    </m:rPr>
                    <w:rPr>
                      <w:rFonts w:ascii="Cambria Math" w:hAnsi="Cambria Math"/>
                    </w:rPr>
                    <m:t>|</m:t>
                  </m:r>
                </m:e>
              </m:d>
              <m:r>
                <w:rPr>
                  <w:rFonts w:ascii="Cambria Math" w:hAnsi="Cambria Math"/>
                  <w:lang w:val="zh-CN"/>
                </w:rPr>
                <m:t>………………</m:t>
              </m:r>
              <m:d>
                <m:dPr>
                  <m:ctrlPr>
                    <w:rPr>
                      <w:rFonts w:ascii="Cambria Math" w:hAnsi="Cambria Math"/>
                      <w:bCs/>
                      <w:lang w:val="zh-CN"/>
                    </w:rPr>
                  </m:ctrlPr>
                </m:dPr>
                <m:e>
                  <m:r>
                    <m:rPr>
                      <m:sty m:val="p"/>
                    </m:rPr>
                    <w:rPr>
                      <w:rFonts w:ascii="Cambria Math" w:hAnsi="Cambria Math"/>
                      <w:lang w:val="zh-CN"/>
                    </w:rPr>
                    <m:t>2</m:t>
                  </m:r>
                </m:e>
              </m:d>
              <w:bookmarkEnd w:id="191"/>
            </m:e>
          </m:eqArr>
        </m:oMath>
      </m:oMathPara>
    </w:p>
    <w:p w14:paraId="42156990"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r w:rsidRPr="00125D66">
        <w:rPr>
          <w:rFonts w:ascii="Times New Roman" w:hAnsi="Times New Roman" w:hint="eastAsia"/>
        </w:rPr>
        <w:t>：</w:t>
      </w:r>
    </w:p>
    <w:tbl>
      <w:tblPr>
        <w:tblW w:w="0" w:type="auto"/>
        <w:jc w:val="center"/>
        <w:tblLook w:val="04A0" w:firstRow="1" w:lastRow="0" w:firstColumn="1" w:lastColumn="0" w:noHBand="0" w:noVBand="1"/>
      </w:tblPr>
      <w:tblGrid>
        <w:gridCol w:w="866"/>
        <w:gridCol w:w="709"/>
        <w:gridCol w:w="7780"/>
      </w:tblGrid>
      <w:tr w:rsidR="00794ECC" w:rsidRPr="00125D66" w14:paraId="195F33C5" w14:textId="77777777">
        <w:trPr>
          <w:jc w:val="center"/>
        </w:trPr>
        <w:tc>
          <w:tcPr>
            <w:tcW w:w="866" w:type="dxa"/>
            <w:vAlign w:val="center"/>
          </w:tcPr>
          <w:p w14:paraId="4A7F934D" w14:textId="77777777" w:rsidR="00794ECC" w:rsidRPr="00125D66" w:rsidRDefault="00000000">
            <w:pPr>
              <w:widowControl/>
              <w:ind w:leftChars="200" w:left="420"/>
              <w:rPr>
                <w:rFonts w:ascii="Times New Roman" w:hAnsi="Times New Roman"/>
                <w:i/>
                <w:iCs/>
              </w:rPr>
            </w:pPr>
            <w:proofErr w:type="spellStart"/>
            <w:r w:rsidRPr="00125D66">
              <w:rPr>
                <w:rFonts w:ascii="Times New Roman" w:hAnsi="Times New Roman"/>
                <w:i/>
                <w:iCs/>
              </w:rPr>
              <w:t>Q</w:t>
            </w:r>
            <w:r w:rsidRPr="00125D66">
              <w:rPr>
                <w:rFonts w:ascii="Times New Roman" w:hAnsi="Times New Roman"/>
                <w:vertAlign w:val="subscript"/>
              </w:rPr>
              <w:t>f</w:t>
            </w:r>
            <w:proofErr w:type="spellEnd"/>
          </w:p>
        </w:tc>
        <w:tc>
          <w:tcPr>
            <w:tcW w:w="709" w:type="dxa"/>
            <w:vAlign w:val="center"/>
          </w:tcPr>
          <w:p w14:paraId="1B42D095" w14:textId="77777777" w:rsidR="00794ECC" w:rsidRPr="00125D66" w:rsidRDefault="00000000">
            <w:pPr>
              <w:widowControl/>
              <w:rPr>
                <w:rFonts w:ascii="Times New Roman" w:hAnsi="Times New Roman"/>
              </w:rPr>
            </w:pPr>
            <w:r w:rsidRPr="00125D66">
              <w:rPr>
                <w:rFonts w:ascii="Times New Roman" w:hAnsi="Times New Roman"/>
              </w:rPr>
              <w:t>——</w:t>
            </w:r>
          </w:p>
        </w:tc>
        <w:tc>
          <w:tcPr>
            <w:tcW w:w="7780" w:type="dxa"/>
            <w:vAlign w:val="center"/>
          </w:tcPr>
          <w:p w14:paraId="6D48B546" w14:textId="77777777" w:rsidR="00794ECC" w:rsidRPr="00125D66" w:rsidRDefault="00000000">
            <w:pPr>
              <w:widowControl/>
              <w:rPr>
                <w:rFonts w:ascii="Times New Roman" w:hAnsi="Times New Roman"/>
              </w:rPr>
            </w:pPr>
            <w:r w:rsidRPr="00125D66">
              <w:rPr>
                <w:rFonts w:ascii="Times New Roman" w:hAnsi="Times New Roman" w:hint="eastAsia"/>
              </w:rPr>
              <w:t>新风负荷，单位为瓦（</w:t>
            </w:r>
            <w:r w:rsidRPr="00125D66">
              <w:rPr>
                <w:rFonts w:ascii="Times New Roman" w:hAnsi="Times New Roman"/>
              </w:rPr>
              <w:t>W</w:t>
            </w:r>
            <w:r w:rsidRPr="00125D66">
              <w:rPr>
                <w:rFonts w:ascii="Times New Roman" w:hAnsi="Times New Roman" w:hint="eastAsia"/>
              </w:rPr>
              <w:t>）；</w:t>
            </w:r>
          </w:p>
        </w:tc>
      </w:tr>
      <w:tr w:rsidR="00794ECC" w:rsidRPr="00125D66" w14:paraId="440E029A" w14:textId="77777777">
        <w:trPr>
          <w:jc w:val="center"/>
        </w:trPr>
        <w:tc>
          <w:tcPr>
            <w:tcW w:w="866" w:type="dxa"/>
            <w:vAlign w:val="center"/>
          </w:tcPr>
          <w:p w14:paraId="7451D16C" w14:textId="77777777" w:rsidR="00794ECC" w:rsidRPr="00125D66" w:rsidRDefault="00000000">
            <w:pPr>
              <w:widowControl/>
              <w:ind w:leftChars="200" w:left="420"/>
              <w:rPr>
                <w:rFonts w:ascii="Times New Roman" w:hAnsi="Times New Roman"/>
              </w:rPr>
            </w:pPr>
            <w:r w:rsidRPr="00125D66">
              <w:rPr>
                <w:rFonts w:ascii="Times New Roman" w:hAnsi="Times New Roman" w:hint="eastAsia"/>
                <w:i/>
                <w:iCs/>
              </w:rPr>
              <w:t>q</w:t>
            </w:r>
            <w:r w:rsidRPr="00125D66">
              <w:rPr>
                <w:rFonts w:ascii="Times New Roman" w:hAnsi="Times New Roman"/>
                <w:vertAlign w:val="subscript"/>
              </w:rPr>
              <w:t>v</w:t>
            </w:r>
          </w:p>
        </w:tc>
        <w:tc>
          <w:tcPr>
            <w:tcW w:w="709" w:type="dxa"/>
            <w:vAlign w:val="center"/>
          </w:tcPr>
          <w:p w14:paraId="01DC19AB" w14:textId="77777777" w:rsidR="00794ECC" w:rsidRPr="00125D66" w:rsidRDefault="00000000">
            <w:pPr>
              <w:widowControl/>
              <w:rPr>
                <w:rFonts w:ascii="Times New Roman" w:hAnsi="Times New Roman"/>
              </w:rPr>
            </w:pPr>
            <w:r w:rsidRPr="00125D66">
              <w:rPr>
                <w:rFonts w:ascii="Times New Roman" w:hAnsi="Times New Roman"/>
              </w:rPr>
              <w:t>——</w:t>
            </w:r>
          </w:p>
        </w:tc>
        <w:tc>
          <w:tcPr>
            <w:tcW w:w="7780" w:type="dxa"/>
            <w:vAlign w:val="center"/>
          </w:tcPr>
          <w:p w14:paraId="73D16B4B" w14:textId="77777777" w:rsidR="00794ECC" w:rsidRPr="00125D66" w:rsidRDefault="00000000">
            <w:pPr>
              <w:widowControl/>
              <w:rPr>
                <w:rFonts w:ascii="Times New Roman" w:hAnsi="Times New Roman"/>
              </w:rPr>
            </w:pPr>
            <w:r w:rsidRPr="00125D66">
              <w:rPr>
                <w:rFonts w:ascii="Times New Roman" w:hAnsi="Times New Roman" w:hint="eastAsia"/>
              </w:rPr>
              <w:t>新风量，单位为立方米每小时（</w:t>
            </w:r>
            <w:r w:rsidRPr="00125D66">
              <w:rPr>
                <w:rFonts w:ascii="Times New Roman" w:hAnsi="Times New Roman"/>
              </w:rPr>
              <w:t>m</w:t>
            </w:r>
            <w:r w:rsidRPr="00125D66">
              <w:rPr>
                <w:rFonts w:ascii="Times New Roman" w:hAnsi="Times New Roman"/>
                <w:vertAlign w:val="superscript"/>
              </w:rPr>
              <w:t>3</w:t>
            </w:r>
            <w:r w:rsidRPr="00125D66">
              <w:rPr>
                <w:rFonts w:ascii="Times New Roman" w:hAnsi="Times New Roman"/>
              </w:rPr>
              <w:t>/h</w:t>
            </w:r>
            <w:r w:rsidRPr="00125D66">
              <w:rPr>
                <w:rFonts w:ascii="Times New Roman" w:hAnsi="Times New Roman" w:hint="eastAsia"/>
              </w:rPr>
              <w:t>）；</w:t>
            </w:r>
          </w:p>
        </w:tc>
      </w:tr>
      <w:tr w:rsidR="00794ECC" w:rsidRPr="00125D66" w14:paraId="763A0DBB" w14:textId="77777777">
        <w:trPr>
          <w:jc w:val="center"/>
        </w:trPr>
        <w:tc>
          <w:tcPr>
            <w:tcW w:w="866" w:type="dxa"/>
            <w:vAlign w:val="center"/>
          </w:tcPr>
          <w:p w14:paraId="68869D24" w14:textId="77777777" w:rsidR="00794ECC" w:rsidRPr="00125D66" w:rsidRDefault="00000000">
            <w:pPr>
              <w:widowControl/>
              <w:ind w:leftChars="200" w:left="420"/>
              <w:rPr>
                <w:rFonts w:ascii="Times New Roman" w:hAnsi="Times New Roman"/>
                <w:i/>
                <w:iCs/>
              </w:rPr>
            </w:pPr>
            <w:proofErr w:type="spellStart"/>
            <w:r w:rsidRPr="00125D66">
              <w:rPr>
                <w:rFonts w:ascii="Times New Roman" w:hAnsi="Times New Roman"/>
                <w:i/>
                <w:iCs/>
              </w:rPr>
              <w:t>ρ</w:t>
            </w:r>
            <w:r w:rsidRPr="00125D66">
              <w:rPr>
                <w:rFonts w:ascii="Times New Roman" w:hAnsi="Times New Roman"/>
                <w:vertAlign w:val="subscript"/>
              </w:rPr>
              <w:t>a</w:t>
            </w:r>
            <w:proofErr w:type="spellEnd"/>
          </w:p>
        </w:tc>
        <w:tc>
          <w:tcPr>
            <w:tcW w:w="709" w:type="dxa"/>
            <w:vAlign w:val="center"/>
          </w:tcPr>
          <w:p w14:paraId="0F476E0F" w14:textId="77777777" w:rsidR="00794ECC" w:rsidRPr="00125D66" w:rsidRDefault="00000000">
            <w:pPr>
              <w:widowControl/>
              <w:rPr>
                <w:rFonts w:ascii="Times New Roman" w:hAnsi="Times New Roman"/>
              </w:rPr>
            </w:pPr>
            <w:r w:rsidRPr="00125D66">
              <w:rPr>
                <w:rFonts w:ascii="Times New Roman" w:hAnsi="Times New Roman"/>
              </w:rPr>
              <w:t>——</w:t>
            </w:r>
          </w:p>
        </w:tc>
        <w:tc>
          <w:tcPr>
            <w:tcW w:w="7780" w:type="dxa"/>
            <w:vAlign w:val="center"/>
          </w:tcPr>
          <w:p w14:paraId="4255F237" w14:textId="77777777" w:rsidR="00794ECC" w:rsidRPr="00125D66" w:rsidRDefault="00000000">
            <w:pPr>
              <w:widowControl/>
              <w:rPr>
                <w:rFonts w:ascii="Times New Roman" w:hAnsi="Times New Roman"/>
              </w:rPr>
            </w:pPr>
            <w:r w:rsidRPr="00125D66">
              <w:rPr>
                <w:rFonts w:ascii="Times New Roman" w:hAnsi="Times New Roman" w:hint="eastAsia"/>
              </w:rPr>
              <w:t>新风密度，单位为千克每立方米（</w:t>
            </w:r>
            <w:r w:rsidRPr="00125D66">
              <w:rPr>
                <w:rFonts w:ascii="Times New Roman" w:hAnsi="Times New Roman" w:hint="eastAsia"/>
              </w:rPr>
              <w:t>kg</w:t>
            </w:r>
            <w:r w:rsidRPr="00125D66">
              <w:rPr>
                <w:rFonts w:ascii="Times New Roman" w:hAnsi="Times New Roman"/>
              </w:rPr>
              <w:t>/</w:t>
            </w:r>
            <w:r w:rsidRPr="00125D66">
              <w:rPr>
                <w:rFonts w:ascii="Times New Roman" w:hAnsi="Times New Roman" w:hint="eastAsia"/>
              </w:rPr>
              <w:t>m</w:t>
            </w:r>
            <w:r w:rsidRPr="00125D66">
              <w:rPr>
                <w:rFonts w:ascii="Times New Roman" w:hAnsi="Times New Roman"/>
                <w:vertAlign w:val="superscript"/>
              </w:rPr>
              <w:t>3</w:t>
            </w:r>
            <w:r w:rsidRPr="00125D66">
              <w:rPr>
                <w:rFonts w:ascii="Times New Roman" w:hAnsi="Times New Roman" w:hint="eastAsia"/>
              </w:rPr>
              <w:t>）；</w:t>
            </w:r>
          </w:p>
        </w:tc>
      </w:tr>
      <w:tr w:rsidR="00794ECC" w:rsidRPr="00125D66" w14:paraId="5BD776B4" w14:textId="77777777">
        <w:trPr>
          <w:jc w:val="center"/>
        </w:trPr>
        <w:tc>
          <w:tcPr>
            <w:tcW w:w="866" w:type="dxa"/>
            <w:vAlign w:val="center"/>
          </w:tcPr>
          <w:p w14:paraId="2C2DB266"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i/>
                <w:iCs/>
              </w:rPr>
              <w:t>h</w:t>
            </w:r>
            <w:r w:rsidRPr="00125D66">
              <w:rPr>
                <w:rFonts w:ascii="Times New Roman" w:hAnsi="Times New Roman"/>
                <w:vertAlign w:val="subscript"/>
              </w:rPr>
              <w:t>w</w:t>
            </w:r>
            <w:proofErr w:type="spellEnd"/>
          </w:p>
        </w:tc>
        <w:tc>
          <w:tcPr>
            <w:tcW w:w="709" w:type="dxa"/>
            <w:vAlign w:val="center"/>
          </w:tcPr>
          <w:p w14:paraId="7021C972" w14:textId="77777777" w:rsidR="00794ECC" w:rsidRPr="00125D66" w:rsidRDefault="00000000">
            <w:pPr>
              <w:widowControl/>
              <w:rPr>
                <w:rFonts w:ascii="Times New Roman" w:hAnsi="Times New Roman"/>
              </w:rPr>
            </w:pPr>
            <w:r w:rsidRPr="00125D66">
              <w:rPr>
                <w:rFonts w:ascii="Times New Roman" w:hAnsi="Times New Roman"/>
              </w:rPr>
              <w:t>——</w:t>
            </w:r>
          </w:p>
        </w:tc>
        <w:tc>
          <w:tcPr>
            <w:tcW w:w="7780" w:type="dxa"/>
            <w:vAlign w:val="center"/>
          </w:tcPr>
          <w:p w14:paraId="5B3A04D0" w14:textId="77777777" w:rsidR="00794ECC" w:rsidRPr="00125D66" w:rsidRDefault="00000000">
            <w:pPr>
              <w:widowControl/>
              <w:rPr>
                <w:rFonts w:ascii="Times New Roman" w:hAnsi="Times New Roman"/>
              </w:rPr>
            </w:pPr>
            <w:r w:rsidRPr="00125D66">
              <w:rPr>
                <w:rFonts w:ascii="Times New Roman" w:hAnsi="Times New Roman" w:hint="eastAsia"/>
              </w:rPr>
              <w:t>室外计算参数的比</w:t>
            </w:r>
            <w:proofErr w:type="gramStart"/>
            <w:r w:rsidRPr="00125D66">
              <w:rPr>
                <w:rFonts w:ascii="Times New Roman" w:hAnsi="Times New Roman" w:hint="eastAsia"/>
              </w:rPr>
              <w:t>焓</w:t>
            </w:r>
            <w:proofErr w:type="gramEnd"/>
            <w:r w:rsidRPr="00125D66">
              <w:rPr>
                <w:rFonts w:ascii="Times New Roman" w:hAnsi="Times New Roman" w:hint="eastAsia"/>
              </w:rPr>
              <w:t>，单位为</w:t>
            </w:r>
            <w:proofErr w:type="gramStart"/>
            <w:r w:rsidRPr="00125D66">
              <w:rPr>
                <w:rFonts w:ascii="Times New Roman" w:hAnsi="Times New Roman" w:hint="eastAsia"/>
              </w:rPr>
              <w:t>千焦每千克</w:t>
            </w:r>
            <w:proofErr w:type="gramEnd"/>
            <w:r w:rsidRPr="00125D66">
              <w:rPr>
                <w:rFonts w:ascii="Times New Roman" w:hAnsi="Times New Roman" w:hint="eastAsia"/>
              </w:rPr>
              <w:t>（</w:t>
            </w:r>
            <w:r w:rsidRPr="00125D66">
              <w:rPr>
                <w:rFonts w:ascii="Times New Roman" w:hAnsi="Times New Roman" w:hint="eastAsia"/>
              </w:rPr>
              <w:t>k</w:t>
            </w:r>
            <w:r w:rsidRPr="00125D66">
              <w:rPr>
                <w:rFonts w:ascii="Times New Roman" w:hAnsi="Times New Roman"/>
              </w:rPr>
              <w:t>J/kg</w:t>
            </w:r>
            <w:r w:rsidRPr="00125D66">
              <w:rPr>
                <w:rFonts w:ascii="Times New Roman" w:hAnsi="Times New Roman" w:hint="eastAsia"/>
              </w:rPr>
              <w:t>）；</w:t>
            </w:r>
          </w:p>
        </w:tc>
      </w:tr>
      <w:tr w:rsidR="00794ECC" w:rsidRPr="00125D66" w14:paraId="66DB735F" w14:textId="77777777">
        <w:trPr>
          <w:jc w:val="center"/>
        </w:trPr>
        <w:tc>
          <w:tcPr>
            <w:tcW w:w="866" w:type="dxa"/>
            <w:vAlign w:val="center"/>
          </w:tcPr>
          <w:p w14:paraId="73F1BABE"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i/>
                <w:iCs/>
              </w:rPr>
              <w:lastRenderedPageBreak/>
              <w:t>h</w:t>
            </w:r>
            <w:r w:rsidRPr="00125D66">
              <w:rPr>
                <w:rFonts w:ascii="Times New Roman" w:hAnsi="Times New Roman" w:hint="eastAsia"/>
                <w:vertAlign w:val="subscript"/>
              </w:rPr>
              <w:t>n</w:t>
            </w:r>
            <w:proofErr w:type="spellEnd"/>
          </w:p>
        </w:tc>
        <w:tc>
          <w:tcPr>
            <w:tcW w:w="709" w:type="dxa"/>
            <w:vAlign w:val="center"/>
          </w:tcPr>
          <w:p w14:paraId="1B9605AF" w14:textId="77777777" w:rsidR="00794ECC" w:rsidRPr="00125D66" w:rsidRDefault="00000000">
            <w:pPr>
              <w:widowControl/>
              <w:rPr>
                <w:rFonts w:ascii="Times New Roman" w:hAnsi="Times New Roman"/>
              </w:rPr>
            </w:pPr>
            <w:r w:rsidRPr="00125D66">
              <w:rPr>
                <w:rFonts w:ascii="Times New Roman" w:hAnsi="Times New Roman"/>
              </w:rPr>
              <w:t>——</w:t>
            </w:r>
          </w:p>
        </w:tc>
        <w:tc>
          <w:tcPr>
            <w:tcW w:w="7780" w:type="dxa"/>
            <w:vAlign w:val="center"/>
          </w:tcPr>
          <w:p w14:paraId="6564CB63" w14:textId="77777777" w:rsidR="00794ECC" w:rsidRPr="00125D66" w:rsidRDefault="00000000">
            <w:pPr>
              <w:widowControl/>
              <w:rPr>
                <w:rFonts w:ascii="Times New Roman" w:hAnsi="Times New Roman"/>
              </w:rPr>
            </w:pPr>
            <w:r w:rsidRPr="00125D66">
              <w:rPr>
                <w:rFonts w:ascii="Times New Roman" w:hAnsi="Times New Roman" w:hint="eastAsia"/>
              </w:rPr>
              <w:t>室内计算参数的比</w:t>
            </w:r>
            <w:proofErr w:type="gramStart"/>
            <w:r w:rsidRPr="00125D66">
              <w:rPr>
                <w:rFonts w:ascii="Times New Roman" w:hAnsi="Times New Roman" w:hint="eastAsia"/>
              </w:rPr>
              <w:t>焓</w:t>
            </w:r>
            <w:proofErr w:type="gramEnd"/>
            <w:r w:rsidRPr="00125D66">
              <w:rPr>
                <w:rFonts w:ascii="Times New Roman" w:hAnsi="Times New Roman" w:hint="eastAsia"/>
              </w:rPr>
              <w:t>，单位为</w:t>
            </w:r>
            <w:proofErr w:type="gramStart"/>
            <w:r w:rsidRPr="00125D66">
              <w:rPr>
                <w:rFonts w:ascii="Times New Roman" w:hAnsi="Times New Roman" w:hint="eastAsia"/>
              </w:rPr>
              <w:t>千焦每千克</w:t>
            </w:r>
            <w:proofErr w:type="gramEnd"/>
            <w:r w:rsidRPr="00125D66">
              <w:rPr>
                <w:rFonts w:ascii="Times New Roman" w:hAnsi="Times New Roman" w:hint="eastAsia"/>
              </w:rPr>
              <w:t>（</w:t>
            </w:r>
            <w:r w:rsidRPr="00125D66">
              <w:rPr>
                <w:rFonts w:ascii="Times New Roman" w:hAnsi="Times New Roman" w:hint="eastAsia"/>
              </w:rPr>
              <w:t>k</w:t>
            </w:r>
            <w:r w:rsidRPr="00125D66">
              <w:rPr>
                <w:rFonts w:ascii="Times New Roman" w:hAnsi="Times New Roman"/>
              </w:rPr>
              <w:t>J/kg</w:t>
            </w:r>
            <w:r w:rsidRPr="00125D66">
              <w:rPr>
                <w:rFonts w:ascii="Times New Roman" w:hAnsi="Times New Roman" w:hint="eastAsia"/>
              </w:rPr>
              <w:t>）。</w:t>
            </w:r>
          </w:p>
        </w:tc>
      </w:tr>
    </w:tbl>
    <w:p w14:paraId="0BE5FE9F" w14:textId="77777777" w:rsidR="00794ECC" w:rsidRPr="00125D66" w:rsidRDefault="00000000">
      <w:pPr>
        <w:pStyle w:val="afffffd"/>
        <w:widowControl/>
        <w:numPr>
          <w:ilvl w:val="0"/>
          <w:numId w:val="27"/>
        </w:numPr>
        <w:ind w:leftChars="200" w:left="840" w:hangingChars="200"/>
        <w:rPr>
          <w:rFonts w:ascii="Times New Roman" w:hAnsi="Times New Roman"/>
        </w:rPr>
      </w:pPr>
      <w:r w:rsidRPr="00125D66">
        <w:rPr>
          <w:rFonts w:ascii="Times New Roman" w:hAnsi="Times New Roman" w:hint="eastAsia"/>
        </w:rPr>
        <w:t>当新风经新风</w:t>
      </w:r>
      <w:r w:rsidRPr="00125D66">
        <w:rPr>
          <w:rFonts w:ascii="Times New Roman" w:hint="eastAsia"/>
        </w:rPr>
        <w:t>空气处理机组</w:t>
      </w:r>
      <w:r w:rsidRPr="00125D66">
        <w:rPr>
          <w:rFonts w:ascii="Times New Roman" w:hAnsi="Times New Roman" w:hint="eastAsia"/>
        </w:rPr>
        <w:t>处理到室内空气等</w:t>
      </w:r>
      <w:proofErr w:type="gramStart"/>
      <w:r w:rsidRPr="00125D66">
        <w:rPr>
          <w:rFonts w:ascii="Times New Roman" w:hAnsi="Times New Roman" w:hint="eastAsia"/>
        </w:rPr>
        <w:t>焓</w:t>
      </w:r>
      <w:proofErr w:type="gramEnd"/>
      <w:r w:rsidRPr="00125D66">
        <w:rPr>
          <w:rFonts w:ascii="Times New Roman" w:hAnsi="Times New Roman" w:hint="eastAsia"/>
        </w:rPr>
        <w:t>值时，新风负荷全部由新风</w:t>
      </w:r>
      <w:r w:rsidRPr="00125D66">
        <w:rPr>
          <w:rFonts w:ascii="Times New Roman" w:hint="eastAsia"/>
        </w:rPr>
        <w:t>空气处理机组负担</w:t>
      </w:r>
      <w:r w:rsidRPr="00125D66">
        <w:rPr>
          <w:rFonts w:ascii="Times New Roman" w:hAnsi="Times New Roman" w:hint="eastAsia"/>
        </w:rPr>
        <w:t>，房间末端设备不负担新风负荷；当没有处理到室内空气等</w:t>
      </w:r>
      <w:proofErr w:type="gramStart"/>
      <w:r w:rsidRPr="00125D66">
        <w:rPr>
          <w:rFonts w:ascii="Times New Roman" w:hAnsi="Times New Roman" w:hint="eastAsia"/>
        </w:rPr>
        <w:t>焓</w:t>
      </w:r>
      <w:proofErr w:type="gramEnd"/>
      <w:r w:rsidRPr="00125D66">
        <w:rPr>
          <w:rFonts w:ascii="Times New Roman" w:hAnsi="Times New Roman" w:hint="eastAsia"/>
        </w:rPr>
        <w:t>值，还需要房间末端设备进一步处理至室内空气状态</w:t>
      </w:r>
      <w:proofErr w:type="gramStart"/>
      <w:r w:rsidRPr="00125D66">
        <w:rPr>
          <w:rFonts w:ascii="Times New Roman" w:hAnsi="Times New Roman" w:hint="eastAsia"/>
        </w:rPr>
        <w:t>焓</w:t>
      </w:r>
      <w:proofErr w:type="gramEnd"/>
      <w:r w:rsidRPr="00125D66">
        <w:rPr>
          <w:rFonts w:ascii="Times New Roman" w:hAnsi="Times New Roman" w:hint="eastAsia"/>
        </w:rPr>
        <w:t>值时，这部分新风负荷由房间末端设备负担，可按公式（</w:t>
      </w:r>
      <w:r w:rsidRPr="00125D66">
        <w:rPr>
          <w:rFonts w:ascii="Times New Roman" w:hAnsi="Times New Roman"/>
        </w:rPr>
        <w:t>2</w:t>
      </w:r>
      <w:r w:rsidRPr="00125D66">
        <w:rPr>
          <w:rFonts w:ascii="Times New Roman" w:hAnsi="Times New Roman" w:hint="eastAsia"/>
        </w:rPr>
        <w:t>）计算，此时室外计算参数的比</w:t>
      </w:r>
      <w:proofErr w:type="gramStart"/>
      <w:r w:rsidRPr="00125D66">
        <w:rPr>
          <w:rFonts w:ascii="Times New Roman" w:hAnsi="Times New Roman" w:hint="eastAsia"/>
        </w:rPr>
        <w:t>焓</w:t>
      </w:r>
      <w:proofErr w:type="gramEnd"/>
      <w:r w:rsidRPr="00125D66">
        <w:rPr>
          <w:rFonts w:ascii="Times New Roman" w:hAnsi="Times New Roman" w:hint="eastAsia"/>
        </w:rPr>
        <w:t>按新风</w:t>
      </w:r>
      <w:r w:rsidRPr="00125D66">
        <w:rPr>
          <w:rFonts w:ascii="Times New Roman" w:hint="eastAsia"/>
        </w:rPr>
        <w:t>空气处理机组</w:t>
      </w:r>
      <w:r w:rsidRPr="00125D66">
        <w:rPr>
          <w:rFonts w:ascii="Times New Roman" w:hAnsi="Times New Roman" w:hint="eastAsia"/>
        </w:rPr>
        <w:t>后的新风</w:t>
      </w:r>
      <w:proofErr w:type="gramStart"/>
      <w:r w:rsidRPr="00125D66">
        <w:rPr>
          <w:rFonts w:ascii="Times New Roman" w:hAnsi="Times New Roman" w:hint="eastAsia"/>
        </w:rPr>
        <w:t>焓</w:t>
      </w:r>
      <w:proofErr w:type="gramEnd"/>
      <w:r w:rsidRPr="00125D66">
        <w:rPr>
          <w:rFonts w:ascii="Times New Roman" w:hAnsi="Times New Roman" w:hint="eastAsia"/>
        </w:rPr>
        <w:t>值。</w:t>
      </w:r>
    </w:p>
    <w:p w14:paraId="1165DDF3" w14:textId="77777777" w:rsidR="00794ECC" w:rsidRPr="00125D66" w:rsidRDefault="00000000">
      <w:pPr>
        <w:pStyle w:val="afffffd"/>
        <w:widowControl/>
        <w:numPr>
          <w:ilvl w:val="0"/>
          <w:numId w:val="27"/>
        </w:numPr>
        <w:ind w:leftChars="200" w:left="840" w:hangingChars="200"/>
        <w:rPr>
          <w:rFonts w:ascii="Times New Roman" w:hAnsi="Times New Roman"/>
        </w:rPr>
      </w:pPr>
      <w:r w:rsidRPr="00125D66">
        <w:rPr>
          <w:rFonts w:ascii="Times New Roman" w:hAnsi="Times New Roman" w:hint="eastAsia"/>
        </w:rPr>
        <w:t>新风经热回收装置处理后，一般达不到室内空气状态等</w:t>
      </w:r>
      <w:proofErr w:type="gramStart"/>
      <w:r w:rsidRPr="00125D66">
        <w:rPr>
          <w:rFonts w:ascii="Times New Roman" w:hAnsi="Times New Roman" w:hint="eastAsia"/>
        </w:rPr>
        <w:t>焓</w:t>
      </w:r>
      <w:proofErr w:type="gramEnd"/>
      <w:r w:rsidRPr="00125D66">
        <w:rPr>
          <w:rFonts w:ascii="Times New Roman" w:hAnsi="Times New Roman" w:hint="eastAsia"/>
        </w:rPr>
        <w:t>值。这部分新风送入房间，并通过专门的新风</w:t>
      </w:r>
      <w:r w:rsidRPr="00125D66">
        <w:rPr>
          <w:rFonts w:ascii="Times New Roman" w:hint="eastAsia"/>
        </w:rPr>
        <w:t>空气处理机组处理时，新风负荷</w:t>
      </w:r>
      <w:r w:rsidRPr="00125D66">
        <w:rPr>
          <w:rFonts w:ascii="Times New Roman" w:hAnsi="Times New Roman" w:hint="eastAsia"/>
        </w:rPr>
        <w:t>由该空气处理机组负担；未设置新风空气处理机组时，新风负荷由房间末端设备负担；可按公式（</w:t>
      </w:r>
      <w:r w:rsidRPr="00125D66">
        <w:rPr>
          <w:rFonts w:ascii="Times New Roman" w:hAnsi="Times New Roman"/>
        </w:rPr>
        <w:t>2</w:t>
      </w:r>
      <w:r w:rsidRPr="00125D66">
        <w:rPr>
          <w:rFonts w:ascii="Times New Roman" w:hAnsi="Times New Roman" w:hint="eastAsia"/>
        </w:rPr>
        <w:t>）计算，此时室外计算参数的比</w:t>
      </w:r>
      <w:proofErr w:type="gramStart"/>
      <w:r w:rsidRPr="00125D66">
        <w:rPr>
          <w:rFonts w:ascii="Times New Roman" w:hAnsi="Times New Roman" w:hint="eastAsia"/>
        </w:rPr>
        <w:t>焓</w:t>
      </w:r>
      <w:proofErr w:type="gramEnd"/>
      <w:r w:rsidRPr="00125D66">
        <w:rPr>
          <w:rFonts w:ascii="Times New Roman" w:hAnsi="Times New Roman" w:hint="eastAsia"/>
        </w:rPr>
        <w:t>按热回收装置后新风</w:t>
      </w:r>
      <w:proofErr w:type="gramStart"/>
      <w:r w:rsidRPr="00125D66">
        <w:rPr>
          <w:rFonts w:ascii="Times New Roman" w:hAnsi="Times New Roman" w:hint="eastAsia"/>
        </w:rPr>
        <w:t>焓</w:t>
      </w:r>
      <w:proofErr w:type="gramEnd"/>
      <w:r w:rsidRPr="00125D66">
        <w:rPr>
          <w:rFonts w:ascii="Times New Roman" w:hAnsi="Times New Roman" w:hint="eastAsia"/>
        </w:rPr>
        <w:t>值。</w:t>
      </w:r>
    </w:p>
    <w:p w14:paraId="0C0071FF" w14:textId="77777777" w:rsidR="00794ECC" w:rsidRPr="00125D66" w:rsidRDefault="00000000">
      <w:pPr>
        <w:pStyle w:val="afffff5"/>
        <w:numPr>
          <w:ilvl w:val="1"/>
          <w:numId w:val="20"/>
        </w:numPr>
        <w:spacing w:before="156" w:after="156"/>
        <w:jc w:val="both"/>
        <w:rPr>
          <w:rFonts w:hAnsi="黑体"/>
        </w:rPr>
      </w:pPr>
      <w:bookmarkStart w:id="192" w:name="_Toc69906887"/>
      <w:bookmarkStart w:id="193" w:name="_Toc142726971"/>
      <w:r w:rsidRPr="00125D66">
        <w:rPr>
          <w:rFonts w:hAnsi="黑体" w:hint="eastAsia"/>
        </w:rPr>
        <w:t>生活热水负荷计算</w:t>
      </w:r>
      <w:bookmarkEnd w:id="192"/>
      <w:bookmarkEnd w:id="193"/>
    </w:p>
    <w:p w14:paraId="0821F864" w14:textId="77777777" w:rsidR="00794ECC" w:rsidRPr="00125D66" w:rsidRDefault="00000000">
      <w:pPr>
        <w:pStyle w:val="3"/>
        <w:spacing w:line="240" w:lineRule="auto"/>
        <w:jc w:val="both"/>
        <w:rPr>
          <w:sz w:val="21"/>
        </w:rPr>
      </w:pPr>
      <w:r w:rsidRPr="00125D66">
        <w:rPr>
          <w:rFonts w:hint="eastAsia"/>
          <w:sz w:val="21"/>
        </w:rPr>
        <w:t>空气源热泵三联供机组产水量应满足</w:t>
      </w:r>
      <w:r w:rsidRPr="00125D66">
        <w:rPr>
          <w:rFonts w:hint="eastAsia"/>
          <w:sz w:val="21"/>
        </w:rPr>
        <w:t>GB/T 23137-2020</w:t>
      </w:r>
      <w:r w:rsidRPr="00125D66">
        <w:rPr>
          <w:rFonts w:hint="eastAsia"/>
          <w:sz w:val="21"/>
        </w:rPr>
        <w:t>相关规定。</w:t>
      </w:r>
    </w:p>
    <w:p w14:paraId="1A42C303" w14:textId="77777777" w:rsidR="00794ECC" w:rsidRPr="00125D66" w:rsidRDefault="00000000">
      <w:pPr>
        <w:pStyle w:val="3"/>
        <w:spacing w:line="240" w:lineRule="auto"/>
        <w:jc w:val="both"/>
        <w:rPr>
          <w:sz w:val="21"/>
        </w:rPr>
      </w:pPr>
      <w:r w:rsidRPr="00125D66">
        <w:rPr>
          <w:rFonts w:hint="eastAsia"/>
          <w:sz w:val="21"/>
        </w:rPr>
        <w:t>空气源热泵三联供机组产水能力按下列规定：</w:t>
      </w:r>
    </w:p>
    <w:p w14:paraId="0E4003CA" w14:textId="77777777" w:rsidR="00794ECC" w:rsidRPr="00125D66" w:rsidRDefault="00000000">
      <w:pPr>
        <w:pStyle w:val="afffffd"/>
        <w:widowControl/>
        <w:numPr>
          <w:ilvl w:val="0"/>
          <w:numId w:val="28"/>
        </w:numPr>
        <w:ind w:left="851" w:firstLineChars="0"/>
        <w:rPr>
          <w:rFonts w:ascii="Times New Roman" w:hAnsi="Times New Roman"/>
        </w:rPr>
      </w:pPr>
      <w:r w:rsidRPr="00125D66">
        <w:rPr>
          <w:rFonts w:ascii="Times New Roman" w:hAnsi="Times New Roman" w:hint="eastAsia"/>
        </w:rPr>
        <w:t>当使用承压式换热热水水箱时，给水定额流量应综合考虑卫生器具的同时使用系数，满足不低于各卫生器具同时使用流量之和，设计水箱所需换热量按公式（</w:t>
      </w:r>
      <w:r w:rsidRPr="00125D66">
        <w:rPr>
          <w:rFonts w:ascii="Times New Roman" w:hAnsi="Times New Roman"/>
        </w:rPr>
        <w:t>3</w:t>
      </w:r>
      <w:r w:rsidRPr="00125D66">
        <w:rPr>
          <w:rFonts w:ascii="Times New Roman" w:hAnsi="Times New Roman" w:hint="eastAsia"/>
        </w:rPr>
        <w:t>）计算</w:t>
      </w:r>
      <w:r w:rsidRPr="00125D66">
        <w:rPr>
          <w:rFonts w:hint="eastAsia"/>
        </w:rPr>
        <w:t>：</w:t>
      </w:r>
    </w:p>
    <w:p w14:paraId="48DE0A9D" w14:textId="77777777" w:rsidR="00794ECC" w:rsidRPr="00125D66" w:rsidRDefault="00794ECC"/>
    <w:p w14:paraId="094A05A6" w14:textId="77777777" w:rsidR="00794ECC" w:rsidRPr="00125D66" w:rsidRDefault="00000000">
      <w:pPr>
        <w:jc w:val="right"/>
        <w:rPr>
          <w:rFonts w:hAnsi="Cambria Math" w:cstheme="minorBidi"/>
          <w:szCs w:val="24"/>
          <w:lang w:eastAsia="zh-Hans"/>
        </w:rPr>
      </w:pPr>
      <m:oMath>
        <m:sSub>
          <m:sSubPr>
            <m:ctrlPr>
              <w:rPr>
                <w:rFonts w:ascii="Cambria Math" w:hAnsi="Cambria Math" w:cstheme="minorBidi"/>
                <w:szCs w:val="24"/>
              </w:rPr>
            </m:ctrlPr>
          </m:sSubPr>
          <m:e>
            <m:r>
              <w:rPr>
                <w:rFonts w:ascii="Cambria Math" w:hAnsi="Cambria Math" w:cstheme="minorBidi"/>
                <w:szCs w:val="24"/>
              </w:rPr>
              <m:t>Q</m:t>
            </m:r>
          </m:e>
          <m:sub>
            <m:r>
              <m:rPr>
                <m:sty m:val="p"/>
              </m:rPr>
              <w:rPr>
                <w:rFonts w:ascii="Cambria Math" w:hAnsi="Cambria Math" w:cstheme="minorBidi"/>
                <w:szCs w:val="24"/>
              </w:rPr>
              <m:t>i</m:t>
            </m:r>
          </m:sub>
        </m:sSub>
        <m:r>
          <m:rPr>
            <m:sty m:val="p"/>
          </m:rPr>
          <w:rPr>
            <w:rFonts w:ascii="Cambria Math" w:hAnsi="Cambria Math" w:cstheme="minorBidi"/>
            <w:szCs w:val="24"/>
          </w:rPr>
          <m:t>=</m:t>
        </m:r>
        <m:nary>
          <m:naryPr>
            <m:chr m:val="∑"/>
            <m:limLoc m:val="undOvr"/>
            <m:subHide m:val="1"/>
            <m:supHide m:val="1"/>
            <m:ctrlPr>
              <w:rPr>
                <w:rFonts w:ascii="Cambria Math" w:hAnsi="Cambria Math" w:cstheme="minorBidi"/>
                <w:szCs w:val="24"/>
              </w:rPr>
            </m:ctrlPr>
          </m:naryPr>
          <m:sub/>
          <m:sup/>
          <m:e>
            <m:r>
              <w:rPr>
                <w:rFonts w:ascii="Cambria Math" w:hAnsi="Cambria Math" w:cstheme="minorBidi"/>
                <w:szCs w:val="24"/>
              </w:rPr>
              <m:t>q</m:t>
            </m:r>
          </m:e>
        </m:nary>
        <m:r>
          <m:rPr>
            <m:sty m:val="p"/>
          </m:rPr>
          <w:rPr>
            <w:rFonts w:ascii="Cambria Math" w:hAnsi="Cambria Math" w:cstheme="minorBidi"/>
            <w:szCs w:val="24"/>
          </w:rPr>
          <m:t>×∆</m:t>
        </m:r>
        <m:sSub>
          <m:sSubPr>
            <m:ctrlPr>
              <w:rPr>
                <w:rFonts w:ascii="Cambria Math" w:hAnsi="Cambria Math" w:cstheme="minorBidi" w:hint="eastAsia"/>
                <w:i/>
                <w:iCs/>
                <w:szCs w:val="24"/>
              </w:rPr>
            </m:ctrlPr>
          </m:sSubPr>
          <m:e>
            <m:r>
              <w:rPr>
                <w:rFonts w:ascii="Cambria Math" w:hAnsi="Cambria Math" w:cstheme="minorBidi"/>
                <w:szCs w:val="24"/>
              </w:rPr>
              <m:t>t</m:t>
            </m:r>
          </m:e>
          <m:sub>
            <m:r>
              <w:rPr>
                <w:rFonts w:ascii="Cambria Math" w:hAnsi="Cambria Math" w:cstheme="minorBidi"/>
                <w:szCs w:val="24"/>
              </w:rPr>
              <m:t>j</m:t>
            </m:r>
          </m:sub>
        </m:sSub>
        <m:r>
          <m:rPr>
            <m:sty m:val="p"/>
          </m:rPr>
          <w:rPr>
            <w:rFonts w:ascii="Cambria Math" w:hAnsi="Cambria Math" w:cstheme="minorBidi"/>
            <w:szCs w:val="24"/>
          </w:rPr>
          <m:t>×</m:t>
        </m:r>
        <m:sSub>
          <m:sSubPr>
            <m:ctrlPr>
              <w:rPr>
                <w:rFonts w:ascii="Cambria Math" w:hAnsi="Cambria Math" w:cstheme="minorBidi"/>
                <w:szCs w:val="24"/>
              </w:rPr>
            </m:ctrlPr>
          </m:sSubPr>
          <m:e>
            <m:r>
              <w:rPr>
                <w:rFonts w:ascii="Cambria Math" w:hAnsi="Cambria Math" w:cstheme="minorBidi"/>
                <w:szCs w:val="24"/>
              </w:rPr>
              <m:t>c</m:t>
            </m:r>
          </m:e>
          <m:sub>
            <m:r>
              <w:rPr>
                <w:rFonts w:ascii="Cambria Math" w:hAnsi="Cambria Math" w:cstheme="minorBidi"/>
                <w:szCs w:val="24"/>
              </w:rPr>
              <m:t>p</m:t>
            </m:r>
            <m:r>
              <m:rPr>
                <m:sty m:val="p"/>
              </m:rPr>
              <w:rPr>
                <w:rFonts w:ascii="Cambria Math" w:hAnsi="Cambria Math" w:cstheme="minorBidi"/>
                <w:szCs w:val="24"/>
              </w:rPr>
              <m:t>w</m:t>
            </m:r>
          </m:sub>
        </m:sSub>
        <m:r>
          <m:rPr>
            <m:sty m:val="p"/>
          </m:rPr>
          <w:rPr>
            <w:rFonts w:ascii="Cambria Math" w:hAnsi="Cambria Math" w:cstheme="minorBidi"/>
            <w:szCs w:val="24"/>
          </w:rPr>
          <m:t>×</m:t>
        </m:r>
        <m:r>
          <w:rPr>
            <w:rFonts w:ascii="Cambria Math" w:hAnsi="Cambria Math" w:cstheme="minorBidi"/>
            <w:szCs w:val="24"/>
          </w:rPr>
          <m:t>ρ</m:t>
        </m:r>
        <m:r>
          <m:rPr>
            <m:sty m:val="p"/>
          </m:rPr>
          <w:rPr>
            <w:rFonts w:ascii="Cambria Math" w:hAnsi="Cambria Math" w:cstheme="minorBidi"/>
            <w:szCs w:val="24"/>
          </w:rPr>
          <m:t>×</m:t>
        </m:r>
      </m:oMath>
      <w:r w:rsidRPr="00125D66">
        <w:rPr>
          <w:rFonts w:hAnsi="Cambria Math" w:cstheme="minorBidi" w:hint="eastAsia"/>
          <w:i/>
          <w:iCs/>
          <w:szCs w:val="24"/>
        </w:rPr>
        <w:t>T</w:t>
      </w:r>
      <w:r w:rsidRPr="00125D66">
        <w:rPr>
          <w:rFonts w:hAnsi="Cambria Math" w:cstheme="minorBidi"/>
          <w:szCs w:val="24"/>
        </w:rPr>
        <w:t xml:space="preserve"> </w:t>
      </w:r>
      <w:r w:rsidRPr="00125D66">
        <w:rPr>
          <w:rFonts w:hAnsi="Cambria Math" w:cstheme="minorBidi" w:hint="eastAsia"/>
          <w:szCs w:val="24"/>
          <w:lang w:eastAsia="zh-Hans"/>
        </w:rPr>
        <w:t>………………………………（</w:t>
      </w:r>
      <w:r w:rsidRPr="00125D66">
        <w:rPr>
          <w:rFonts w:ascii="Times New Roman" w:hAnsi="Times New Roman"/>
          <w:szCs w:val="24"/>
          <w:lang w:eastAsia="zh-Hans"/>
        </w:rPr>
        <w:t>3</w:t>
      </w:r>
      <w:r w:rsidRPr="00125D66">
        <w:rPr>
          <w:rFonts w:hAnsi="Cambria Math" w:cstheme="minorBidi" w:hint="eastAsia"/>
          <w:szCs w:val="24"/>
          <w:lang w:eastAsia="zh-Hans"/>
        </w:rPr>
        <w:t>）</w:t>
      </w:r>
    </w:p>
    <w:p w14:paraId="77C77842"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r w:rsidRPr="00125D66">
        <w:rPr>
          <w:rFonts w:ascii="Times New Roman" w:hAnsi="Times New Roman" w:hint="eastAsia"/>
        </w:rPr>
        <w:t>：</w:t>
      </w:r>
    </w:p>
    <w:tbl>
      <w:tblPr>
        <w:tblW w:w="0" w:type="auto"/>
        <w:jc w:val="center"/>
        <w:tblLook w:val="04A0" w:firstRow="1" w:lastRow="0" w:firstColumn="1" w:lastColumn="0" w:noHBand="0" w:noVBand="1"/>
      </w:tblPr>
      <w:tblGrid>
        <w:gridCol w:w="993"/>
        <w:gridCol w:w="708"/>
        <w:gridCol w:w="7654"/>
      </w:tblGrid>
      <w:tr w:rsidR="00794ECC" w:rsidRPr="00125D66" w14:paraId="78919DB2" w14:textId="77777777">
        <w:trPr>
          <w:jc w:val="center"/>
        </w:trPr>
        <w:tc>
          <w:tcPr>
            <w:tcW w:w="993" w:type="dxa"/>
            <w:vAlign w:val="center"/>
          </w:tcPr>
          <w:p w14:paraId="3A5D7CB4" w14:textId="77777777" w:rsidR="00794ECC" w:rsidRPr="00125D66" w:rsidRDefault="00000000">
            <w:pPr>
              <w:widowControl/>
              <w:ind w:leftChars="200" w:left="420"/>
              <w:rPr>
                <w:rFonts w:ascii="Times New Roman" w:hAnsi="Times New Roman"/>
                <w:i/>
                <w:iCs/>
              </w:rPr>
            </w:pPr>
            <w:r w:rsidRPr="00125D66">
              <w:rPr>
                <w:rFonts w:ascii="Times New Roman" w:hAnsi="Times New Roman"/>
                <w:i/>
                <w:iCs/>
              </w:rPr>
              <w:t>Q</w:t>
            </w:r>
            <w:r w:rsidRPr="00125D66">
              <w:rPr>
                <w:rFonts w:ascii="Times New Roman" w:hAnsi="Times New Roman"/>
                <w:vertAlign w:val="subscript"/>
              </w:rPr>
              <w:t>i</w:t>
            </w:r>
          </w:p>
        </w:tc>
        <w:tc>
          <w:tcPr>
            <w:tcW w:w="708" w:type="dxa"/>
            <w:vAlign w:val="center"/>
          </w:tcPr>
          <w:p w14:paraId="2F85E1A1"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3E2DA7F8" w14:textId="77777777" w:rsidR="00794ECC" w:rsidRPr="00125D66" w:rsidRDefault="00000000">
            <w:pPr>
              <w:widowControl/>
              <w:rPr>
                <w:rFonts w:ascii="Times New Roman" w:hAnsi="Times New Roman"/>
              </w:rPr>
            </w:pPr>
            <w:r w:rsidRPr="00125D66">
              <w:rPr>
                <w:rFonts w:ascii="Times New Roman" w:hAnsi="Times New Roman" w:hint="eastAsia"/>
              </w:rPr>
              <w:t>室内用水时热水所需最高换热量，单位为千瓦（</w:t>
            </w:r>
            <w:r w:rsidRPr="00125D66">
              <w:rPr>
                <w:rFonts w:ascii="Times New Roman" w:hAnsi="Times New Roman"/>
              </w:rPr>
              <w:t>kW</w:t>
            </w:r>
            <w:r w:rsidRPr="00125D66">
              <w:rPr>
                <w:rFonts w:ascii="Times New Roman" w:hAnsi="Times New Roman" w:hint="eastAsia"/>
              </w:rPr>
              <w:t>）；</w:t>
            </w:r>
          </w:p>
        </w:tc>
      </w:tr>
      <w:tr w:rsidR="00794ECC" w:rsidRPr="00125D66" w14:paraId="7584C9F2" w14:textId="77777777">
        <w:trPr>
          <w:jc w:val="center"/>
        </w:trPr>
        <w:tc>
          <w:tcPr>
            <w:tcW w:w="993" w:type="dxa"/>
            <w:vAlign w:val="center"/>
          </w:tcPr>
          <w:p w14:paraId="055BB63F" w14:textId="77777777" w:rsidR="00794ECC" w:rsidRPr="00125D66" w:rsidRDefault="00000000">
            <w:pPr>
              <w:widowControl/>
              <w:ind w:leftChars="200" w:left="420"/>
              <w:rPr>
                <w:rFonts w:ascii="Times New Roman" w:hAnsi="Times New Roman"/>
              </w:rPr>
            </w:pPr>
            <w:r w:rsidRPr="00125D66">
              <w:rPr>
                <w:rFonts w:ascii="Times New Roman" w:hAnsi="Times New Roman" w:hint="eastAsia"/>
              </w:rPr>
              <w:t>∑</w:t>
            </w:r>
            <w:r w:rsidRPr="00125D66">
              <w:rPr>
                <w:rFonts w:ascii="Times New Roman" w:hAnsi="Times New Roman"/>
                <w:i/>
                <w:iCs/>
              </w:rPr>
              <w:t>q</w:t>
            </w:r>
          </w:p>
        </w:tc>
        <w:tc>
          <w:tcPr>
            <w:tcW w:w="708" w:type="dxa"/>
            <w:vAlign w:val="center"/>
          </w:tcPr>
          <w:p w14:paraId="2A6B36AD"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6E1D4FA1" w14:textId="77777777" w:rsidR="00794ECC" w:rsidRPr="00125D66" w:rsidRDefault="00000000">
            <w:pPr>
              <w:widowControl/>
              <w:rPr>
                <w:rFonts w:ascii="Times New Roman" w:hAnsi="Times New Roman"/>
              </w:rPr>
            </w:pPr>
            <w:r w:rsidRPr="00125D66">
              <w:rPr>
                <w:rFonts w:ascii="Times New Roman" w:hAnsi="Times New Roman" w:hint="eastAsia"/>
              </w:rPr>
              <w:t>室内卫生器具给水额定总流量，单位为升每秒（</w:t>
            </w:r>
            <w:r w:rsidRPr="00125D66">
              <w:rPr>
                <w:rFonts w:ascii="Times New Roman" w:hAnsi="Times New Roman" w:hint="eastAsia"/>
              </w:rPr>
              <w:t>L</w:t>
            </w:r>
            <w:r w:rsidRPr="00125D66">
              <w:rPr>
                <w:rFonts w:ascii="Times New Roman" w:hAnsi="Times New Roman"/>
              </w:rPr>
              <w:t>/</w:t>
            </w:r>
            <w:r w:rsidRPr="00125D66">
              <w:rPr>
                <w:rFonts w:ascii="Times New Roman" w:hAnsi="Times New Roman" w:hint="eastAsia"/>
              </w:rPr>
              <w:t>s</w:t>
            </w:r>
            <w:r w:rsidRPr="00125D66">
              <w:rPr>
                <w:rFonts w:ascii="Times New Roman" w:hAnsi="Times New Roman" w:hint="eastAsia"/>
              </w:rPr>
              <w:t>）；</w:t>
            </w:r>
          </w:p>
        </w:tc>
      </w:tr>
      <w:tr w:rsidR="00794ECC" w:rsidRPr="00125D66" w14:paraId="7D76CC53" w14:textId="77777777">
        <w:trPr>
          <w:jc w:val="center"/>
        </w:trPr>
        <w:tc>
          <w:tcPr>
            <w:tcW w:w="993" w:type="dxa"/>
            <w:vAlign w:val="center"/>
          </w:tcPr>
          <w:p w14:paraId="02444FDD" w14:textId="77777777" w:rsidR="00794ECC" w:rsidRPr="00125D66" w:rsidRDefault="00000000">
            <w:pPr>
              <w:widowControl/>
              <w:ind w:leftChars="200" w:left="420"/>
              <w:rPr>
                <w:rFonts w:ascii="Times New Roman" w:hAnsi="Times New Roman"/>
                <w:i/>
                <w:iCs/>
              </w:rPr>
            </w:pPr>
            <m:oMathPara>
              <m:oMath>
                <m:r>
                  <m:rPr>
                    <m:sty m:val="p"/>
                  </m:rPr>
                  <w:rPr>
                    <w:rFonts w:ascii="Cambria Math" w:hAnsi="Cambria Math" w:cstheme="minorBidi"/>
                    <w:szCs w:val="24"/>
                  </w:rPr>
                  <m:t>∆</m:t>
                </m:r>
                <m:sSub>
                  <m:sSubPr>
                    <m:ctrlPr>
                      <w:rPr>
                        <w:rFonts w:ascii="Cambria Math" w:hAnsi="Cambria Math" w:cstheme="minorBidi" w:hint="eastAsia"/>
                        <w:i/>
                        <w:iCs/>
                        <w:szCs w:val="24"/>
                      </w:rPr>
                    </m:ctrlPr>
                  </m:sSubPr>
                  <m:e>
                    <m:r>
                      <w:rPr>
                        <w:rFonts w:ascii="Cambria Math" w:hAnsi="Cambria Math" w:cstheme="minorBidi"/>
                        <w:szCs w:val="24"/>
                      </w:rPr>
                      <m:t>t</m:t>
                    </m:r>
                  </m:e>
                  <m:sub>
                    <m:r>
                      <w:rPr>
                        <w:rFonts w:ascii="Cambria Math" w:hAnsi="Cambria Math" w:cstheme="minorBidi"/>
                        <w:szCs w:val="24"/>
                      </w:rPr>
                      <m:t>j</m:t>
                    </m:r>
                  </m:sub>
                </m:sSub>
              </m:oMath>
            </m:oMathPara>
          </w:p>
        </w:tc>
        <w:tc>
          <w:tcPr>
            <w:tcW w:w="708" w:type="dxa"/>
            <w:vAlign w:val="center"/>
          </w:tcPr>
          <w:p w14:paraId="11B88A02"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6F933575" w14:textId="77777777" w:rsidR="00794ECC" w:rsidRPr="00125D66" w:rsidRDefault="00000000">
            <w:pPr>
              <w:widowControl/>
              <w:rPr>
                <w:rFonts w:ascii="Times New Roman" w:hAnsi="Times New Roman"/>
              </w:rPr>
            </w:pPr>
            <w:r w:rsidRPr="00125D66">
              <w:rPr>
                <w:rFonts w:ascii="Times New Roman" w:hAnsi="Times New Roman" w:hint="eastAsia"/>
              </w:rPr>
              <w:t>热水计算温度与冷水计算温度的温差，单位为摄氏度（℃）；</w:t>
            </w:r>
          </w:p>
        </w:tc>
      </w:tr>
      <w:tr w:rsidR="00794ECC" w:rsidRPr="00125D66" w14:paraId="3F734AAE" w14:textId="77777777">
        <w:trPr>
          <w:jc w:val="center"/>
        </w:trPr>
        <w:tc>
          <w:tcPr>
            <w:tcW w:w="993" w:type="dxa"/>
            <w:vAlign w:val="center"/>
          </w:tcPr>
          <w:p w14:paraId="5189920C" w14:textId="77777777" w:rsidR="00794ECC" w:rsidRPr="00125D66" w:rsidRDefault="00000000">
            <w:pPr>
              <w:widowControl/>
              <w:ind w:leftChars="200" w:left="420"/>
              <w:rPr>
                <w:rFonts w:ascii="Times New Roman" w:hAnsi="Times New Roman"/>
              </w:rPr>
            </w:pPr>
            <m:oMathPara>
              <m:oMath>
                <m:sSub>
                  <m:sSubPr>
                    <m:ctrlPr>
                      <w:rPr>
                        <w:rFonts w:ascii="Cambria Math" w:hAnsi="Cambria Math" w:cstheme="minorBidi"/>
                        <w:szCs w:val="24"/>
                      </w:rPr>
                    </m:ctrlPr>
                  </m:sSubPr>
                  <m:e>
                    <m:r>
                      <w:rPr>
                        <w:rFonts w:ascii="Cambria Math" w:hAnsi="Cambria Math" w:cstheme="minorBidi"/>
                        <w:szCs w:val="24"/>
                      </w:rPr>
                      <m:t>c</m:t>
                    </m:r>
                  </m:e>
                  <m:sub>
                    <m:r>
                      <w:rPr>
                        <w:rFonts w:ascii="Cambria Math" w:hAnsi="Cambria Math" w:cstheme="minorBidi"/>
                        <w:szCs w:val="24"/>
                      </w:rPr>
                      <m:t>p</m:t>
                    </m:r>
                    <m:r>
                      <m:rPr>
                        <m:sty m:val="p"/>
                      </m:rPr>
                      <w:rPr>
                        <w:rFonts w:ascii="Cambria Math" w:hAnsi="Cambria Math" w:cstheme="minorBidi"/>
                        <w:szCs w:val="24"/>
                      </w:rPr>
                      <m:t>w</m:t>
                    </m:r>
                  </m:sub>
                </m:sSub>
              </m:oMath>
            </m:oMathPara>
          </w:p>
        </w:tc>
        <w:tc>
          <w:tcPr>
            <w:tcW w:w="708" w:type="dxa"/>
            <w:vAlign w:val="center"/>
          </w:tcPr>
          <w:p w14:paraId="25B4C6FB"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23423EE3" w14:textId="77777777" w:rsidR="00794ECC" w:rsidRPr="00125D66" w:rsidRDefault="00000000">
            <w:pPr>
              <w:widowControl/>
              <w:rPr>
                <w:rFonts w:ascii="Times New Roman" w:hAnsi="Times New Roman"/>
              </w:rPr>
            </w:pPr>
            <w:r w:rsidRPr="00125D66">
              <w:rPr>
                <w:rFonts w:ascii="Times New Roman" w:hAnsi="Times New Roman" w:hint="eastAsia"/>
              </w:rPr>
              <w:t>水的定压比热容，一般取</w:t>
            </w:r>
            <w:r w:rsidRPr="00125D66">
              <w:rPr>
                <w:rFonts w:ascii="Times New Roman" w:hAnsi="Times New Roman" w:hint="eastAsia"/>
              </w:rPr>
              <w:t>4.18kJ/(kg</w:t>
            </w:r>
            <w:r w:rsidRPr="00125D66">
              <w:rPr>
                <w:rFonts w:ascii="Times New Roman" w:hAnsi="Times New Roman" w:hint="eastAsia"/>
              </w:rPr>
              <w:t>·℃</w:t>
            </w:r>
            <w:r w:rsidRPr="00125D66">
              <w:rPr>
                <w:rFonts w:ascii="Times New Roman" w:hAnsi="Times New Roman" w:hint="eastAsia"/>
              </w:rPr>
              <w:t>)</w:t>
            </w:r>
            <w:r w:rsidRPr="00125D66">
              <w:rPr>
                <w:rFonts w:ascii="Times New Roman" w:hAnsi="Times New Roman" w:hint="eastAsia"/>
              </w:rPr>
              <w:t>；</w:t>
            </w:r>
          </w:p>
        </w:tc>
      </w:tr>
      <w:tr w:rsidR="00794ECC" w:rsidRPr="00125D66" w14:paraId="00C4DC2F" w14:textId="77777777">
        <w:trPr>
          <w:jc w:val="center"/>
        </w:trPr>
        <w:tc>
          <w:tcPr>
            <w:tcW w:w="993" w:type="dxa"/>
            <w:vAlign w:val="center"/>
          </w:tcPr>
          <w:p w14:paraId="4504C23D" w14:textId="77777777" w:rsidR="00794ECC" w:rsidRPr="00125D66" w:rsidRDefault="00000000">
            <w:pPr>
              <w:widowControl/>
              <w:ind w:leftChars="200" w:left="420"/>
              <w:rPr>
                <w:rFonts w:ascii="Times New Roman" w:hAnsi="Times New Roman"/>
              </w:rPr>
            </w:pPr>
            <w:r w:rsidRPr="00125D66">
              <w:rPr>
                <w:rFonts w:ascii="Times New Roman" w:hAnsi="Times New Roman" w:hint="eastAsia"/>
                <w:i/>
                <w:iCs/>
              </w:rPr>
              <w:t>ρ</w:t>
            </w:r>
          </w:p>
        </w:tc>
        <w:tc>
          <w:tcPr>
            <w:tcW w:w="708" w:type="dxa"/>
            <w:vAlign w:val="center"/>
          </w:tcPr>
          <w:p w14:paraId="629C6D82"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2621FBC8" w14:textId="77777777" w:rsidR="00794ECC" w:rsidRPr="00125D66" w:rsidRDefault="00000000">
            <w:pPr>
              <w:widowControl/>
              <w:rPr>
                <w:rFonts w:ascii="Times New Roman" w:hAnsi="Times New Roman"/>
              </w:rPr>
            </w:pPr>
            <w:r w:rsidRPr="00125D66">
              <w:rPr>
                <w:rFonts w:ascii="Times New Roman" w:hAnsi="Times New Roman" w:hint="eastAsia"/>
              </w:rPr>
              <w:t>水的密度，单位为千克每立方米（</w:t>
            </w:r>
            <w:r w:rsidRPr="00125D66">
              <w:rPr>
                <w:rFonts w:ascii="Times New Roman" w:hAnsi="Times New Roman" w:hint="eastAsia"/>
              </w:rPr>
              <w:t>kg</w:t>
            </w:r>
            <w:r w:rsidRPr="00125D66">
              <w:rPr>
                <w:rFonts w:ascii="Times New Roman" w:hAnsi="Times New Roman"/>
              </w:rPr>
              <w:t>/</w:t>
            </w:r>
            <w:r w:rsidRPr="00125D66">
              <w:rPr>
                <w:rFonts w:ascii="Times New Roman" w:hAnsi="Times New Roman" w:hint="eastAsia"/>
              </w:rPr>
              <w:t>m</w:t>
            </w:r>
            <w:r w:rsidRPr="00125D66">
              <w:rPr>
                <w:rFonts w:ascii="Times New Roman" w:hAnsi="Times New Roman" w:hint="eastAsia"/>
              </w:rPr>
              <w:t>³）；</w:t>
            </w:r>
          </w:p>
        </w:tc>
      </w:tr>
      <w:tr w:rsidR="00794ECC" w:rsidRPr="00125D66" w14:paraId="78FAE6CE" w14:textId="77777777">
        <w:trPr>
          <w:jc w:val="center"/>
        </w:trPr>
        <w:tc>
          <w:tcPr>
            <w:tcW w:w="993" w:type="dxa"/>
            <w:vAlign w:val="center"/>
          </w:tcPr>
          <w:p w14:paraId="1B3FB737" w14:textId="77777777" w:rsidR="00794ECC" w:rsidRPr="00125D66" w:rsidRDefault="00000000">
            <w:pPr>
              <w:widowControl/>
              <w:ind w:leftChars="200" w:left="420"/>
              <w:rPr>
                <w:rFonts w:ascii="Times New Roman" w:hAnsi="Times New Roman"/>
                <w:i/>
                <w:iCs/>
              </w:rPr>
            </w:pPr>
            <w:r w:rsidRPr="00125D66">
              <w:rPr>
                <w:rFonts w:ascii="Times New Roman" w:hAnsi="Times New Roman" w:hint="eastAsia"/>
                <w:i/>
                <w:iCs/>
              </w:rPr>
              <w:t>T</w:t>
            </w:r>
          </w:p>
        </w:tc>
        <w:tc>
          <w:tcPr>
            <w:tcW w:w="708" w:type="dxa"/>
            <w:vAlign w:val="center"/>
          </w:tcPr>
          <w:p w14:paraId="76647F09"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086A819C" w14:textId="77777777" w:rsidR="00794ECC" w:rsidRPr="00125D66" w:rsidRDefault="00000000">
            <w:pPr>
              <w:widowControl/>
              <w:rPr>
                <w:rFonts w:ascii="Times New Roman" w:hAnsi="Times New Roman"/>
              </w:rPr>
            </w:pPr>
            <w:r w:rsidRPr="00125D66">
              <w:rPr>
                <w:rFonts w:ascii="Times New Roman" w:hAnsi="Times New Roman" w:hint="eastAsia"/>
              </w:rPr>
              <w:t>高峰最大用水量时间，单位为小时（</w:t>
            </w:r>
            <w:r w:rsidRPr="00125D66">
              <w:rPr>
                <w:rFonts w:ascii="Times New Roman" w:hAnsi="Times New Roman" w:hint="eastAsia"/>
              </w:rPr>
              <w:t>h</w:t>
            </w:r>
            <w:r w:rsidRPr="00125D66">
              <w:rPr>
                <w:rFonts w:ascii="Times New Roman" w:hAnsi="Times New Roman" w:hint="eastAsia"/>
              </w:rPr>
              <w:t>）。</w:t>
            </w:r>
          </w:p>
        </w:tc>
      </w:tr>
    </w:tbl>
    <w:p w14:paraId="4C756253" w14:textId="77777777" w:rsidR="00794ECC" w:rsidRPr="00125D66" w:rsidRDefault="00000000">
      <w:pPr>
        <w:pStyle w:val="afffffd"/>
        <w:widowControl/>
        <w:numPr>
          <w:ilvl w:val="0"/>
          <w:numId w:val="28"/>
        </w:numPr>
        <w:ind w:left="851" w:firstLineChars="0"/>
        <w:rPr>
          <w:rFonts w:ascii="Times New Roman" w:hAnsi="Times New Roman"/>
        </w:rPr>
      </w:pPr>
      <w:r w:rsidRPr="00125D66">
        <w:rPr>
          <w:rFonts w:ascii="Times New Roman" w:hAnsi="Times New Roman" w:hint="eastAsia"/>
        </w:rPr>
        <w:t>当使用承压式储能水箱调峰时，其热水负荷计算依据为最大高峰时用水量，设计水箱所需换热量按下面公式（</w:t>
      </w:r>
      <w:r w:rsidRPr="00125D66">
        <w:rPr>
          <w:rFonts w:ascii="Times New Roman" w:hAnsi="Times New Roman" w:hint="eastAsia"/>
        </w:rPr>
        <w:t>4</w:t>
      </w:r>
      <w:r w:rsidRPr="00125D66">
        <w:rPr>
          <w:rFonts w:ascii="Times New Roman" w:hAnsi="Times New Roman" w:hint="eastAsia"/>
        </w:rPr>
        <w:t>）计算：</w:t>
      </w:r>
    </w:p>
    <w:p w14:paraId="4E49DCCC" w14:textId="77777777" w:rsidR="00794ECC" w:rsidRPr="00125D66" w:rsidRDefault="00000000">
      <w:pPr>
        <w:jc w:val="right"/>
        <w:rPr>
          <w:rFonts w:hAnsi="Cambria Math" w:cstheme="minorBidi"/>
          <w:szCs w:val="24"/>
        </w:rPr>
      </w:pPr>
      <m:oMath>
        <m:sSub>
          <m:sSubPr>
            <m:ctrlPr>
              <w:rPr>
                <w:rFonts w:ascii="Cambria Math" w:hAnsi="Cambria Math" w:cstheme="minorBidi"/>
                <w:szCs w:val="24"/>
              </w:rPr>
            </m:ctrlPr>
          </m:sSubPr>
          <m:e>
            <m:r>
              <w:rPr>
                <w:rFonts w:ascii="Cambria Math" w:hAnsi="Cambria Math" w:cstheme="minorBidi"/>
                <w:szCs w:val="24"/>
              </w:rPr>
              <m:t>Q</m:t>
            </m:r>
          </m:e>
          <m:sub>
            <m:r>
              <m:rPr>
                <m:sty m:val="p"/>
              </m:rPr>
              <w:rPr>
                <w:rFonts w:ascii="Cambria Math" w:hAnsi="Cambria Math" w:cstheme="minorBidi"/>
                <w:szCs w:val="24"/>
              </w:rPr>
              <m:t>i</m:t>
            </m:r>
          </m:sub>
        </m:sSub>
        <m:r>
          <m:rPr>
            <m:sty m:val="p"/>
          </m:rPr>
          <w:rPr>
            <w:rFonts w:ascii="Cambria Math" w:hAnsi="Cambria Math" w:cstheme="minorBidi"/>
            <w:szCs w:val="24"/>
          </w:rPr>
          <m:t>=</m:t>
        </m:r>
        <m:nary>
          <m:naryPr>
            <m:chr m:val="∑"/>
            <m:limLoc m:val="undOvr"/>
            <m:subHide m:val="1"/>
            <m:supHide m:val="1"/>
            <m:ctrlPr>
              <w:rPr>
                <w:rFonts w:ascii="Cambria Math" w:hAnsi="Cambria Math" w:cstheme="minorBidi"/>
                <w:szCs w:val="24"/>
              </w:rPr>
            </m:ctrlPr>
          </m:naryPr>
          <m:sub/>
          <m:sup/>
          <m:e>
            <m:sSub>
              <m:sSubPr>
                <m:ctrlPr>
                  <w:rPr>
                    <w:rFonts w:ascii="Cambria Math" w:hAnsi="Cambria Math" w:cstheme="minorBidi"/>
                    <w:i/>
                    <w:iCs/>
                    <w:szCs w:val="24"/>
                  </w:rPr>
                </m:ctrlPr>
              </m:sSubPr>
              <m:e>
                <m:r>
                  <w:rPr>
                    <w:rFonts w:ascii="Cambria Math" w:hAnsi="Cambria Math" w:cstheme="minorBidi" w:hint="eastAsia"/>
                    <w:szCs w:val="24"/>
                  </w:rPr>
                  <m:t>q</m:t>
                </m:r>
              </m:e>
              <m:sub>
                <m:r>
                  <w:rPr>
                    <w:rFonts w:ascii="Cambria Math" w:hAnsi="Cambria Math" w:cstheme="minorBidi"/>
                    <w:szCs w:val="24"/>
                  </w:rPr>
                  <m:t>i</m:t>
                </m:r>
              </m:sub>
            </m:sSub>
          </m:e>
        </m:nary>
        <m:r>
          <m:rPr>
            <m:sty m:val="p"/>
          </m:rPr>
          <w:rPr>
            <w:rFonts w:ascii="Cambria Math" w:hAnsi="Cambria Math" w:cstheme="minorBidi"/>
            <w:szCs w:val="24"/>
          </w:rPr>
          <m:t>×(</m:t>
        </m:r>
        <m:sSub>
          <m:sSubPr>
            <m:ctrlPr>
              <w:rPr>
                <w:rFonts w:ascii="Cambria Math" w:hAnsi="Cambria Math" w:cstheme="minorBidi" w:hint="eastAsia"/>
                <w:szCs w:val="24"/>
              </w:rPr>
            </m:ctrlPr>
          </m:sSubPr>
          <m:e>
            <m:r>
              <w:rPr>
                <w:rFonts w:ascii="Cambria Math" w:hAnsi="Cambria Math" w:cstheme="minorBidi"/>
                <w:szCs w:val="24"/>
              </w:rPr>
              <m:t>t</m:t>
            </m:r>
          </m:e>
          <m:sub>
            <m:r>
              <m:rPr>
                <m:sty m:val="p"/>
              </m:rPr>
              <w:rPr>
                <w:rFonts w:ascii="Cambria Math" w:hAnsi="Cambria Math" w:cstheme="minorBidi"/>
                <w:szCs w:val="24"/>
              </w:rPr>
              <m:t>r</m:t>
            </m:r>
          </m:sub>
        </m:sSub>
        <m:r>
          <m:rPr>
            <m:sty m:val="p"/>
          </m:rPr>
          <w:rPr>
            <w:rFonts w:ascii="Cambria Math" w:hAnsi="Cambria Math" w:cstheme="minorBidi"/>
            <w:szCs w:val="24"/>
          </w:rPr>
          <m:t>-</m:t>
        </m:r>
        <m:sSub>
          <m:sSubPr>
            <m:ctrlPr>
              <w:rPr>
                <w:rFonts w:ascii="Cambria Math" w:hAnsi="Cambria Math" w:cstheme="minorBidi"/>
                <w:iCs/>
                <w:szCs w:val="24"/>
              </w:rPr>
            </m:ctrlPr>
          </m:sSubPr>
          <m:e>
            <m:r>
              <w:rPr>
                <w:rFonts w:ascii="Cambria Math" w:hAnsi="Cambria Math" w:cstheme="minorBidi"/>
                <w:szCs w:val="24"/>
              </w:rPr>
              <m:t>t</m:t>
            </m:r>
          </m:e>
          <m:sub>
            <m:r>
              <m:rPr>
                <m:sty m:val="p"/>
              </m:rPr>
              <w:rPr>
                <w:rFonts w:ascii="Cambria Math" w:hAnsi="Cambria Math" w:cstheme="minorBidi"/>
                <w:szCs w:val="24"/>
              </w:rPr>
              <m:t>i</m:t>
            </m:r>
          </m:sub>
        </m:sSub>
        <m:r>
          <m:rPr>
            <m:sty m:val="p"/>
          </m:rPr>
          <w:rPr>
            <w:rFonts w:ascii="Cambria Math" w:hAnsi="Cambria Math" w:cstheme="minorBidi"/>
            <w:szCs w:val="24"/>
          </w:rPr>
          <m:t>)×</m:t>
        </m:r>
        <m:sSub>
          <m:sSubPr>
            <m:ctrlPr>
              <w:rPr>
                <w:rFonts w:ascii="Cambria Math" w:hAnsi="Cambria Math" w:cstheme="minorBidi"/>
                <w:szCs w:val="24"/>
              </w:rPr>
            </m:ctrlPr>
          </m:sSubPr>
          <m:e>
            <m:r>
              <w:rPr>
                <w:rFonts w:ascii="Cambria Math" w:hAnsi="Cambria Math" w:cstheme="minorBidi"/>
                <w:szCs w:val="24"/>
              </w:rPr>
              <m:t>c</m:t>
            </m:r>
          </m:e>
          <m:sub>
            <m:r>
              <w:rPr>
                <w:rFonts w:ascii="Cambria Math" w:hAnsi="Cambria Math" w:cstheme="minorBidi"/>
                <w:szCs w:val="24"/>
              </w:rPr>
              <m:t>p</m:t>
            </m:r>
            <m:r>
              <m:rPr>
                <m:sty m:val="p"/>
              </m:rPr>
              <w:rPr>
                <w:rFonts w:ascii="Cambria Math" w:hAnsi="Cambria Math" w:cstheme="minorBidi"/>
                <w:szCs w:val="24"/>
              </w:rPr>
              <m:t>w</m:t>
            </m:r>
          </m:sub>
        </m:sSub>
        <m:r>
          <m:rPr>
            <m:sty m:val="p"/>
          </m:rPr>
          <w:rPr>
            <w:rFonts w:ascii="Cambria Math" w:hAnsi="Cambria Math" w:cstheme="minorBidi"/>
            <w:szCs w:val="24"/>
          </w:rPr>
          <m:t>×</m:t>
        </m:r>
        <m:r>
          <w:rPr>
            <w:rFonts w:ascii="Cambria Math" w:hAnsi="Cambria Math" w:cstheme="minorBidi"/>
            <w:szCs w:val="24"/>
          </w:rPr>
          <m:t>ρ</m:t>
        </m:r>
        <m:r>
          <m:rPr>
            <m:sty m:val="p"/>
          </m:rPr>
          <w:rPr>
            <w:rFonts w:ascii="Cambria Math" w:hAnsi="Cambria Math" w:cstheme="minorBidi"/>
            <w:szCs w:val="24"/>
          </w:rPr>
          <m:t>×</m:t>
        </m:r>
      </m:oMath>
      <w:r w:rsidRPr="00125D66">
        <w:rPr>
          <w:rFonts w:hAnsi="Cambria Math" w:cstheme="minorBidi"/>
          <w:i/>
          <w:iCs/>
          <w:szCs w:val="24"/>
        </w:rPr>
        <w:t>T</w:t>
      </w:r>
      <w:r w:rsidRPr="00125D66">
        <w:rPr>
          <w:rFonts w:hAnsi="Cambria Math" w:cstheme="minorBidi"/>
          <w:szCs w:val="24"/>
        </w:rPr>
        <w:t xml:space="preserve"> </w:t>
      </w:r>
      <w:r w:rsidRPr="00125D66">
        <w:rPr>
          <w:rFonts w:hAnsi="Cambria Math" w:cstheme="minorBidi" w:hint="eastAsia"/>
          <w:szCs w:val="24"/>
          <w:lang w:eastAsia="zh-Hans"/>
        </w:rPr>
        <w:t>………………………………（</w:t>
      </w:r>
      <w:r w:rsidRPr="00125D66">
        <w:rPr>
          <w:rFonts w:ascii="Times New Roman" w:hAnsi="Times New Roman"/>
          <w:szCs w:val="24"/>
          <w:lang w:eastAsia="zh-Hans"/>
        </w:rPr>
        <w:t>4</w:t>
      </w:r>
      <w:r w:rsidRPr="00125D66">
        <w:rPr>
          <w:rFonts w:hAnsi="Cambria Math" w:cstheme="minorBidi" w:hint="eastAsia"/>
          <w:szCs w:val="24"/>
          <w:lang w:eastAsia="zh-Hans"/>
        </w:rPr>
        <w:t>）</w:t>
      </w:r>
    </w:p>
    <w:p w14:paraId="02A8655D"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r w:rsidRPr="00125D66">
        <w:rPr>
          <w:rFonts w:ascii="Times New Roman" w:hAnsi="Times New Roman" w:hint="eastAsia"/>
        </w:rPr>
        <w:t>：</w:t>
      </w:r>
    </w:p>
    <w:tbl>
      <w:tblPr>
        <w:tblW w:w="0" w:type="auto"/>
        <w:jc w:val="center"/>
        <w:tblLook w:val="04A0" w:firstRow="1" w:lastRow="0" w:firstColumn="1" w:lastColumn="0" w:noHBand="0" w:noVBand="1"/>
      </w:tblPr>
      <w:tblGrid>
        <w:gridCol w:w="993"/>
        <w:gridCol w:w="708"/>
        <w:gridCol w:w="7654"/>
      </w:tblGrid>
      <w:tr w:rsidR="00794ECC" w:rsidRPr="00125D66" w14:paraId="6CEFF06E" w14:textId="77777777">
        <w:trPr>
          <w:jc w:val="center"/>
        </w:trPr>
        <w:tc>
          <w:tcPr>
            <w:tcW w:w="993" w:type="dxa"/>
            <w:vAlign w:val="center"/>
          </w:tcPr>
          <w:p w14:paraId="11455FCE" w14:textId="77777777" w:rsidR="00794ECC" w:rsidRPr="00125D66" w:rsidRDefault="00000000">
            <w:pPr>
              <w:widowControl/>
              <w:ind w:leftChars="200" w:left="420"/>
              <w:rPr>
                <w:rFonts w:ascii="Times New Roman" w:hAnsi="Times New Roman"/>
              </w:rPr>
            </w:pPr>
            <w:r w:rsidRPr="00125D66">
              <w:rPr>
                <w:rFonts w:ascii="Times New Roman" w:hAnsi="Times New Roman" w:hint="eastAsia"/>
              </w:rPr>
              <w:t>∑</w:t>
            </w:r>
            <w:r w:rsidRPr="00125D66">
              <w:rPr>
                <w:rFonts w:ascii="Times New Roman" w:hAnsi="Times New Roman" w:hint="eastAsia"/>
                <w:i/>
                <w:iCs/>
              </w:rPr>
              <w:t>q</w:t>
            </w:r>
            <w:r w:rsidRPr="00125D66">
              <w:rPr>
                <w:rFonts w:ascii="Times New Roman" w:hAnsi="Times New Roman"/>
                <w:i/>
                <w:iCs/>
                <w:vertAlign w:val="subscript"/>
              </w:rPr>
              <w:t>i</w:t>
            </w:r>
          </w:p>
        </w:tc>
        <w:tc>
          <w:tcPr>
            <w:tcW w:w="708" w:type="dxa"/>
            <w:vAlign w:val="center"/>
          </w:tcPr>
          <w:p w14:paraId="2D790C19"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17D1F6A6" w14:textId="77777777" w:rsidR="00794ECC" w:rsidRPr="00125D66" w:rsidRDefault="00000000">
            <w:pPr>
              <w:widowControl/>
              <w:rPr>
                <w:rFonts w:ascii="Times New Roman" w:hAnsi="Times New Roman"/>
              </w:rPr>
            </w:pPr>
            <w:r w:rsidRPr="00125D66">
              <w:rPr>
                <w:rFonts w:ascii="Times New Roman" w:hAnsi="Times New Roman" w:hint="eastAsia"/>
              </w:rPr>
              <w:t>热水供水温度下，室内给水额定总流量，单位为升每秒（</w:t>
            </w:r>
            <w:r w:rsidRPr="00125D66">
              <w:rPr>
                <w:rFonts w:ascii="Times New Roman" w:hAnsi="Times New Roman" w:hint="eastAsia"/>
              </w:rPr>
              <w:t>L</w:t>
            </w:r>
            <w:r w:rsidRPr="00125D66">
              <w:rPr>
                <w:rFonts w:ascii="Times New Roman" w:hAnsi="Times New Roman"/>
              </w:rPr>
              <w:t>/</w:t>
            </w:r>
            <w:r w:rsidRPr="00125D66">
              <w:rPr>
                <w:rFonts w:ascii="Times New Roman" w:hAnsi="Times New Roman" w:hint="eastAsia"/>
              </w:rPr>
              <w:t>s</w:t>
            </w:r>
            <w:r w:rsidRPr="00125D66">
              <w:rPr>
                <w:rFonts w:ascii="Times New Roman" w:hAnsi="Times New Roman" w:hint="eastAsia"/>
              </w:rPr>
              <w:t>）；</w:t>
            </w:r>
          </w:p>
        </w:tc>
      </w:tr>
      <w:tr w:rsidR="00794ECC" w:rsidRPr="00125D66" w14:paraId="00310657" w14:textId="77777777">
        <w:trPr>
          <w:jc w:val="center"/>
        </w:trPr>
        <w:tc>
          <w:tcPr>
            <w:tcW w:w="993" w:type="dxa"/>
            <w:vAlign w:val="center"/>
          </w:tcPr>
          <w:p w14:paraId="4BE799A8" w14:textId="77777777" w:rsidR="00794ECC" w:rsidRPr="00125D66" w:rsidRDefault="00000000">
            <w:pPr>
              <w:widowControl/>
              <w:ind w:leftChars="200" w:left="420"/>
              <w:rPr>
                <w:rFonts w:ascii="Times New Roman" w:hAnsi="Times New Roman"/>
                <w:i/>
                <w:iCs/>
              </w:rPr>
            </w:pPr>
            <m:oMathPara>
              <m:oMath>
                <m:sSub>
                  <m:sSubPr>
                    <m:ctrlPr>
                      <w:rPr>
                        <w:rFonts w:ascii="Cambria Math" w:hAnsi="Cambria Math" w:cstheme="minorBidi" w:hint="eastAsia"/>
                        <w:szCs w:val="24"/>
                      </w:rPr>
                    </m:ctrlPr>
                  </m:sSubPr>
                  <m:e>
                    <m:r>
                      <w:rPr>
                        <w:rFonts w:ascii="Cambria Math" w:hAnsi="Cambria Math" w:cstheme="minorBidi"/>
                        <w:szCs w:val="24"/>
                      </w:rPr>
                      <m:t>t</m:t>
                    </m:r>
                  </m:e>
                  <m:sub>
                    <m:r>
                      <m:rPr>
                        <m:sty m:val="p"/>
                      </m:rPr>
                      <w:rPr>
                        <w:rFonts w:ascii="Cambria Math" w:hAnsi="Cambria Math" w:cstheme="minorBidi"/>
                        <w:szCs w:val="24"/>
                      </w:rPr>
                      <m:t>r</m:t>
                    </m:r>
                  </m:sub>
                </m:sSub>
              </m:oMath>
            </m:oMathPara>
          </w:p>
        </w:tc>
        <w:tc>
          <w:tcPr>
            <w:tcW w:w="708" w:type="dxa"/>
            <w:vAlign w:val="center"/>
          </w:tcPr>
          <w:p w14:paraId="0EFE98E0"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583B90DB" w14:textId="77777777" w:rsidR="00794ECC" w:rsidRPr="00125D66" w:rsidRDefault="00000000">
            <w:pPr>
              <w:widowControl/>
              <w:rPr>
                <w:rFonts w:ascii="Times New Roman" w:hAnsi="Times New Roman"/>
              </w:rPr>
            </w:pPr>
            <w:r w:rsidRPr="00125D66">
              <w:rPr>
                <w:rFonts w:ascii="Times New Roman" w:hAnsi="Times New Roman" w:hint="eastAsia"/>
              </w:rPr>
              <w:t>设定热水供水温度，单位为摄氏度（℃）；</w:t>
            </w:r>
          </w:p>
        </w:tc>
      </w:tr>
      <w:tr w:rsidR="00794ECC" w:rsidRPr="00125D66" w14:paraId="771D31E2" w14:textId="77777777">
        <w:trPr>
          <w:jc w:val="center"/>
        </w:trPr>
        <w:tc>
          <w:tcPr>
            <w:tcW w:w="993" w:type="dxa"/>
            <w:vAlign w:val="center"/>
          </w:tcPr>
          <w:p w14:paraId="73CCF6D8" w14:textId="77777777" w:rsidR="00794ECC" w:rsidRPr="00125D66" w:rsidRDefault="00000000">
            <w:pPr>
              <w:widowControl/>
              <w:ind w:leftChars="200" w:left="420"/>
              <w:rPr>
                <w:szCs w:val="24"/>
              </w:rPr>
            </w:pPr>
            <m:oMathPara>
              <m:oMath>
                <m:sSub>
                  <m:sSubPr>
                    <m:ctrlPr>
                      <w:rPr>
                        <w:rFonts w:ascii="Cambria Math" w:hAnsi="Cambria Math" w:cstheme="minorBidi" w:hint="eastAsia"/>
                        <w:szCs w:val="24"/>
                      </w:rPr>
                    </m:ctrlPr>
                  </m:sSubPr>
                  <m:e>
                    <m:r>
                      <w:rPr>
                        <w:rFonts w:ascii="Cambria Math" w:hAnsi="Cambria Math" w:cstheme="minorBidi"/>
                        <w:szCs w:val="24"/>
                      </w:rPr>
                      <m:t>t</m:t>
                    </m:r>
                  </m:e>
                  <m:sub>
                    <m:r>
                      <m:rPr>
                        <m:sty m:val="p"/>
                      </m:rPr>
                      <w:rPr>
                        <w:rFonts w:ascii="Cambria Math" w:hAnsi="Cambria Math" w:cstheme="minorBidi"/>
                        <w:szCs w:val="24"/>
                      </w:rPr>
                      <m:t>i</m:t>
                    </m:r>
                  </m:sub>
                </m:sSub>
              </m:oMath>
            </m:oMathPara>
          </w:p>
        </w:tc>
        <w:tc>
          <w:tcPr>
            <w:tcW w:w="708" w:type="dxa"/>
            <w:vAlign w:val="center"/>
          </w:tcPr>
          <w:p w14:paraId="1926A200" w14:textId="77777777" w:rsidR="00794ECC" w:rsidRPr="00125D66" w:rsidRDefault="00000000">
            <w:pPr>
              <w:widowControl/>
              <w:rPr>
                <w:rFonts w:ascii="Times New Roman" w:hAnsi="Times New Roman"/>
              </w:rPr>
            </w:pPr>
            <w:r w:rsidRPr="00125D66">
              <w:rPr>
                <w:rFonts w:ascii="Times New Roman" w:hAnsi="Times New Roman"/>
              </w:rPr>
              <w:t>——</w:t>
            </w:r>
          </w:p>
        </w:tc>
        <w:tc>
          <w:tcPr>
            <w:tcW w:w="7654" w:type="dxa"/>
            <w:vAlign w:val="center"/>
          </w:tcPr>
          <w:p w14:paraId="7A21A0A7" w14:textId="77777777" w:rsidR="00794ECC" w:rsidRPr="00125D66" w:rsidRDefault="00000000">
            <w:pPr>
              <w:widowControl/>
              <w:rPr>
                <w:rFonts w:ascii="Times New Roman" w:hAnsi="Times New Roman"/>
              </w:rPr>
            </w:pPr>
            <w:r w:rsidRPr="00125D66">
              <w:rPr>
                <w:rFonts w:ascii="Times New Roman" w:hAnsi="Times New Roman" w:hint="eastAsia"/>
              </w:rPr>
              <w:t>设计冷水进水，单位为摄氏度（℃）。</w:t>
            </w:r>
          </w:p>
        </w:tc>
      </w:tr>
    </w:tbl>
    <w:p w14:paraId="360F97D3"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194" w:name="_Toc69906897"/>
      <w:bookmarkStart w:id="195" w:name="_Toc142726972"/>
      <w:r w:rsidRPr="00125D66">
        <w:rPr>
          <w:rFonts w:ascii="黑体" w:eastAsia="黑体" w:hAnsi="黑体" w:hint="eastAsia"/>
          <w:sz w:val="21"/>
        </w:rPr>
        <w:t>系统设计</w:t>
      </w:r>
      <w:bookmarkEnd w:id="194"/>
      <w:bookmarkEnd w:id="195"/>
    </w:p>
    <w:p w14:paraId="0F4042B6" w14:textId="77777777" w:rsidR="00794ECC" w:rsidRPr="00125D66" w:rsidRDefault="00000000">
      <w:pPr>
        <w:pStyle w:val="afffff5"/>
        <w:numPr>
          <w:ilvl w:val="1"/>
          <w:numId w:val="20"/>
        </w:numPr>
        <w:spacing w:before="156" w:after="156"/>
        <w:jc w:val="both"/>
        <w:rPr>
          <w:rFonts w:hAnsi="黑体"/>
        </w:rPr>
      </w:pPr>
      <w:bookmarkStart w:id="196" w:name="_Toc49699628"/>
      <w:bookmarkStart w:id="197" w:name="_Toc69906898"/>
      <w:bookmarkStart w:id="198" w:name="_Toc57815896"/>
      <w:bookmarkStart w:id="199" w:name="_Toc142726973"/>
      <w:r w:rsidRPr="00125D66">
        <w:rPr>
          <w:rFonts w:hAnsi="黑体" w:hint="eastAsia"/>
        </w:rPr>
        <w:t>一般规定</w:t>
      </w:r>
      <w:bookmarkEnd w:id="196"/>
      <w:bookmarkEnd w:id="197"/>
      <w:bookmarkEnd w:id="198"/>
      <w:bookmarkEnd w:id="199"/>
    </w:p>
    <w:p w14:paraId="2F4BF76A" w14:textId="77777777" w:rsidR="00794ECC" w:rsidRPr="00125D66" w:rsidRDefault="00000000">
      <w:pPr>
        <w:pStyle w:val="3"/>
        <w:spacing w:line="240" w:lineRule="auto"/>
        <w:jc w:val="both"/>
        <w:rPr>
          <w:sz w:val="21"/>
        </w:rPr>
      </w:pPr>
      <w:proofErr w:type="gramStart"/>
      <w:r w:rsidRPr="00125D66">
        <w:rPr>
          <w:rFonts w:hint="eastAsia"/>
          <w:sz w:val="21"/>
        </w:rPr>
        <w:t>户式三</w:t>
      </w:r>
      <w:proofErr w:type="gramEnd"/>
      <w:r w:rsidRPr="00125D66">
        <w:rPr>
          <w:rFonts w:hint="eastAsia"/>
          <w:sz w:val="21"/>
        </w:rPr>
        <w:t>联供系统由空气源热泵作为系统主机（分体式、</w:t>
      </w:r>
      <w:proofErr w:type="gramStart"/>
      <w:r w:rsidRPr="00125D66">
        <w:rPr>
          <w:rFonts w:hint="eastAsia"/>
          <w:sz w:val="21"/>
        </w:rPr>
        <w:t>一</w:t>
      </w:r>
      <w:proofErr w:type="gramEnd"/>
      <w:r w:rsidRPr="00125D66">
        <w:rPr>
          <w:rFonts w:hint="eastAsia"/>
          <w:sz w:val="21"/>
        </w:rPr>
        <w:t>体式）、储能水箱、储能承压换热水箱、输配系统、</w:t>
      </w:r>
      <w:r w:rsidRPr="00125D66">
        <w:rPr>
          <w:rFonts w:hint="eastAsia"/>
          <w:sz w:val="21"/>
          <w:lang w:eastAsia="zh-Hans"/>
        </w:rPr>
        <w:t>控制系统、</w:t>
      </w:r>
      <w:r w:rsidRPr="00125D66">
        <w:rPr>
          <w:rFonts w:hint="eastAsia"/>
          <w:sz w:val="21"/>
        </w:rPr>
        <w:t>末端换热设备组成，见附录</w:t>
      </w:r>
      <w:r w:rsidRPr="00125D66">
        <w:rPr>
          <w:rFonts w:hint="eastAsia"/>
          <w:sz w:val="21"/>
        </w:rPr>
        <w:t>B</w:t>
      </w:r>
      <w:r w:rsidRPr="00125D66">
        <w:rPr>
          <w:rFonts w:hint="eastAsia"/>
          <w:sz w:val="21"/>
        </w:rPr>
        <w:t>。</w:t>
      </w:r>
    </w:p>
    <w:p w14:paraId="105F794C" w14:textId="77777777" w:rsidR="00794ECC" w:rsidRPr="00125D66" w:rsidRDefault="00000000">
      <w:pPr>
        <w:pStyle w:val="3"/>
        <w:spacing w:line="240" w:lineRule="auto"/>
        <w:jc w:val="both"/>
        <w:rPr>
          <w:sz w:val="21"/>
        </w:rPr>
      </w:pPr>
      <w:r w:rsidRPr="00125D66">
        <w:rPr>
          <w:rFonts w:hint="eastAsia"/>
          <w:sz w:val="21"/>
        </w:rPr>
        <w:t>系统主机宜优先采用能效水平高的节能型产品；空调末端采用风机盘管，供暖末端采用风机盘管或地面辐射；生活热水通过水箱盘管一次加热后直接输送到生活用水点。</w:t>
      </w:r>
    </w:p>
    <w:p w14:paraId="39BD1FA4" w14:textId="77777777" w:rsidR="00794ECC" w:rsidRPr="00125D66" w:rsidRDefault="00000000">
      <w:pPr>
        <w:pStyle w:val="3"/>
        <w:spacing w:line="240" w:lineRule="auto"/>
        <w:jc w:val="both"/>
        <w:rPr>
          <w:sz w:val="21"/>
        </w:rPr>
      </w:pPr>
      <w:r w:rsidRPr="00125D66">
        <w:rPr>
          <w:rFonts w:hint="eastAsia"/>
          <w:sz w:val="21"/>
        </w:rPr>
        <w:t>应采用带压差流量计的分集水器，调整系统各管路平衡压力使各区域供暖房间室内温度达到均衡，提高人体的热舒适性。</w:t>
      </w:r>
    </w:p>
    <w:p w14:paraId="2773B7E9" w14:textId="77777777" w:rsidR="00794ECC" w:rsidRPr="00125D66" w:rsidRDefault="00000000">
      <w:pPr>
        <w:pStyle w:val="3"/>
        <w:spacing w:line="240" w:lineRule="auto"/>
        <w:jc w:val="both"/>
        <w:rPr>
          <w:sz w:val="21"/>
        </w:rPr>
      </w:pPr>
      <w:r w:rsidRPr="00125D66">
        <w:rPr>
          <w:rFonts w:hint="eastAsia"/>
          <w:sz w:val="21"/>
          <w:lang w:eastAsia="zh-Hans"/>
        </w:rPr>
        <w:t>宜</w:t>
      </w:r>
      <w:r w:rsidRPr="00125D66">
        <w:rPr>
          <w:rFonts w:hint="eastAsia"/>
          <w:sz w:val="21"/>
        </w:rPr>
        <w:t>在</w:t>
      </w:r>
      <w:r w:rsidRPr="00125D66">
        <w:rPr>
          <w:rFonts w:hint="eastAsia"/>
          <w:sz w:val="21"/>
          <w:lang w:eastAsia="zh-Hans"/>
        </w:rPr>
        <w:t>储能</w:t>
      </w:r>
      <w:r w:rsidRPr="00125D66">
        <w:rPr>
          <w:rFonts w:hint="eastAsia"/>
          <w:sz w:val="21"/>
        </w:rPr>
        <w:t>水箱两侧管路安装</w:t>
      </w:r>
      <w:r w:rsidRPr="00125D66">
        <w:rPr>
          <w:rFonts w:hint="eastAsia"/>
          <w:sz w:val="21"/>
          <w:lang w:eastAsia="zh-Hans"/>
        </w:rPr>
        <w:t>和主机联动</w:t>
      </w:r>
      <w:r w:rsidRPr="00125D66">
        <w:rPr>
          <w:rFonts w:hint="eastAsia"/>
          <w:sz w:val="21"/>
        </w:rPr>
        <w:t>换季三通阀，并实现联合控制，夏季制冷、制热切换运行功能，使系统更加节能高效。</w:t>
      </w:r>
    </w:p>
    <w:p w14:paraId="1D633D9D" w14:textId="77777777" w:rsidR="00794ECC" w:rsidRPr="00125D66" w:rsidRDefault="00000000">
      <w:pPr>
        <w:pStyle w:val="3"/>
        <w:spacing w:line="240" w:lineRule="auto"/>
        <w:jc w:val="both"/>
        <w:rPr>
          <w:sz w:val="21"/>
        </w:rPr>
      </w:pPr>
      <w:proofErr w:type="gramStart"/>
      <w:r w:rsidRPr="00125D66">
        <w:rPr>
          <w:rFonts w:hint="eastAsia"/>
          <w:sz w:val="21"/>
        </w:rPr>
        <w:lastRenderedPageBreak/>
        <w:t>户式三</w:t>
      </w:r>
      <w:proofErr w:type="gramEnd"/>
      <w:r w:rsidRPr="00125D66">
        <w:rPr>
          <w:rFonts w:hint="eastAsia"/>
          <w:sz w:val="21"/>
        </w:rPr>
        <w:t>联供系统主机使用的制冷剂应符合</w:t>
      </w:r>
      <w:r w:rsidRPr="00125D66">
        <w:rPr>
          <w:rFonts w:hint="eastAsia"/>
          <w:sz w:val="21"/>
        </w:rPr>
        <w:t>GB/T 9237</w:t>
      </w:r>
      <w:r w:rsidRPr="00125D66">
        <w:rPr>
          <w:rFonts w:hint="eastAsia"/>
          <w:sz w:val="21"/>
        </w:rPr>
        <w:t>的规定，宜优先采用低</w:t>
      </w:r>
      <w:r w:rsidRPr="00125D66">
        <w:rPr>
          <w:rFonts w:hint="eastAsia"/>
          <w:sz w:val="21"/>
        </w:rPr>
        <w:t>GWP</w:t>
      </w:r>
      <w:r w:rsidRPr="00125D66">
        <w:rPr>
          <w:rFonts w:hint="eastAsia"/>
          <w:sz w:val="21"/>
        </w:rPr>
        <w:t>（全球变暖潜能值）制冷剂。</w:t>
      </w:r>
    </w:p>
    <w:p w14:paraId="033F6CF5" w14:textId="77777777" w:rsidR="00794ECC" w:rsidRPr="00125D66" w:rsidRDefault="00000000">
      <w:pPr>
        <w:pStyle w:val="3"/>
        <w:spacing w:line="240" w:lineRule="auto"/>
        <w:jc w:val="both"/>
        <w:rPr>
          <w:sz w:val="21"/>
        </w:rPr>
      </w:pPr>
      <w:r w:rsidRPr="00125D66">
        <w:rPr>
          <w:rFonts w:hint="eastAsia"/>
          <w:sz w:val="21"/>
          <w:lang w:eastAsia="zh-Hans"/>
        </w:rPr>
        <w:t>户式三联供系统宜增加自动补水装置；</w:t>
      </w:r>
    </w:p>
    <w:p w14:paraId="334399F8" w14:textId="77777777" w:rsidR="00794ECC" w:rsidRPr="00125D66" w:rsidRDefault="00000000">
      <w:pPr>
        <w:pStyle w:val="3"/>
        <w:spacing w:line="240" w:lineRule="auto"/>
        <w:jc w:val="both"/>
        <w:rPr>
          <w:sz w:val="21"/>
        </w:rPr>
      </w:pPr>
      <w:proofErr w:type="gramStart"/>
      <w:r w:rsidRPr="00125D66">
        <w:rPr>
          <w:rFonts w:hint="eastAsia"/>
          <w:sz w:val="21"/>
        </w:rPr>
        <w:t>户式三</w:t>
      </w:r>
      <w:proofErr w:type="gramEnd"/>
      <w:r w:rsidRPr="00125D66">
        <w:rPr>
          <w:rFonts w:hint="eastAsia"/>
          <w:sz w:val="21"/>
        </w:rPr>
        <w:t>联供系统的噪声应符合</w:t>
      </w:r>
      <w:r w:rsidRPr="00125D66">
        <w:rPr>
          <w:rFonts w:hint="eastAsia"/>
          <w:sz w:val="21"/>
        </w:rPr>
        <w:t>GB 50118</w:t>
      </w:r>
      <w:r w:rsidRPr="00125D66">
        <w:rPr>
          <w:rFonts w:hint="eastAsia"/>
          <w:sz w:val="21"/>
        </w:rPr>
        <w:t>对民用建筑允许噪声级的规定。</w:t>
      </w:r>
    </w:p>
    <w:p w14:paraId="437683F5" w14:textId="77777777" w:rsidR="00794ECC" w:rsidRPr="00125D66" w:rsidRDefault="00000000">
      <w:pPr>
        <w:pStyle w:val="afffff5"/>
        <w:numPr>
          <w:ilvl w:val="1"/>
          <w:numId w:val="20"/>
        </w:numPr>
        <w:spacing w:before="156" w:after="156"/>
        <w:jc w:val="both"/>
        <w:rPr>
          <w:rFonts w:hAnsi="黑体"/>
        </w:rPr>
      </w:pPr>
      <w:bookmarkStart w:id="200" w:name="_Toc69906899"/>
      <w:bookmarkStart w:id="201" w:name="_Toc57815897"/>
      <w:bookmarkStart w:id="202" w:name="_Toc142726974"/>
      <w:r w:rsidRPr="00125D66">
        <w:rPr>
          <w:rFonts w:hAnsi="黑体" w:hint="eastAsia"/>
        </w:rPr>
        <w:t>系统要求</w:t>
      </w:r>
      <w:bookmarkEnd w:id="200"/>
      <w:bookmarkEnd w:id="201"/>
      <w:bookmarkEnd w:id="202"/>
    </w:p>
    <w:p w14:paraId="34B115B6" w14:textId="77777777" w:rsidR="00794ECC" w:rsidRPr="00125D66" w:rsidRDefault="00000000">
      <w:pPr>
        <w:pStyle w:val="3"/>
        <w:spacing w:line="240" w:lineRule="auto"/>
        <w:jc w:val="both"/>
        <w:rPr>
          <w:sz w:val="21"/>
        </w:rPr>
      </w:pPr>
      <w:r w:rsidRPr="00125D66">
        <w:rPr>
          <w:rFonts w:hint="eastAsia"/>
          <w:sz w:val="21"/>
        </w:rPr>
        <w:t>当空气源热泵机组安装在室外时，应具备低温启动及防冻保护功能，循环水系统宜采取添加防冻液等措施。设计选型</w:t>
      </w:r>
      <w:proofErr w:type="gramStart"/>
      <w:r w:rsidRPr="00125D66">
        <w:rPr>
          <w:rFonts w:hint="eastAsia"/>
          <w:sz w:val="21"/>
        </w:rPr>
        <w:t>宜符合</w:t>
      </w:r>
      <w:proofErr w:type="gramEnd"/>
      <w:r w:rsidRPr="00125D66">
        <w:rPr>
          <w:rFonts w:hint="eastAsia"/>
          <w:sz w:val="21"/>
        </w:rPr>
        <w:t>下列规定：</w:t>
      </w:r>
    </w:p>
    <w:p w14:paraId="089ABA71" w14:textId="77777777" w:rsidR="00794ECC" w:rsidRPr="00125D66" w:rsidRDefault="00000000">
      <w:pPr>
        <w:pStyle w:val="afffffd"/>
        <w:widowControl/>
        <w:numPr>
          <w:ilvl w:val="0"/>
          <w:numId w:val="29"/>
        </w:numPr>
        <w:ind w:leftChars="200" w:left="840" w:hangingChars="200"/>
        <w:jc w:val="left"/>
        <w:rPr>
          <w:rFonts w:ascii="Times New Roman" w:hAnsi="Times New Roman"/>
        </w:rPr>
      </w:pPr>
      <w:r w:rsidRPr="00125D66">
        <w:rPr>
          <w:rFonts w:ascii="Times New Roman" w:hAnsi="Times New Roman" w:hint="eastAsia"/>
        </w:rPr>
        <w:t>采用变频风机变频压缩机；</w:t>
      </w:r>
    </w:p>
    <w:p w14:paraId="32EF33EE" w14:textId="77777777" w:rsidR="00794ECC" w:rsidRPr="00125D66" w:rsidRDefault="00000000">
      <w:pPr>
        <w:pStyle w:val="afffffd"/>
        <w:widowControl/>
        <w:numPr>
          <w:ilvl w:val="0"/>
          <w:numId w:val="29"/>
        </w:numPr>
        <w:ind w:leftChars="200" w:left="840" w:hangingChars="200"/>
        <w:jc w:val="left"/>
        <w:rPr>
          <w:rFonts w:ascii="Times New Roman" w:hAnsi="Times New Roman"/>
        </w:rPr>
      </w:pPr>
      <w:r w:rsidRPr="00125D66">
        <w:rPr>
          <w:rFonts w:ascii="Times New Roman" w:hAnsi="Times New Roman" w:hint="eastAsia"/>
        </w:rPr>
        <w:t>严寒和寒冷地区采用分体型；</w:t>
      </w:r>
      <w:r w:rsidRPr="00125D66">
        <w:rPr>
          <w:rFonts w:ascii="Times New Roman" w:hAnsi="Times New Roman"/>
        </w:rPr>
        <w:t xml:space="preserve"> </w:t>
      </w:r>
    </w:p>
    <w:p w14:paraId="1DA7F1C0" w14:textId="77777777" w:rsidR="00794ECC" w:rsidRPr="00125D66" w:rsidRDefault="00000000">
      <w:pPr>
        <w:pStyle w:val="afffffd"/>
        <w:widowControl/>
        <w:numPr>
          <w:ilvl w:val="0"/>
          <w:numId w:val="29"/>
        </w:numPr>
        <w:ind w:leftChars="200" w:left="840" w:hangingChars="200"/>
        <w:jc w:val="left"/>
        <w:rPr>
          <w:rFonts w:ascii="Times New Roman" w:hAnsi="Times New Roman"/>
        </w:rPr>
      </w:pPr>
      <w:r w:rsidRPr="00125D66">
        <w:rPr>
          <w:rFonts w:ascii="Times New Roman" w:hAnsi="Times New Roman" w:hint="eastAsia"/>
        </w:rPr>
        <w:t>内置制冷采暖与热水切换装置或者预留外置切换控制联动接口。</w:t>
      </w:r>
    </w:p>
    <w:p w14:paraId="4EF226BE" w14:textId="77777777" w:rsidR="00794ECC" w:rsidRPr="00125D66" w:rsidRDefault="00000000">
      <w:pPr>
        <w:pStyle w:val="3"/>
        <w:spacing w:line="240" w:lineRule="auto"/>
        <w:jc w:val="both"/>
        <w:rPr>
          <w:sz w:val="21"/>
        </w:rPr>
      </w:pPr>
      <w:r w:rsidRPr="00125D66">
        <w:rPr>
          <w:rFonts w:hint="eastAsia"/>
          <w:sz w:val="21"/>
        </w:rPr>
        <w:t>热泵机组运行应遵循热水优先的原则，在满足高峰用热水的情况下，应能保持室内温度波动不超过</w:t>
      </w:r>
      <w:r w:rsidRPr="00125D66">
        <w:rPr>
          <w:rFonts w:hint="eastAsia"/>
          <w:sz w:val="21"/>
        </w:rPr>
        <w:t>3</w:t>
      </w:r>
      <w:r w:rsidRPr="00125D66">
        <w:rPr>
          <w:rFonts w:hint="eastAsia"/>
          <w:sz w:val="21"/>
        </w:rPr>
        <w:t>℃。</w:t>
      </w:r>
    </w:p>
    <w:p w14:paraId="3AC5389E" w14:textId="77777777" w:rsidR="00794ECC" w:rsidRPr="00125D66" w:rsidRDefault="00000000">
      <w:pPr>
        <w:pStyle w:val="3"/>
        <w:spacing w:line="240" w:lineRule="auto"/>
        <w:jc w:val="both"/>
        <w:rPr>
          <w:sz w:val="21"/>
        </w:rPr>
      </w:pPr>
      <w:r w:rsidRPr="00125D66">
        <w:rPr>
          <w:rFonts w:hint="eastAsia"/>
          <w:sz w:val="21"/>
          <w:lang w:eastAsia="zh-Hans"/>
        </w:rPr>
        <w:t>储能</w:t>
      </w:r>
      <w:r w:rsidRPr="00125D66">
        <w:rPr>
          <w:rFonts w:hint="eastAsia"/>
          <w:sz w:val="21"/>
        </w:rPr>
        <w:t>水箱</w:t>
      </w:r>
      <w:r w:rsidRPr="00125D66">
        <w:rPr>
          <w:rFonts w:hint="eastAsia"/>
          <w:sz w:val="21"/>
          <w:lang w:eastAsia="zh-Hans"/>
        </w:rPr>
        <w:t>选择</w:t>
      </w:r>
      <w:r w:rsidRPr="00125D66">
        <w:rPr>
          <w:rFonts w:hint="eastAsia"/>
          <w:sz w:val="21"/>
        </w:rPr>
        <w:t>满足主机制冷、制热</w:t>
      </w:r>
      <w:r w:rsidRPr="00125D66">
        <w:rPr>
          <w:rFonts w:hint="eastAsia"/>
          <w:sz w:val="21"/>
          <w:lang w:eastAsia="zh-Hans"/>
        </w:rPr>
        <w:t>期间切换热水模式期间以保证相对最短制热水时间和满足制冷热末端的应用</w:t>
      </w:r>
      <w:r w:rsidRPr="00125D66">
        <w:rPr>
          <w:rFonts w:hint="eastAsia"/>
          <w:sz w:val="21"/>
        </w:rPr>
        <w:t>。</w:t>
      </w:r>
    </w:p>
    <w:p w14:paraId="3B19C6F6" w14:textId="77777777" w:rsidR="00794ECC" w:rsidRPr="00125D66" w:rsidRDefault="00000000">
      <w:pPr>
        <w:pStyle w:val="3"/>
        <w:spacing w:line="240" w:lineRule="auto"/>
        <w:jc w:val="both"/>
        <w:rPr>
          <w:sz w:val="21"/>
        </w:rPr>
      </w:pPr>
      <w:r w:rsidRPr="00125D66">
        <w:rPr>
          <w:rFonts w:hint="eastAsia"/>
          <w:sz w:val="21"/>
        </w:rPr>
        <w:t>容量计算应符合下列规定。</w:t>
      </w:r>
    </w:p>
    <w:p w14:paraId="66F2A2BB" w14:textId="77777777" w:rsidR="00794ECC" w:rsidRPr="00125D66" w:rsidRDefault="00000000">
      <w:pPr>
        <w:pStyle w:val="afffffd"/>
        <w:widowControl/>
        <w:numPr>
          <w:ilvl w:val="0"/>
          <w:numId w:val="30"/>
        </w:numPr>
        <w:ind w:leftChars="200" w:left="840" w:hangingChars="200"/>
        <w:jc w:val="left"/>
        <w:rPr>
          <w:rFonts w:ascii="Times New Roman" w:hAnsi="Times New Roman"/>
        </w:rPr>
      </w:pPr>
      <w:r w:rsidRPr="00125D66">
        <w:rPr>
          <w:rFonts w:ascii="Times New Roman" w:hAnsi="Times New Roman" w:hint="eastAsia"/>
        </w:rPr>
        <w:t>机组夏季实际工况下的制冷量按公式（</w:t>
      </w:r>
      <w:r w:rsidRPr="00125D66">
        <w:rPr>
          <w:rFonts w:ascii="Times New Roman" w:hAnsi="Times New Roman"/>
        </w:rPr>
        <w:t>5</w:t>
      </w:r>
      <w:r w:rsidRPr="00125D66">
        <w:rPr>
          <w:rFonts w:ascii="Times New Roman" w:hAnsi="Times New Roman" w:hint="eastAsia"/>
        </w:rPr>
        <w:t>）计算：</w:t>
      </w:r>
    </w:p>
    <w:p w14:paraId="0559D833" w14:textId="77777777" w:rsidR="00794ECC" w:rsidRPr="00125D66" w:rsidRDefault="00000000">
      <w:pPr>
        <w:rPr>
          <w:rFonts w:ascii="Times New Roman" w:hAnsi="Times New Roman"/>
        </w:rPr>
      </w:pPr>
      <m:oMathPara>
        <m:oMath>
          <m:eqArr>
            <m:eqArrPr>
              <m:maxDist m:val="1"/>
              <m:ctrlPr>
                <w:rPr>
                  <w:rFonts w:ascii="Cambria Math" w:hAnsi="Cambria Math"/>
                  <w:i/>
                </w:rPr>
              </m:ctrlPr>
            </m:eqArrPr>
            <m:e>
              <m:sSub>
                <m:sSubPr>
                  <m:ctrlPr>
                    <w:rPr>
                      <w:rFonts w:ascii="Cambria Math" w:hAnsi="Arial Black"/>
                      <w:i/>
                    </w:rPr>
                  </m:ctrlPr>
                </m:sSubPr>
                <m:e>
                  <m:r>
                    <w:rPr>
                      <w:rFonts w:ascii="Cambria Math" w:hAnsi="Arial Black"/>
                    </w:rPr>
                    <m:t>Q</m:t>
                  </m:r>
                </m:e>
                <m:sub>
                  <m:r>
                    <m:rPr>
                      <m:sty m:val="p"/>
                    </m:rPr>
                    <w:rPr>
                      <w:rFonts w:ascii="Cambria Math" w:hAnsi="Arial Black"/>
                    </w:rPr>
                    <m:t>S</m:t>
                  </m:r>
                </m:sub>
              </m:sSub>
              <m:r>
                <w:rPr>
                  <w:rFonts w:ascii="Cambria Math" w:hAnsi="Arial Black"/>
                </w:rPr>
                <m:t>=</m:t>
              </m:r>
              <m:sSub>
                <m:sSubPr>
                  <m:ctrlPr>
                    <w:rPr>
                      <w:rFonts w:ascii="Cambria Math" w:hAnsi="Arial Black"/>
                      <w:i/>
                    </w:rPr>
                  </m:ctrlPr>
                </m:sSubPr>
                <m:e>
                  <m:r>
                    <w:rPr>
                      <w:rFonts w:ascii="Cambria Math" w:hAnsi="Arial Black"/>
                    </w:rPr>
                    <m:t>q</m:t>
                  </m:r>
                </m:e>
                <m:sub>
                  <m:r>
                    <m:rPr>
                      <m:sty m:val="p"/>
                    </m:rPr>
                    <w:rPr>
                      <w:rFonts w:ascii="Cambria Math" w:hAnsi="Arial Black"/>
                    </w:rPr>
                    <m:t>s</m:t>
                  </m:r>
                </m:sub>
              </m:sSub>
              <m:r>
                <w:rPr>
                  <w:rFonts w:ascii="Cambria Math" w:hAnsi="Arial Black"/>
                </w:rPr>
                <m:t>×</m:t>
              </m:r>
              <m:sSub>
                <m:sSubPr>
                  <m:ctrlPr>
                    <w:rPr>
                      <w:rFonts w:ascii="Cambria Math" w:hAnsi="Arial Black"/>
                      <w:i/>
                    </w:rPr>
                  </m:ctrlPr>
                </m:sSubPr>
                <m:e>
                  <m:r>
                    <w:rPr>
                      <w:rFonts w:ascii="Cambria Math" w:hAnsi="Arial Black"/>
                    </w:rPr>
                    <m:t>K</m:t>
                  </m:r>
                </m:e>
                <m:sub>
                  <m:r>
                    <m:rPr>
                      <m:sty m:val="p"/>
                    </m:rPr>
                    <w:rPr>
                      <w:rFonts w:ascii="Cambria Math" w:hAnsi="Arial Black"/>
                    </w:rPr>
                    <m:t>3</m:t>
                  </m:r>
                </m:sub>
              </m:sSub>
              <m:r>
                <w:rPr>
                  <w:rFonts w:ascii="Cambria Math" w:hAnsi="Arial Black"/>
                </w:rPr>
                <m:t>/</m:t>
              </m:r>
              <m:sSub>
                <m:sSubPr>
                  <m:ctrlPr>
                    <w:rPr>
                      <w:rFonts w:ascii="Cambria Math" w:hAnsi="Arial Black"/>
                      <w:i/>
                    </w:rPr>
                  </m:ctrlPr>
                </m:sSubPr>
                <m:e>
                  <m:r>
                    <w:rPr>
                      <w:rFonts w:ascii="Cambria Math" w:hAnsi="Cambria Math"/>
                    </w:rPr>
                    <m:t>β</m:t>
                  </m:r>
                </m:e>
                <m:sub>
                  <m:r>
                    <m:rPr>
                      <m:sty m:val="p"/>
                    </m:rPr>
                    <w:rPr>
                      <w:rFonts w:ascii="Cambria Math" w:hAnsi="Arial Black"/>
                    </w:rPr>
                    <m:t>1</m:t>
                  </m:r>
                </m:sub>
              </m:sSub>
              <m:r>
                <w:rPr>
                  <w:rFonts w:ascii="Cambria Math" w:hAnsi="Arial Black"/>
                </w:rPr>
                <m:t>#</m:t>
              </m:r>
              <m:r>
                <w:rPr>
                  <w:rFonts w:ascii="Cambria Math" w:hAnsi="Cambria Math"/>
                  <w:lang w:val="zh-CN"/>
                </w:rPr>
                <m:t>………………</m:t>
              </m:r>
              <m:d>
                <m:dPr>
                  <m:ctrlPr>
                    <w:rPr>
                      <w:rFonts w:ascii="Cambria Math" w:hAnsi="Cambria Math"/>
                      <w:i/>
                    </w:rPr>
                  </m:ctrlPr>
                </m:dPr>
                <m:e>
                  <m:r>
                    <w:rPr>
                      <w:rFonts w:ascii="Cambria Math" w:hAnsi="Cambria Math"/>
                    </w:rPr>
                    <m:t>5</m:t>
                  </m:r>
                </m:e>
              </m:d>
              <m:ctrlPr>
                <w:rPr>
                  <w:rFonts w:ascii="Cambria Math" w:hAnsi="Arial Black"/>
                  <w:i/>
                </w:rPr>
              </m:ctrlPr>
            </m:e>
          </m:eqArr>
        </m:oMath>
      </m:oMathPara>
    </w:p>
    <w:p w14:paraId="62C7BE18"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p>
    <w:tbl>
      <w:tblPr>
        <w:tblW w:w="0" w:type="auto"/>
        <w:jc w:val="center"/>
        <w:tblLook w:val="04A0" w:firstRow="1" w:lastRow="0" w:firstColumn="1" w:lastColumn="0" w:noHBand="0" w:noVBand="1"/>
      </w:tblPr>
      <w:tblGrid>
        <w:gridCol w:w="994"/>
        <w:gridCol w:w="697"/>
        <w:gridCol w:w="7664"/>
      </w:tblGrid>
      <w:tr w:rsidR="00794ECC" w:rsidRPr="00125D66" w14:paraId="129C7554" w14:textId="77777777">
        <w:trPr>
          <w:jc w:val="center"/>
        </w:trPr>
        <w:tc>
          <w:tcPr>
            <w:tcW w:w="999" w:type="dxa"/>
            <w:shd w:val="clear" w:color="auto" w:fill="auto"/>
          </w:tcPr>
          <w:p w14:paraId="23D486F2" w14:textId="77777777" w:rsidR="00794ECC" w:rsidRPr="00125D66" w:rsidRDefault="00000000">
            <w:pPr>
              <w:ind w:leftChars="200" w:left="420"/>
              <w:rPr>
                <w:rFonts w:ascii="Times New Roman" w:hAnsi="Times New Roman"/>
                <w:kern w:val="0"/>
              </w:rPr>
            </w:pPr>
            <w:r w:rsidRPr="00125D66">
              <w:rPr>
                <w:rFonts w:ascii="Times New Roman" w:hAnsi="Times New Roman"/>
                <w:i/>
                <w:iCs/>
                <w:kern w:val="0"/>
              </w:rPr>
              <w:t>Q</w:t>
            </w:r>
            <w:r w:rsidRPr="00125D66">
              <w:rPr>
                <w:rFonts w:ascii="Times New Roman" w:hAnsi="Times New Roman"/>
                <w:kern w:val="0"/>
                <w:vertAlign w:val="subscript"/>
              </w:rPr>
              <w:t>S</w:t>
            </w:r>
          </w:p>
        </w:tc>
        <w:tc>
          <w:tcPr>
            <w:tcW w:w="709" w:type="dxa"/>
            <w:shd w:val="clear" w:color="auto" w:fill="auto"/>
          </w:tcPr>
          <w:p w14:paraId="2B49BECB"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42" w:type="dxa"/>
            <w:shd w:val="clear" w:color="auto" w:fill="auto"/>
          </w:tcPr>
          <w:p w14:paraId="47293329" w14:textId="77777777" w:rsidR="00794ECC" w:rsidRPr="00125D66" w:rsidRDefault="00000000">
            <w:pPr>
              <w:rPr>
                <w:rFonts w:ascii="Times New Roman" w:hAnsi="Times New Roman"/>
                <w:kern w:val="0"/>
              </w:rPr>
            </w:pPr>
            <w:r w:rsidRPr="00125D66">
              <w:rPr>
                <w:rFonts w:ascii="Times New Roman" w:hAnsi="Times New Roman" w:hint="eastAsia"/>
                <w:kern w:val="0"/>
              </w:rPr>
              <w:t>夏季</w:t>
            </w:r>
            <w:r w:rsidRPr="00125D66">
              <w:rPr>
                <w:rFonts w:ascii="Times New Roman" w:hAnsi="Times New Roman"/>
                <w:kern w:val="0"/>
              </w:rPr>
              <w:t>实际工况下的制冷量</w:t>
            </w:r>
            <w:r w:rsidRPr="00125D66">
              <w:rPr>
                <w:rFonts w:ascii="Times New Roman" w:hAnsi="Times New Roman" w:hint="eastAsia"/>
                <w:kern w:val="0"/>
              </w:rPr>
              <w:t>，单位为千瓦（</w:t>
            </w:r>
            <w:r w:rsidRPr="00125D66">
              <w:rPr>
                <w:rFonts w:ascii="Times New Roman" w:hAnsi="Times New Roman"/>
                <w:kern w:val="0"/>
              </w:rPr>
              <w:t>kW</w:t>
            </w:r>
            <w:r w:rsidRPr="00125D66">
              <w:rPr>
                <w:rFonts w:ascii="Times New Roman" w:hAnsi="Times New Roman" w:hint="eastAsia"/>
                <w:kern w:val="0"/>
              </w:rPr>
              <w:t>）；</w:t>
            </w:r>
          </w:p>
        </w:tc>
      </w:tr>
      <w:tr w:rsidR="00794ECC" w:rsidRPr="00125D66" w14:paraId="55D3E35F" w14:textId="77777777">
        <w:trPr>
          <w:jc w:val="center"/>
        </w:trPr>
        <w:tc>
          <w:tcPr>
            <w:tcW w:w="999" w:type="dxa"/>
            <w:shd w:val="clear" w:color="auto" w:fill="auto"/>
          </w:tcPr>
          <w:p w14:paraId="174DCB4B" w14:textId="77777777" w:rsidR="00794ECC" w:rsidRPr="00125D66" w:rsidRDefault="00000000">
            <w:pPr>
              <w:ind w:leftChars="200" w:left="420"/>
              <w:rPr>
                <w:rFonts w:ascii="Times New Roman" w:hAnsi="Times New Roman"/>
                <w:kern w:val="0"/>
              </w:rPr>
            </w:pPr>
            <w:proofErr w:type="spellStart"/>
            <w:r w:rsidRPr="00125D66">
              <w:rPr>
                <w:rFonts w:ascii="Times New Roman" w:hAnsi="Times New Roman"/>
                <w:i/>
                <w:iCs/>
                <w:kern w:val="0"/>
              </w:rPr>
              <w:t>q</w:t>
            </w:r>
            <w:r w:rsidRPr="00125D66">
              <w:rPr>
                <w:rFonts w:ascii="Times New Roman" w:hAnsi="Times New Roman"/>
                <w:kern w:val="0"/>
                <w:vertAlign w:val="subscript"/>
              </w:rPr>
              <w:t>s</w:t>
            </w:r>
            <w:proofErr w:type="spellEnd"/>
          </w:p>
        </w:tc>
        <w:tc>
          <w:tcPr>
            <w:tcW w:w="709" w:type="dxa"/>
            <w:shd w:val="clear" w:color="auto" w:fill="auto"/>
          </w:tcPr>
          <w:p w14:paraId="1E7CC36E"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42" w:type="dxa"/>
            <w:shd w:val="clear" w:color="auto" w:fill="auto"/>
          </w:tcPr>
          <w:p w14:paraId="33621BDE" w14:textId="77777777" w:rsidR="00794ECC" w:rsidRPr="00125D66" w:rsidRDefault="00000000">
            <w:pPr>
              <w:rPr>
                <w:rFonts w:ascii="Times New Roman" w:hAnsi="Times New Roman"/>
                <w:kern w:val="0"/>
              </w:rPr>
            </w:pPr>
            <w:r w:rsidRPr="00125D66">
              <w:rPr>
                <w:rFonts w:ascii="Times New Roman" w:hAnsi="Times New Roman"/>
                <w:kern w:val="0"/>
              </w:rPr>
              <w:t>名义工况下的制冷量（</w:t>
            </w:r>
            <w:r w:rsidRPr="00125D66">
              <w:rPr>
                <w:rFonts w:ascii="Times New Roman" w:hAnsi="Times New Roman" w:hint="eastAsia"/>
                <w:kern w:val="0"/>
              </w:rPr>
              <w:t>进风干球温度</w:t>
            </w:r>
            <w:r w:rsidRPr="00125D66">
              <w:rPr>
                <w:rFonts w:ascii="Times New Roman" w:hAnsi="Times New Roman"/>
                <w:kern w:val="0"/>
              </w:rPr>
              <w:t xml:space="preserve">35 </w:t>
            </w:r>
            <w:r w:rsidRPr="00125D66">
              <w:rPr>
                <w:rFonts w:ascii="宋体" w:hAnsi="宋体" w:cs="宋体" w:hint="eastAsia"/>
                <w:kern w:val="0"/>
              </w:rPr>
              <w:t>℃，出口水温7</w:t>
            </w:r>
            <w:r w:rsidRPr="00125D66">
              <w:rPr>
                <w:rFonts w:ascii="宋体" w:hAnsi="宋体" w:cs="宋体"/>
                <w:kern w:val="0"/>
              </w:rPr>
              <w:t xml:space="preserve"> </w:t>
            </w:r>
            <w:r w:rsidRPr="00125D66">
              <w:rPr>
                <w:rFonts w:ascii="宋体" w:hAnsi="宋体" w:cs="宋体" w:hint="eastAsia"/>
                <w:kern w:val="0"/>
              </w:rPr>
              <w:t>℃</w:t>
            </w:r>
            <w:r w:rsidRPr="00125D66">
              <w:rPr>
                <w:rFonts w:ascii="Times New Roman" w:hAnsi="Times New Roman"/>
                <w:kern w:val="0"/>
              </w:rPr>
              <w:t>）</w:t>
            </w:r>
            <w:r w:rsidRPr="00125D66">
              <w:rPr>
                <w:rFonts w:ascii="Times New Roman" w:hAnsi="Times New Roman" w:hint="eastAsia"/>
                <w:kern w:val="0"/>
              </w:rPr>
              <w:t>，单位为千瓦（</w:t>
            </w:r>
            <w:r w:rsidRPr="00125D66">
              <w:rPr>
                <w:rFonts w:ascii="Times New Roman" w:hAnsi="Times New Roman"/>
                <w:kern w:val="0"/>
              </w:rPr>
              <w:t>kW</w:t>
            </w:r>
            <w:r w:rsidRPr="00125D66">
              <w:rPr>
                <w:rFonts w:ascii="Times New Roman" w:hAnsi="Times New Roman" w:hint="eastAsia"/>
                <w:kern w:val="0"/>
              </w:rPr>
              <w:t>）；</w:t>
            </w:r>
          </w:p>
        </w:tc>
      </w:tr>
      <w:tr w:rsidR="00794ECC" w:rsidRPr="00125D66" w14:paraId="1E34E9F0" w14:textId="77777777">
        <w:trPr>
          <w:jc w:val="center"/>
        </w:trPr>
        <w:tc>
          <w:tcPr>
            <w:tcW w:w="999" w:type="dxa"/>
            <w:shd w:val="clear" w:color="auto" w:fill="auto"/>
          </w:tcPr>
          <w:p w14:paraId="3CC6978B" w14:textId="77777777" w:rsidR="00794ECC" w:rsidRPr="00125D66" w:rsidRDefault="00000000">
            <w:pPr>
              <w:ind w:leftChars="200" w:left="420"/>
              <w:rPr>
                <w:rFonts w:ascii="Times New Roman" w:hAnsi="Times New Roman"/>
                <w:kern w:val="0"/>
              </w:rPr>
            </w:pPr>
            <w:r w:rsidRPr="00125D66">
              <w:rPr>
                <w:rFonts w:ascii="Times New Roman" w:hAnsi="Times New Roman"/>
                <w:i/>
                <w:iCs/>
                <w:kern w:val="0"/>
              </w:rPr>
              <w:t>K</w:t>
            </w:r>
            <w:r w:rsidRPr="00125D66">
              <w:rPr>
                <w:rFonts w:ascii="Times New Roman" w:hAnsi="Times New Roman"/>
                <w:kern w:val="0"/>
                <w:vertAlign w:val="subscript"/>
              </w:rPr>
              <w:t>3</w:t>
            </w:r>
          </w:p>
        </w:tc>
        <w:tc>
          <w:tcPr>
            <w:tcW w:w="709" w:type="dxa"/>
            <w:shd w:val="clear" w:color="auto" w:fill="auto"/>
          </w:tcPr>
          <w:p w14:paraId="29B075C8"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42" w:type="dxa"/>
            <w:shd w:val="clear" w:color="auto" w:fill="auto"/>
          </w:tcPr>
          <w:p w14:paraId="71A33BAA" w14:textId="77777777" w:rsidR="00794ECC" w:rsidRPr="00125D66" w:rsidRDefault="00000000">
            <w:pPr>
              <w:rPr>
                <w:rFonts w:ascii="Times New Roman" w:hAnsi="Times New Roman"/>
                <w:kern w:val="0"/>
              </w:rPr>
            </w:pPr>
            <w:r w:rsidRPr="00125D66">
              <w:rPr>
                <w:rFonts w:ascii="Times New Roman" w:hAnsi="Times New Roman"/>
                <w:kern w:val="0"/>
              </w:rPr>
              <w:t>使用地区夏季空调室外计算干球温度修正系数，按产品样本选取</w:t>
            </w:r>
            <w:r w:rsidRPr="00125D66">
              <w:rPr>
                <w:rFonts w:ascii="Times New Roman" w:hAnsi="Times New Roman" w:hint="eastAsia"/>
                <w:kern w:val="0"/>
              </w:rPr>
              <w:t>；</w:t>
            </w:r>
          </w:p>
        </w:tc>
      </w:tr>
      <w:tr w:rsidR="00794ECC" w:rsidRPr="00125D66" w14:paraId="13322913" w14:textId="77777777">
        <w:trPr>
          <w:jc w:val="center"/>
        </w:trPr>
        <w:tc>
          <w:tcPr>
            <w:tcW w:w="999" w:type="dxa"/>
            <w:shd w:val="clear" w:color="auto" w:fill="auto"/>
          </w:tcPr>
          <w:p w14:paraId="6EFF555B" w14:textId="77777777" w:rsidR="00794ECC" w:rsidRPr="00125D66" w:rsidRDefault="00000000">
            <w:pPr>
              <w:ind w:leftChars="200" w:left="420"/>
              <w:rPr>
                <w:rFonts w:ascii="Times New Roman" w:hAnsi="Times New Roman"/>
                <w:kern w:val="0"/>
              </w:rPr>
            </w:pPr>
            <w:r w:rsidRPr="00125D66">
              <w:rPr>
                <w:rFonts w:ascii="Times New Roman" w:hAnsi="Times New Roman"/>
                <w:i/>
                <w:iCs/>
                <w:kern w:val="0"/>
              </w:rPr>
              <w:t>β</w:t>
            </w:r>
            <w:r w:rsidRPr="00125D66">
              <w:rPr>
                <w:rFonts w:ascii="Times New Roman" w:hAnsi="Times New Roman" w:hint="eastAsia"/>
                <w:kern w:val="0"/>
                <w:vertAlign w:val="subscript"/>
              </w:rPr>
              <w:t>1</w:t>
            </w:r>
          </w:p>
        </w:tc>
        <w:tc>
          <w:tcPr>
            <w:tcW w:w="709" w:type="dxa"/>
            <w:shd w:val="clear" w:color="auto" w:fill="auto"/>
          </w:tcPr>
          <w:p w14:paraId="547A749A"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42" w:type="dxa"/>
            <w:shd w:val="clear" w:color="auto" w:fill="auto"/>
          </w:tcPr>
          <w:p w14:paraId="78D80B30" w14:textId="77777777" w:rsidR="00794ECC" w:rsidRPr="00125D66" w:rsidRDefault="00000000">
            <w:pPr>
              <w:rPr>
                <w:rFonts w:ascii="Times New Roman" w:hAnsi="Times New Roman"/>
                <w:kern w:val="0"/>
              </w:rPr>
            </w:pPr>
            <w:r w:rsidRPr="00125D66">
              <w:rPr>
                <w:rFonts w:ascii="Times New Roman" w:hAnsi="Times New Roman"/>
                <w:kern w:val="0"/>
              </w:rPr>
              <w:t>积灰污垢系数，取</w:t>
            </w:r>
            <w:r w:rsidRPr="00125D66">
              <w:rPr>
                <w:rFonts w:ascii="Times New Roman" w:hAnsi="Times New Roman"/>
                <w:kern w:val="0"/>
              </w:rPr>
              <w:t>1.1</w:t>
            </w:r>
            <w:r w:rsidRPr="00125D66">
              <w:rPr>
                <w:rFonts w:ascii="Times New Roman" w:hAnsi="Times New Roman" w:hint="eastAsia"/>
                <w:kern w:val="0"/>
              </w:rPr>
              <w:t>。</w:t>
            </w:r>
            <w:r w:rsidRPr="00125D66">
              <w:rPr>
                <w:rFonts w:ascii="Times New Roman" w:hAnsi="Times New Roman"/>
                <w:kern w:val="0"/>
              </w:rPr>
              <w:t xml:space="preserve"> </w:t>
            </w:r>
          </w:p>
        </w:tc>
      </w:tr>
    </w:tbl>
    <w:p w14:paraId="065E8277" w14:textId="77777777" w:rsidR="00794ECC" w:rsidRPr="00125D66" w:rsidRDefault="00000000">
      <w:pPr>
        <w:pStyle w:val="afffffd"/>
        <w:widowControl/>
        <w:numPr>
          <w:ilvl w:val="0"/>
          <w:numId w:val="30"/>
        </w:numPr>
        <w:ind w:leftChars="200" w:left="840" w:hangingChars="200"/>
        <w:jc w:val="left"/>
        <w:rPr>
          <w:rFonts w:ascii="Times New Roman" w:hAnsi="Times New Roman"/>
        </w:rPr>
      </w:pPr>
      <w:r w:rsidRPr="00125D66">
        <w:rPr>
          <w:rFonts w:ascii="Times New Roman" w:hAnsi="Times New Roman" w:hint="eastAsia"/>
        </w:rPr>
        <w:t>机组冬季实际工况下的制热量</w:t>
      </w:r>
      <w:r w:rsidRPr="00125D66">
        <w:rPr>
          <w:rFonts w:ascii="Times New Roman" w:hAnsi="Times New Roman" w:hint="eastAsia"/>
          <w:i/>
          <w:iCs/>
        </w:rPr>
        <w:t>Q</w:t>
      </w:r>
      <w:r w:rsidRPr="00125D66">
        <w:rPr>
          <w:rFonts w:ascii="Times New Roman" w:hAnsi="Times New Roman"/>
          <w:i/>
          <w:iCs/>
          <w:vertAlign w:val="subscript"/>
        </w:rPr>
        <w:t>W</w:t>
      </w:r>
      <w:r w:rsidRPr="00125D66">
        <w:rPr>
          <w:rFonts w:ascii="Times New Roman" w:hAnsi="Times New Roman" w:hint="eastAsia"/>
        </w:rPr>
        <w:t>按公式（</w:t>
      </w:r>
      <w:r w:rsidRPr="00125D66">
        <w:rPr>
          <w:rFonts w:ascii="Times New Roman" w:hAnsi="Times New Roman"/>
        </w:rPr>
        <w:t>6</w:t>
      </w:r>
      <w:r w:rsidRPr="00125D66">
        <w:rPr>
          <w:rFonts w:ascii="Times New Roman" w:hAnsi="Times New Roman" w:hint="eastAsia"/>
        </w:rPr>
        <w:t>）计算：</w:t>
      </w:r>
    </w:p>
    <w:p w14:paraId="72BFCA6C" w14:textId="77777777" w:rsidR="00794ECC" w:rsidRPr="00125D66" w:rsidRDefault="00000000">
      <w:pPr>
        <w:widowControl/>
        <w:jc w:val="left"/>
        <w:rPr>
          <w:rFonts w:ascii="Times New Roman" w:hAnsi="Times New Roman"/>
          <w:bCs/>
        </w:rPr>
      </w:pPr>
      <m:oMathPara>
        <m:oMath>
          <m:eqArr>
            <m:eqArrPr>
              <m:maxDist m:val="1"/>
              <m:ctrlPr>
                <w:rPr>
                  <w:rFonts w:ascii="Cambria Math" w:hAnsi="Arial Black"/>
                  <w:bCs/>
                  <w:i/>
                </w:rPr>
              </m:ctrlPr>
            </m:eqArrPr>
            <m:e>
              <m:sSub>
                <m:sSubPr>
                  <m:ctrlPr>
                    <w:rPr>
                      <w:rFonts w:ascii="Cambria Math" w:hAnsi="Arial Black"/>
                      <w:bCs/>
                      <w:i/>
                    </w:rPr>
                  </m:ctrlPr>
                </m:sSubPr>
                <m:e>
                  <m:r>
                    <w:rPr>
                      <w:rFonts w:ascii="Cambria Math" w:hAnsi="Arial Black"/>
                    </w:rPr>
                    <m:t>Q</m:t>
                  </m:r>
                </m:e>
                <m:sub>
                  <m:r>
                    <m:rPr>
                      <m:sty m:val="p"/>
                    </m:rPr>
                    <w:rPr>
                      <w:rFonts w:ascii="Cambria Math" w:hAnsi="Arial Black"/>
                    </w:rPr>
                    <m:t>W</m:t>
                  </m:r>
                </m:sub>
              </m:sSub>
              <m:r>
                <w:rPr>
                  <w:rFonts w:ascii="Cambria Math" w:hAnsi="Arial Black"/>
                </w:rPr>
                <m:t>=</m:t>
              </m:r>
              <m:sSub>
                <m:sSubPr>
                  <m:ctrlPr>
                    <w:rPr>
                      <w:rFonts w:ascii="Cambria Math" w:hAnsi="Arial Black"/>
                      <w:bCs/>
                      <w:i/>
                    </w:rPr>
                  </m:ctrlPr>
                </m:sSubPr>
                <m:e>
                  <m:r>
                    <w:rPr>
                      <w:rFonts w:ascii="Cambria Math" w:hAnsi="Arial Black"/>
                    </w:rPr>
                    <m:t>q</m:t>
                  </m:r>
                </m:e>
                <m:sub>
                  <m:r>
                    <m:rPr>
                      <m:sty m:val="p"/>
                    </m:rPr>
                    <w:rPr>
                      <w:rFonts w:ascii="Cambria Math" w:hAnsi="Arial Black"/>
                    </w:rPr>
                    <m:t>H</m:t>
                  </m:r>
                </m:sub>
              </m:sSub>
              <m:r>
                <w:rPr>
                  <w:rFonts w:ascii="Cambria Math" w:hAnsi="Arial Black"/>
                </w:rPr>
                <m:t>×</m:t>
              </m:r>
              <m:sSub>
                <m:sSubPr>
                  <m:ctrlPr>
                    <w:rPr>
                      <w:rFonts w:ascii="Cambria Math" w:hAnsi="Arial Black"/>
                      <w:bCs/>
                      <w:i/>
                    </w:rPr>
                  </m:ctrlPr>
                </m:sSubPr>
                <m:e>
                  <m:r>
                    <w:rPr>
                      <w:rFonts w:ascii="Cambria Math" w:hAnsi="Arial Black"/>
                    </w:rPr>
                    <m:t>K</m:t>
                  </m:r>
                </m:e>
                <m:sub>
                  <m:r>
                    <m:rPr>
                      <m:sty m:val="p"/>
                    </m:rPr>
                    <w:rPr>
                      <w:rFonts w:ascii="Cambria Math" w:hAnsi="Arial Black"/>
                    </w:rPr>
                    <m:t>1</m:t>
                  </m:r>
                </m:sub>
              </m:sSub>
              <m:r>
                <w:rPr>
                  <w:rFonts w:ascii="Cambria Math" w:hAnsi="Arial Black"/>
                </w:rPr>
                <m:t>×</m:t>
              </m:r>
              <m:f>
                <m:fPr>
                  <m:type m:val="lin"/>
                  <m:ctrlPr>
                    <w:rPr>
                      <w:rFonts w:ascii="Cambria Math" w:hAnsi="Arial Black"/>
                      <w:bCs/>
                      <w:i/>
                    </w:rPr>
                  </m:ctrlPr>
                </m:fPr>
                <m:num>
                  <m:sSub>
                    <m:sSubPr>
                      <m:ctrlPr>
                        <w:rPr>
                          <w:rFonts w:ascii="Cambria Math" w:hAnsi="Arial Black"/>
                          <w:bCs/>
                          <w:i/>
                        </w:rPr>
                      </m:ctrlPr>
                    </m:sSubPr>
                    <m:e>
                      <m:r>
                        <w:rPr>
                          <w:rFonts w:ascii="Cambria Math" w:hAnsi="Arial Black"/>
                        </w:rPr>
                        <m:t>K</m:t>
                      </m:r>
                    </m:e>
                    <m:sub>
                      <m:r>
                        <m:rPr>
                          <m:sty m:val="p"/>
                        </m:rPr>
                        <w:rPr>
                          <w:rFonts w:ascii="Cambria Math" w:hAnsi="Arial Black"/>
                        </w:rPr>
                        <m:t>2</m:t>
                      </m:r>
                    </m:sub>
                  </m:sSub>
                </m:num>
                <m:den>
                  <m:sSub>
                    <m:sSubPr>
                      <m:ctrlPr>
                        <w:rPr>
                          <w:rFonts w:ascii="Cambria Math" w:hAnsi="Arial Black"/>
                          <w:bCs/>
                          <w:i/>
                        </w:rPr>
                      </m:ctrlPr>
                    </m:sSubPr>
                    <m:e>
                      <m:r>
                        <w:rPr>
                          <w:rFonts w:ascii="Cambria Math" w:hAnsi="Cambria Math"/>
                        </w:rPr>
                        <m:t>β</m:t>
                      </m:r>
                    </m:e>
                    <m:sub>
                      <m:r>
                        <m:rPr>
                          <m:sty m:val="p"/>
                        </m:rPr>
                        <w:rPr>
                          <w:rFonts w:ascii="Cambria Math" w:hAnsi="Arial Black"/>
                        </w:rPr>
                        <m:t>1</m:t>
                      </m:r>
                    </m:sub>
                  </m:sSub>
                </m:den>
              </m:f>
              <m:r>
                <w:rPr>
                  <w:rFonts w:ascii="Cambria Math" w:hAnsi="Arial Black"/>
                </w:rPr>
                <m:t>#</m:t>
              </m:r>
              <m:r>
                <w:rPr>
                  <w:rFonts w:ascii="Cambria Math" w:hAnsi="Cambria Math"/>
                  <w:lang w:val="zh-CN"/>
                </w:rPr>
                <m:t>………………</m:t>
              </m:r>
              <m:d>
                <m:dPr>
                  <m:ctrlPr>
                    <w:rPr>
                      <w:rFonts w:ascii="Cambria Math" w:hAnsi="Cambria Math"/>
                      <w:bCs/>
                      <w:i/>
                    </w:rPr>
                  </m:ctrlPr>
                </m:dPr>
                <m:e>
                  <m:r>
                    <w:rPr>
                      <w:rFonts w:ascii="Cambria Math" w:hAnsi="Cambria Math"/>
                    </w:rPr>
                    <m:t>6</m:t>
                  </m:r>
                </m:e>
              </m:d>
            </m:e>
          </m:eqArr>
        </m:oMath>
      </m:oMathPara>
    </w:p>
    <w:p w14:paraId="42C57E1B"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p>
    <w:tbl>
      <w:tblPr>
        <w:tblW w:w="0" w:type="auto"/>
        <w:tblLook w:val="04A0" w:firstRow="1" w:lastRow="0" w:firstColumn="1" w:lastColumn="0" w:noHBand="0" w:noVBand="1"/>
      </w:tblPr>
      <w:tblGrid>
        <w:gridCol w:w="958"/>
        <w:gridCol w:w="700"/>
        <w:gridCol w:w="7697"/>
      </w:tblGrid>
      <w:tr w:rsidR="00794ECC" w:rsidRPr="00125D66" w14:paraId="5C575E23" w14:textId="77777777">
        <w:tc>
          <w:tcPr>
            <w:tcW w:w="959" w:type="dxa"/>
            <w:shd w:val="clear" w:color="auto" w:fill="auto"/>
          </w:tcPr>
          <w:p w14:paraId="2D83A8CD"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Q</w:t>
            </w:r>
            <w:r w:rsidRPr="00125D66">
              <w:rPr>
                <w:rFonts w:ascii="Times New Roman" w:hAnsi="Times New Roman"/>
                <w:kern w:val="0"/>
                <w:vertAlign w:val="subscript"/>
              </w:rPr>
              <w:t>W</w:t>
            </w:r>
          </w:p>
        </w:tc>
        <w:tc>
          <w:tcPr>
            <w:tcW w:w="709" w:type="dxa"/>
            <w:shd w:val="clear" w:color="auto" w:fill="auto"/>
          </w:tcPr>
          <w:p w14:paraId="2EEF95E4"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03" w:type="dxa"/>
            <w:shd w:val="clear" w:color="auto" w:fill="auto"/>
          </w:tcPr>
          <w:p w14:paraId="3856285E" w14:textId="77777777" w:rsidR="00794ECC" w:rsidRPr="00125D66" w:rsidRDefault="00000000">
            <w:pPr>
              <w:rPr>
                <w:rFonts w:ascii="Times New Roman" w:hAnsi="Times New Roman"/>
                <w:kern w:val="0"/>
              </w:rPr>
            </w:pPr>
            <w:r w:rsidRPr="00125D66">
              <w:rPr>
                <w:rFonts w:ascii="Times New Roman" w:hAnsi="Times New Roman" w:hint="eastAsia"/>
                <w:kern w:val="0"/>
              </w:rPr>
              <w:t>冬季</w:t>
            </w:r>
            <w:r w:rsidRPr="00125D66">
              <w:rPr>
                <w:rFonts w:ascii="Times New Roman" w:hAnsi="Times New Roman"/>
                <w:kern w:val="0"/>
              </w:rPr>
              <w:t>实际工况下的制热量</w:t>
            </w:r>
            <w:r w:rsidRPr="00125D66">
              <w:rPr>
                <w:rFonts w:ascii="Times New Roman" w:hAnsi="Times New Roman" w:hint="eastAsia"/>
                <w:kern w:val="0"/>
              </w:rPr>
              <w:t>，单位为千瓦（</w:t>
            </w:r>
            <w:r w:rsidRPr="00125D66">
              <w:rPr>
                <w:rFonts w:ascii="Times New Roman" w:hAnsi="Times New Roman"/>
                <w:kern w:val="0"/>
              </w:rPr>
              <w:t>kW</w:t>
            </w:r>
            <w:r w:rsidRPr="00125D66">
              <w:rPr>
                <w:rFonts w:ascii="Times New Roman" w:hAnsi="Times New Roman" w:hint="eastAsia"/>
                <w:kern w:val="0"/>
              </w:rPr>
              <w:t>）；</w:t>
            </w:r>
          </w:p>
        </w:tc>
      </w:tr>
      <w:tr w:rsidR="00794ECC" w:rsidRPr="00125D66" w14:paraId="7C61D0F1" w14:textId="77777777">
        <w:tc>
          <w:tcPr>
            <w:tcW w:w="959" w:type="dxa"/>
            <w:shd w:val="clear" w:color="auto" w:fill="auto"/>
          </w:tcPr>
          <w:p w14:paraId="1EC34334" w14:textId="77777777" w:rsidR="00794ECC" w:rsidRPr="00125D66" w:rsidRDefault="00000000">
            <w:pPr>
              <w:ind w:leftChars="200" w:left="420"/>
              <w:rPr>
                <w:rFonts w:ascii="Times New Roman" w:hAnsi="Times New Roman"/>
                <w:kern w:val="0"/>
              </w:rPr>
            </w:pPr>
            <w:proofErr w:type="spellStart"/>
            <w:r w:rsidRPr="00125D66">
              <w:rPr>
                <w:rFonts w:ascii="Times New Roman" w:hAnsi="Times New Roman"/>
                <w:i/>
                <w:kern w:val="0"/>
              </w:rPr>
              <w:t>q</w:t>
            </w:r>
            <w:r w:rsidRPr="00125D66">
              <w:rPr>
                <w:rFonts w:ascii="Times New Roman" w:hAnsi="Times New Roman"/>
                <w:kern w:val="0"/>
                <w:vertAlign w:val="subscript"/>
              </w:rPr>
              <w:t>H</w:t>
            </w:r>
            <w:proofErr w:type="spellEnd"/>
          </w:p>
        </w:tc>
        <w:tc>
          <w:tcPr>
            <w:tcW w:w="709" w:type="dxa"/>
            <w:shd w:val="clear" w:color="auto" w:fill="auto"/>
          </w:tcPr>
          <w:p w14:paraId="43F5D73D"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03" w:type="dxa"/>
            <w:shd w:val="clear" w:color="auto" w:fill="auto"/>
          </w:tcPr>
          <w:p w14:paraId="494F2596" w14:textId="77777777" w:rsidR="00794ECC" w:rsidRPr="00125D66" w:rsidRDefault="00000000">
            <w:pPr>
              <w:rPr>
                <w:rFonts w:ascii="Times New Roman" w:hAnsi="Times New Roman"/>
                <w:kern w:val="0"/>
              </w:rPr>
            </w:pPr>
            <w:r w:rsidRPr="00125D66">
              <w:rPr>
                <w:rFonts w:ascii="Times New Roman" w:hAnsi="Times New Roman"/>
                <w:kern w:val="0"/>
              </w:rPr>
              <w:t>名义工况下的制热量</w:t>
            </w:r>
            <w:r w:rsidRPr="00125D66">
              <w:rPr>
                <w:rFonts w:ascii="Times New Roman" w:hAnsi="Times New Roman" w:hint="eastAsia"/>
                <w:kern w:val="0"/>
              </w:rPr>
              <w:t>（进风干湿球温度</w:t>
            </w:r>
            <w:r w:rsidRPr="00125D66">
              <w:rPr>
                <w:rFonts w:ascii="Times New Roman" w:hAnsi="Times New Roman"/>
                <w:kern w:val="0"/>
              </w:rPr>
              <w:t>7</w:t>
            </w:r>
            <w:r w:rsidRPr="00125D66">
              <w:rPr>
                <w:rFonts w:ascii="Times New Roman" w:hAnsi="Times New Roman" w:hint="eastAsia"/>
                <w:kern w:val="0"/>
              </w:rPr>
              <w:t>℃</w:t>
            </w:r>
            <w:r w:rsidRPr="00125D66">
              <w:rPr>
                <w:rFonts w:ascii="Times New Roman" w:hAnsi="Times New Roman" w:hint="eastAsia"/>
                <w:kern w:val="0"/>
              </w:rPr>
              <w:t>/</w:t>
            </w:r>
            <w:r w:rsidRPr="00125D66">
              <w:rPr>
                <w:rFonts w:ascii="Times New Roman" w:hAnsi="Times New Roman"/>
                <w:kern w:val="0"/>
              </w:rPr>
              <w:t>6</w:t>
            </w:r>
            <w:r w:rsidRPr="00125D66">
              <w:rPr>
                <w:rFonts w:ascii="Times New Roman" w:hAnsi="Times New Roman" w:hint="eastAsia"/>
                <w:kern w:val="0"/>
              </w:rPr>
              <w:t>℃，</w:t>
            </w:r>
            <w:r w:rsidRPr="00125D66">
              <w:rPr>
                <w:rFonts w:ascii="宋体" w:hAnsi="宋体" w:cs="宋体" w:hint="eastAsia"/>
                <w:kern w:val="0"/>
              </w:rPr>
              <w:t>出口水温</w:t>
            </w:r>
            <w:r w:rsidRPr="00125D66">
              <w:rPr>
                <w:rFonts w:ascii="Times New Roman" w:hAnsi="Times New Roman" w:hint="eastAsia"/>
                <w:kern w:val="0"/>
              </w:rPr>
              <w:t>45</w:t>
            </w:r>
            <w:r w:rsidRPr="00125D66">
              <w:rPr>
                <w:rFonts w:ascii="Times New Roman" w:hAnsi="Times New Roman" w:hint="eastAsia"/>
                <w:kern w:val="0"/>
              </w:rPr>
              <w:t>℃），单位为千瓦（</w:t>
            </w:r>
            <w:r w:rsidRPr="00125D66">
              <w:rPr>
                <w:rFonts w:ascii="Times New Roman" w:hAnsi="Times New Roman"/>
                <w:kern w:val="0"/>
              </w:rPr>
              <w:t>kW</w:t>
            </w:r>
            <w:r w:rsidRPr="00125D66">
              <w:rPr>
                <w:rFonts w:ascii="Times New Roman" w:hAnsi="Times New Roman" w:hint="eastAsia"/>
                <w:kern w:val="0"/>
              </w:rPr>
              <w:t>）；</w:t>
            </w:r>
          </w:p>
        </w:tc>
      </w:tr>
      <w:tr w:rsidR="00794ECC" w:rsidRPr="00125D66" w14:paraId="41546C2D" w14:textId="77777777">
        <w:tc>
          <w:tcPr>
            <w:tcW w:w="959" w:type="dxa"/>
            <w:shd w:val="clear" w:color="auto" w:fill="auto"/>
          </w:tcPr>
          <w:p w14:paraId="4F99AB81"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K</w:t>
            </w:r>
            <w:r w:rsidRPr="00125D66">
              <w:rPr>
                <w:rFonts w:ascii="Times New Roman" w:hAnsi="Times New Roman"/>
                <w:kern w:val="0"/>
                <w:vertAlign w:val="subscript"/>
              </w:rPr>
              <w:t>1</w:t>
            </w:r>
          </w:p>
        </w:tc>
        <w:tc>
          <w:tcPr>
            <w:tcW w:w="709" w:type="dxa"/>
            <w:shd w:val="clear" w:color="auto" w:fill="auto"/>
          </w:tcPr>
          <w:p w14:paraId="55555ABD"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03" w:type="dxa"/>
            <w:shd w:val="clear" w:color="auto" w:fill="auto"/>
          </w:tcPr>
          <w:p w14:paraId="4686ED8F" w14:textId="77777777" w:rsidR="00794ECC" w:rsidRPr="00125D66" w:rsidRDefault="00000000">
            <w:pPr>
              <w:rPr>
                <w:rFonts w:ascii="Times New Roman" w:hAnsi="Times New Roman"/>
                <w:kern w:val="0"/>
              </w:rPr>
            </w:pPr>
            <w:r w:rsidRPr="00125D66">
              <w:rPr>
                <w:rFonts w:ascii="Times New Roman" w:hAnsi="Times New Roman"/>
                <w:kern w:val="0"/>
              </w:rPr>
              <w:t>使用地区冬季空调室外计算干球温度修正系数，按产品样本选取</w:t>
            </w:r>
            <w:r w:rsidRPr="00125D66">
              <w:rPr>
                <w:rFonts w:ascii="Times New Roman" w:hAnsi="Times New Roman" w:hint="eastAsia"/>
                <w:kern w:val="0"/>
              </w:rPr>
              <w:t>；</w:t>
            </w:r>
          </w:p>
        </w:tc>
      </w:tr>
      <w:tr w:rsidR="00794ECC" w:rsidRPr="00125D66" w14:paraId="46E879B3" w14:textId="77777777">
        <w:tc>
          <w:tcPr>
            <w:tcW w:w="959" w:type="dxa"/>
            <w:shd w:val="clear" w:color="auto" w:fill="auto"/>
          </w:tcPr>
          <w:p w14:paraId="5EC6E365"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K</w:t>
            </w:r>
            <w:r w:rsidRPr="00125D66">
              <w:rPr>
                <w:rFonts w:ascii="Times New Roman" w:hAnsi="Times New Roman"/>
                <w:kern w:val="0"/>
                <w:vertAlign w:val="subscript"/>
              </w:rPr>
              <w:t>2</w:t>
            </w:r>
          </w:p>
        </w:tc>
        <w:tc>
          <w:tcPr>
            <w:tcW w:w="709" w:type="dxa"/>
            <w:shd w:val="clear" w:color="auto" w:fill="auto"/>
          </w:tcPr>
          <w:p w14:paraId="0F0E8CDC"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903" w:type="dxa"/>
            <w:shd w:val="clear" w:color="auto" w:fill="auto"/>
          </w:tcPr>
          <w:p w14:paraId="3C3E8E5E" w14:textId="77777777" w:rsidR="00794ECC" w:rsidRPr="00125D66" w:rsidRDefault="00000000">
            <w:pPr>
              <w:rPr>
                <w:rFonts w:ascii="Times New Roman" w:hAnsi="Times New Roman"/>
                <w:kern w:val="0"/>
              </w:rPr>
            </w:pPr>
            <w:proofErr w:type="gramStart"/>
            <w:r w:rsidRPr="00125D66">
              <w:rPr>
                <w:rFonts w:ascii="Times New Roman" w:hAnsi="Times New Roman"/>
                <w:kern w:val="0"/>
              </w:rPr>
              <w:t>融霜修正</w:t>
            </w:r>
            <w:proofErr w:type="gramEnd"/>
            <w:r w:rsidRPr="00125D66">
              <w:rPr>
                <w:rFonts w:ascii="Times New Roman" w:hAnsi="Times New Roman"/>
                <w:kern w:val="0"/>
              </w:rPr>
              <w:t>系数，应根据生产厂家提供的数据修正</w:t>
            </w:r>
            <w:r w:rsidRPr="00125D66">
              <w:rPr>
                <w:rFonts w:ascii="Times New Roman" w:hAnsi="Times New Roman" w:hint="eastAsia"/>
                <w:kern w:val="0"/>
              </w:rPr>
              <w:t>，</w:t>
            </w:r>
            <w:r w:rsidRPr="00125D66">
              <w:rPr>
                <w:rFonts w:ascii="Times New Roman" w:hAnsi="Times New Roman"/>
                <w:kern w:val="0"/>
              </w:rPr>
              <w:t>无数据时</w:t>
            </w:r>
            <w:r w:rsidRPr="00125D66">
              <w:rPr>
                <w:rFonts w:ascii="Times New Roman" w:hAnsi="Times New Roman" w:hint="eastAsia"/>
                <w:kern w:val="0"/>
              </w:rPr>
              <w:t>宜</w:t>
            </w:r>
            <w:r w:rsidRPr="00125D66">
              <w:rPr>
                <w:rFonts w:ascii="Times New Roman" w:hAnsi="Times New Roman"/>
                <w:kern w:val="0"/>
              </w:rPr>
              <w:t>按</w:t>
            </w:r>
            <w:proofErr w:type="gramStart"/>
            <w:r w:rsidRPr="00125D66">
              <w:rPr>
                <w:rFonts w:ascii="Times New Roman" w:hAnsi="Times New Roman"/>
                <w:kern w:val="0"/>
              </w:rPr>
              <w:t>每小时融霜一次</w:t>
            </w:r>
            <w:proofErr w:type="gramEnd"/>
            <w:r w:rsidRPr="00125D66">
              <w:rPr>
                <w:rFonts w:ascii="Times New Roman" w:hAnsi="Times New Roman"/>
                <w:kern w:val="0"/>
              </w:rPr>
              <w:t>取</w:t>
            </w:r>
            <w:r w:rsidRPr="00125D66">
              <w:rPr>
                <w:rFonts w:ascii="Times New Roman" w:hAnsi="Times New Roman"/>
                <w:kern w:val="0"/>
              </w:rPr>
              <w:t>0.9</w:t>
            </w:r>
            <w:r w:rsidRPr="00125D66">
              <w:rPr>
                <w:rFonts w:ascii="Times New Roman" w:hAnsi="Times New Roman" w:hint="eastAsia"/>
                <w:kern w:val="0"/>
              </w:rPr>
              <w:t>、</w:t>
            </w:r>
            <w:r w:rsidRPr="00125D66">
              <w:rPr>
                <w:rFonts w:ascii="Times New Roman" w:hAnsi="Times New Roman"/>
                <w:kern w:val="0"/>
              </w:rPr>
              <w:t>两次取</w:t>
            </w:r>
            <w:r w:rsidRPr="00125D66">
              <w:rPr>
                <w:rFonts w:ascii="Times New Roman" w:hAnsi="Times New Roman"/>
                <w:kern w:val="0"/>
              </w:rPr>
              <w:t>0.8</w:t>
            </w:r>
            <w:r w:rsidRPr="00125D66">
              <w:rPr>
                <w:rFonts w:ascii="Times New Roman" w:hAnsi="Times New Roman" w:hint="eastAsia"/>
                <w:kern w:val="0"/>
              </w:rPr>
              <w:t>，但</w:t>
            </w:r>
            <w:r w:rsidRPr="00125D66">
              <w:rPr>
                <w:rFonts w:ascii="Times New Roman" w:hAnsi="Times New Roman" w:hint="eastAsia"/>
              </w:rPr>
              <w:t>有燃气热水炉辅助化霜运行模式时可忽略</w:t>
            </w:r>
            <w:r w:rsidRPr="00125D66">
              <w:rPr>
                <w:rFonts w:ascii="Times New Roman" w:hAnsi="Times New Roman" w:hint="eastAsia"/>
                <w:kern w:val="0"/>
              </w:rPr>
              <w:t>。</w:t>
            </w:r>
          </w:p>
        </w:tc>
      </w:tr>
    </w:tbl>
    <w:p w14:paraId="5F91A1CA" w14:textId="77777777" w:rsidR="00794ECC" w:rsidRPr="00125D66" w:rsidRDefault="00000000">
      <w:pPr>
        <w:pStyle w:val="afffffd"/>
        <w:widowControl/>
        <w:numPr>
          <w:ilvl w:val="0"/>
          <w:numId w:val="30"/>
        </w:numPr>
        <w:ind w:leftChars="200" w:left="840" w:hangingChars="200"/>
        <w:jc w:val="left"/>
        <w:rPr>
          <w:rFonts w:ascii="Times New Roman" w:hAnsi="Times New Roman"/>
        </w:rPr>
      </w:pPr>
      <w:r w:rsidRPr="00125D66">
        <w:rPr>
          <w:rFonts w:ascii="Times New Roman" w:hAnsi="Times New Roman" w:hint="eastAsia"/>
        </w:rPr>
        <w:t xml:space="preserve"> </w:t>
      </w:r>
      <w:r w:rsidRPr="00125D66">
        <w:rPr>
          <w:rFonts w:ascii="Times New Roman" w:hAnsi="Times New Roman" w:hint="eastAsia"/>
        </w:rPr>
        <w:t>主机实际工况日所需供应最大热水耗热量</w:t>
      </w:r>
      <w:r w:rsidRPr="00125D66">
        <w:rPr>
          <w:rFonts w:ascii="Times New Roman" w:hAnsi="Times New Roman" w:hint="eastAsia"/>
          <w:i/>
          <w:iCs/>
        </w:rPr>
        <w:t>Q</w:t>
      </w:r>
      <w:r w:rsidRPr="00125D66">
        <w:rPr>
          <w:rFonts w:ascii="Times New Roman" w:hAnsi="Times New Roman" w:hint="eastAsia"/>
          <w:i/>
          <w:iCs/>
          <w:vertAlign w:val="subscript"/>
        </w:rPr>
        <w:t>τ</w:t>
      </w:r>
      <w:r w:rsidRPr="00125D66">
        <w:rPr>
          <w:rFonts w:ascii="Times New Roman" w:hAnsi="Times New Roman" w:hint="eastAsia"/>
        </w:rPr>
        <w:t>按公式（</w:t>
      </w:r>
      <w:r w:rsidRPr="00125D66">
        <w:rPr>
          <w:rFonts w:ascii="Times New Roman" w:hAnsi="Times New Roman"/>
        </w:rPr>
        <w:t>7</w:t>
      </w:r>
      <w:r w:rsidRPr="00125D66">
        <w:rPr>
          <w:rFonts w:ascii="Times New Roman" w:hAnsi="Times New Roman" w:hint="eastAsia"/>
        </w:rPr>
        <w:t>）计算：</w:t>
      </w:r>
      <w:r w:rsidRPr="00125D66">
        <w:rPr>
          <w:rFonts w:ascii="Times New Roman" w:hAnsi="Times New Roman" w:hint="eastAsia"/>
        </w:rPr>
        <w:t xml:space="preserve">        </w:t>
      </w:r>
    </w:p>
    <w:p w14:paraId="70F8B372" w14:textId="77777777" w:rsidR="00794ECC" w:rsidRPr="00125D66" w:rsidRDefault="00000000">
      <w:pPr>
        <w:widowControl/>
        <w:jc w:val="right"/>
        <w:rPr>
          <w:rFonts w:ascii="Times New Roman" w:hAnsi="Times New Roman"/>
          <w:bCs/>
          <w:iCs/>
        </w:rPr>
      </w:pPr>
      <w:bookmarkStart w:id="203" w:name="_Hlk114577324"/>
      <w:bookmarkStart w:id="204" w:name="_Toc22618"/>
      <w:r w:rsidRPr="00125D66">
        <w:rPr>
          <w:rFonts w:ascii="Times New Roman" w:hAnsi="Times New Roman"/>
          <w:bCs/>
          <w:i/>
        </w:rPr>
        <w:t>Q</w:t>
      </w:r>
      <w:r w:rsidRPr="00125D66">
        <w:rPr>
          <w:rFonts w:ascii="Times New Roman" w:hAnsi="Times New Roman" w:hint="eastAsia"/>
          <w:bCs/>
          <w:iCs/>
          <w:vertAlign w:val="subscript"/>
        </w:rPr>
        <w:t>τ</w:t>
      </w:r>
      <w:bookmarkEnd w:id="203"/>
      <w:r w:rsidRPr="00125D66">
        <w:rPr>
          <w:rFonts w:ascii="Times New Roman" w:hAnsi="Times New Roman"/>
          <w:bCs/>
          <w:i/>
        </w:rPr>
        <w:t>=C</w:t>
      </w:r>
      <w:r w:rsidRPr="00125D66">
        <w:rPr>
          <w:rFonts w:ascii="Times New Roman" w:hAnsi="Times New Roman" w:hint="eastAsia"/>
          <w:bCs/>
          <w:iCs/>
        </w:rPr>
        <w:t>×</w:t>
      </w:r>
      <w:r w:rsidRPr="00125D66">
        <w:rPr>
          <w:rFonts w:ascii="Times New Roman" w:hAnsi="Times New Roman"/>
          <w:bCs/>
          <w:i/>
        </w:rPr>
        <w:t>G</w:t>
      </w:r>
      <w:r w:rsidRPr="00125D66">
        <w:rPr>
          <w:rFonts w:ascii="Times New Roman" w:hAnsi="Times New Roman"/>
          <w:bCs/>
          <w:iCs/>
          <w:vertAlign w:val="subscript"/>
        </w:rPr>
        <w:t>r</w:t>
      </w:r>
      <w:r w:rsidRPr="00125D66">
        <w:rPr>
          <w:rFonts w:ascii="Times New Roman" w:hAnsi="Times New Roman" w:hint="eastAsia"/>
          <w:bCs/>
          <w:iCs/>
        </w:rPr>
        <w:t>×</w:t>
      </w:r>
      <w:r w:rsidRPr="00125D66">
        <w:rPr>
          <w:rFonts w:ascii="Times New Roman" w:eastAsia="微软雅黑" w:hAnsi="Times New Roman"/>
          <w:bCs/>
          <w:i/>
        </w:rPr>
        <w:t>∆</w:t>
      </w:r>
      <w:r w:rsidRPr="00125D66">
        <w:rPr>
          <w:rFonts w:ascii="Times New Roman" w:hAnsi="Times New Roman"/>
          <w:bCs/>
          <w:i/>
        </w:rPr>
        <w:t>T</w:t>
      </w:r>
      <w:bookmarkEnd w:id="204"/>
      <w:r w:rsidRPr="00125D66">
        <w:rPr>
          <w:rFonts w:ascii="Times New Roman" w:hAnsi="Times New Roman"/>
          <w:bCs/>
          <w:i/>
        </w:rPr>
        <w:t xml:space="preserve">         </w:t>
      </w:r>
      <w:r w:rsidRPr="00125D66">
        <w:rPr>
          <w:rFonts w:hAnsi="Cambria Math" w:cstheme="minorBidi" w:hint="eastAsia"/>
          <w:szCs w:val="24"/>
          <w:lang w:eastAsia="zh-Hans"/>
        </w:rPr>
        <w:t>……</w:t>
      </w:r>
      <w:proofErr w:type="gramStart"/>
      <w:r w:rsidRPr="00125D66">
        <w:rPr>
          <w:rFonts w:hAnsi="Cambria Math" w:cstheme="minorBidi" w:hint="eastAsia"/>
          <w:szCs w:val="24"/>
          <w:lang w:eastAsia="zh-Hans"/>
        </w:rPr>
        <w:t>…………………………</w:t>
      </w:r>
      <w:proofErr w:type="gramEnd"/>
      <w:r w:rsidRPr="00125D66">
        <w:rPr>
          <w:rFonts w:ascii="Times New Roman" w:hAnsi="Times New Roman" w:hint="eastAsia"/>
          <w:bCs/>
          <w:iCs/>
        </w:rPr>
        <w:t>（</w:t>
      </w:r>
      <w:r w:rsidRPr="00125D66">
        <w:rPr>
          <w:rFonts w:ascii="Times New Roman" w:hAnsi="Times New Roman"/>
          <w:bCs/>
          <w:iCs/>
        </w:rPr>
        <w:t>7</w:t>
      </w:r>
      <w:r w:rsidRPr="00125D66">
        <w:rPr>
          <w:rFonts w:ascii="Times New Roman" w:hAnsi="Times New Roman" w:hint="eastAsia"/>
          <w:bCs/>
          <w:iCs/>
        </w:rPr>
        <w:t>）</w:t>
      </w:r>
    </w:p>
    <w:p w14:paraId="1009204B" w14:textId="77777777" w:rsidR="00794ECC" w:rsidRPr="00125D66" w:rsidRDefault="00000000">
      <w:pPr>
        <w:ind w:firstLineChars="200" w:firstLine="420"/>
        <w:rPr>
          <w:rFonts w:ascii="Times New Roman" w:hAnsi="Times New Roman"/>
        </w:rPr>
      </w:pPr>
      <w:bookmarkStart w:id="205" w:name="_Hlk114581326"/>
      <w:r w:rsidRPr="00125D66">
        <w:rPr>
          <w:rFonts w:ascii="Times New Roman" w:hAnsi="Times New Roman"/>
        </w:rPr>
        <w:t>式中：</w:t>
      </w:r>
    </w:p>
    <w:tbl>
      <w:tblPr>
        <w:tblW w:w="0" w:type="auto"/>
        <w:tblLook w:val="04A0" w:firstRow="1" w:lastRow="0" w:firstColumn="1" w:lastColumn="0" w:noHBand="0" w:noVBand="1"/>
      </w:tblPr>
      <w:tblGrid>
        <w:gridCol w:w="957"/>
        <w:gridCol w:w="700"/>
        <w:gridCol w:w="7698"/>
      </w:tblGrid>
      <w:tr w:rsidR="00794ECC" w:rsidRPr="00125D66" w14:paraId="59D176C5" w14:textId="77777777">
        <w:tc>
          <w:tcPr>
            <w:tcW w:w="957" w:type="dxa"/>
            <w:shd w:val="clear" w:color="auto" w:fill="auto"/>
          </w:tcPr>
          <w:p w14:paraId="492884BC" w14:textId="77777777" w:rsidR="00794ECC" w:rsidRPr="00125D66" w:rsidRDefault="00000000">
            <w:pPr>
              <w:ind w:leftChars="200" w:left="420"/>
              <w:rPr>
                <w:rFonts w:ascii="Times New Roman" w:hAnsi="Times New Roman"/>
                <w:kern w:val="0"/>
              </w:rPr>
            </w:pPr>
            <w:proofErr w:type="spellStart"/>
            <w:r w:rsidRPr="00125D66">
              <w:rPr>
                <w:rFonts w:ascii="Times New Roman" w:hAnsi="Times New Roman"/>
                <w:i/>
                <w:kern w:val="0"/>
              </w:rPr>
              <w:t>Q</w:t>
            </w:r>
            <w:r w:rsidRPr="00125D66">
              <w:rPr>
                <w:rFonts w:ascii="Times New Roman" w:hAnsi="Times New Roman"/>
                <w:iCs/>
                <w:kern w:val="0"/>
                <w:vertAlign w:val="subscript"/>
              </w:rPr>
              <w:t>τ</w:t>
            </w:r>
            <w:proofErr w:type="spellEnd"/>
          </w:p>
        </w:tc>
        <w:tc>
          <w:tcPr>
            <w:tcW w:w="700" w:type="dxa"/>
            <w:shd w:val="clear" w:color="auto" w:fill="auto"/>
          </w:tcPr>
          <w:p w14:paraId="3278EF92"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648B949F" w14:textId="77777777" w:rsidR="00794ECC" w:rsidRPr="00125D66" w:rsidRDefault="00000000">
            <w:pPr>
              <w:rPr>
                <w:rFonts w:ascii="Times New Roman" w:hAnsi="Times New Roman"/>
                <w:kern w:val="0"/>
              </w:rPr>
            </w:pPr>
            <w:r w:rsidRPr="00125D66">
              <w:rPr>
                <w:rFonts w:ascii="Times New Roman" w:hAnsi="Times New Roman" w:hint="eastAsia"/>
                <w:kern w:val="0"/>
              </w:rPr>
              <w:t>主机日所需供应最大热水耗热量，单位为千焦（</w:t>
            </w:r>
            <w:r w:rsidRPr="00125D66">
              <w:rPr>
                <w:rFonts w:ascii="Times New Roman" w:hAnsi="Times New Roman" w:hint="eastAsia"/>
                <w:kern w:val="0"/>
              </w:rPr>
              <w:t>kJ</w:t>
            </w:r>
            <w:r w:rsidRPr="00125D66">
              <w:rPr>
                <w:rFonts w:ascii="Times New Roman" w:hAnsi="Times New Roman" w:hint="eastAsia"/>
                <w:kern w:val="0"/>
              </w:rPr>
              <w:t>）；</w:t>
            </w:r>
          </w:p>
        </w:tc>
      </w:tr>
      <w:tr w:rsidR="00794ECC" w:rsidRPr="00125D66" w14:paraId="72A10FF5" w14:textId="77777777">
        <w:tc>
          <w:tcPr>
            <w:tcW w:w="957" w:type="dxa"/>
            <w:shd w:val="clear" w:color="auto" w:fill="auto"/>
          </w:tcPr>
          <w:p w14:paraId="53C649B1"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C</w:t>
            </w:r>
          </w:p>
        </w:tc>
        <w:tc>
          <w:tcPr>
            <w:tcW w:w="700" w:type="dxa"/>
            <w:shd w:val="clear" w:color="auto" w:fill="auto"/>
          </w:tcPr>
          <w:p w14:paraId="7905FB3E"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75846199" w14:textId="77777777" w:rsidR="00794ECC" w:rsidRPr="00125D66" w:rsidRDefault="00000000">
            <w:pPr>
              <w:rPr>
                <w:rFonts w:ascii="Times New Roman" w:hAnsi="Times New Roman"/>
                <w:kern w:val="0"/>
              </w:rPr>
            </w:pPr>
            <w:r w:rsidRPr="00125D66">
              <w:rPr>
                <w:rFonts w:ascii="Times New Roman" w:hAnsi="Times New Roman" w:hint="eastAsia"/>
                <w:kern w:val="0"/>
              </w:rPr>
              <w:t>水的比热容，单位为焦耳每千克开尔文（</w:t>
            </w:r>
            <w:r w:rsidRPr="00125D66">
              <w:rPr>
                <w:rFonts w:ascii="Times New Roman" w:hAnsi="Times New Roman" w:hint="eastAsia"/>
                <w:kern w:val="0"/>
              </w:rPr>
              <w:t>J</w:t>
            </w:r>
            <w:r w:rsidRPr="00125D66">
              <w:rPr>
                <w:rFonts w:ascii="Times New Roman" w:hAnsi="Times New Roman"/>
              </w:rPr>
              <w:t>/</w:t>
            </w:r>
            <w:proofErr w:type="spellStart"/>
            <w:r w:rsidRPr="00125D66">
              <w:rPr>
                <w:rFonts w:ascii="Times New Roman" w:hAnsi="Times New Roman"/>
              </w:rPr>
              <w:t>kg</w:t>
            </w:r>
            <w:r w:rsidRPr="00125D66">
              <w:rPr>
                <w:rFonts w:ascii="Times New Roman" w:hAnsi="Times New Roman"/>
                <w:kern w:val="0"/>
                <w:szCs w:val="22"/>
              </w:rPr>
              <w:t>·</w:t>
            </w:r>
            <w:r w:rsidRPr="00125D66">
              <w:rPr>
                <w:rFonts w:ascii="Times New Roman" w:hAnsi="Times New Roman"/>
              </w:rPr>
              <w:t>K</w:t>
            </w:r>
            <w:proofErr w:type="spellEnd"/>
            <w:r w:rsidRPr="00125D66">
              <w:rPr>
                <w:rFonts w:ascii="Times New Roman" w:hAnsi="Times New Roman" w:hint="eastAsia"/>
                <w:kern w:val="0"/>
              </w:rPr>
              <w:t>）；</w:t>
            </w:r>
          </w:p>
        </w:tc>
      </w:tr>
      <w:tr w:rsidR="00794ECC" w:rsidRPr="00125D66" w14:paraId="5064A7CA" w14:textId="77777777">
        <w:tc>
          <w:tcPr>
            <w:tcW w:w="957" w:type="dxa"/>
            <w:shd w:val="clear" w:color="auto" w:fill="auto"/>
          </w:tcPr>
          <w:p w14:paraId="27EE2111" w14:textId="77777777" w:rsidR="00794ECC" w:rsidRPr="00125D66" w:rsidRDefault="00000000">
            <w:pPr>
              <w:ind w:leftChars="200" w:left="420"/>
              <w:rPr>
                <w:rFonts w:ascii="Times New Roman" w:hAnsi="Times New Roman"/>
                <w:i/>
                <w:kern w:val="0"/>
              </w:rPr>
            </w:pPr>
            <w:r w:rsidRPr="00125D66">
              <w:rPr>
                <w:rFonts w:ascii="Times New Roman" w:hAnsi="Times New Roman" w:hint="eastAsia"/>
                <w:i/>
                <w:kern w:val="0"/>
              </w:rPr>
              <w:t>Gr</w:t>
            </w:r>
          </w:p>
        </w:tc>
        <w:tc>
          <w:tcPr>
            <w:tcW w:w="700" w:type="dxa"/>
            <w:shd w:val="clear" w:color="auto" w:fill="auto"/>
          </w:tcPr>
          <w:p w14:paraId="757754C7"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7DFC3AB2" w14:textId="77777777" w:rsidR="00794ECC" w:rsidRPr="00125D66" w:rsidRDefault="00000000">
            <w:pPr>
              <w:rPr>
                <w:rFonts w:ascii="Times New Roman" w:hAnsi="Times New Roman"/>
                <w:kern w:val="0"/>
              </w:rPr>
            </w:pPr>
            <w:r w:rsidRPr="00125D66">
              <w:rPr>
                <w:rFonts w:ascii="Times New Roman" w:hAnsi="Times New Roman" w:hint="eastAsia"/>
                <w:kern w:val="0"/>
              </w:rPr>
              <w:t>最高日用热水量，单位为升（</w:t>
            </w:r>
            <w:r w:rsidRPr="00125D66">
              <w:rPr>
                <w:rFonts w:ascii="Times New Roman" w:hAnsi="Times New Roman" w:hint="eastAsia"/>
                <w:kern w:val="0"/>
              </w:rPr>
              <w:t>L</w:t>
            </w:r>
            <w:r w:rsidRPr="00125D66">
              <w:rPr>
                <w:rFonts w:ascii="Times New Roman" w:hAnsi="Times New Roman" w:hint="eastAsia"/>
                <w:kern w:val="0"/>
              </w:rPr>
              <w:t>）；</w:t>
            </w:r>
          </w:p>
        </w:tc>
      </w:tr>
      <w:tr w:rsidR="00794ECC" w:rsidRPr="00125D66" w14:paraId="6FE8A67D" w14:textId="77777777">
        <w:tc>
          <w:tcPr>
            <w:tcW w:w="957" w:type="dxa"/>
            <w:shd w:val="clear" w:color="auto" w:fill="auto"/>
          </w:tcPr>
          <w:p w14:paraId="4085C43A"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∆T</w:t>
            </w:r>
          </w:p>
        </w:tc>
        <w:tc>
          <w:tcPr>
            <w:tcW w:w="700" w:type="dxa"/>
            <w:shd w:val="clear" w:color="auto" w:fill="auto"/>
          </w:tcPr>
          <w:p w14:paraId="66C5C8B9"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4CB25160" w14:textId="77777777" w:rsidR="00794ECC" w:rsidRPr="00125D66" w:rsidRDefault="00000000">
            <w:pPr>
              <w:rPr>
                <w:rFonts w:ascii="Times New Roman" w:hAnsi="Times New Roman"/>
                <w:kern w:val="0"/>
              </w:rPr>
            </w:pPr>
            <w:r w:rsidRPr="00125D66">
              <w:rPr>
                <w:rFonts w:ascii="Times New Roman" w:hAnsi="Times New Roman" w:hint="eastAsia"/>
                <w:kern w:val="0"/>
              </w:rPr>
              <w:t>冷水加热温差，单位为摄氏度（</w:t>
            </w:r>
            <w:r w:rsidRPr="00125D66">
              <w:rPr>
                <w:rFonts w:ascii="Times New Roman" w:hAnsi="Times New Roman"/>
                <w:kern w:val="0"/>
              </w:rPr>
              <w:t>℃</w:t>
            </w:r>
            <w:r w:rsidRPr="00125D66">
              <w:rPr>
                <w:rFonts w:ascii="Times New Roman" w:hAnsi="Times New Roman" w:hint="eastAsia"/>
                <w:kern w:val="0"/>
              </w:rPr>
              <w:t>）。</w:t>
            </w:r>
          </w:p>
        </w:tc>
      </w:tr>
    </w:tbl>
    <w:bookmarkEnd w:id="205"/>
    <w:p w14:paraId="4B4808B7" w14:textId="77777777" w:rsidR="00794ECC" w:rsidRPr="00125D66" w:rsidRDefault="00000000">
      <w:pPr>
        <w:pStyle w:val="afffffd"/>
        <w:widowControl/>
        <w:ind w:left="840" w:firstLineChars="0" w:firstLine="0"/>
        <w:jc w:val="left"/>
        <w:rPr>
          <w:rFonts w:ascii="Times New Roman" w:hAnsi="Times New Roman"/>
        </w:rPr>
      </w:pPr>
      <w:r w:rsidRPr="00125D66">
        <w:rPr>
          <w:rFonts w:ascii="Times New Roman" w:hAnsi="Times New Roman" w:hint="eastAsia"/>
        </w:rPr>
        <w:t>主机制取热水时提供制热量按公式（</w:t>
      </w:r>
      <w:r w:rsidRPr="00125D66">
        <w:rPr>
          <w:rFonts w:ascii="Times New Roman" w:hAnsi="Times New Roman"/>
        </w:rPr>
        <w:t>8</w:t>
      </w:r>
      <w:r w:rsidRPr="00125D66">
        <w:rPr>
          <w:rFonts w:ascii="Times New Roman" w:hAnsi="Times New Roman" w:hint="eastAsia"/>
        </w:rPr>
        <w:t>）计算：</w:t>
      </w:r>
    </w:p>
    <w:p w14:paraId="25831F56" w14:textId="77777777" w:rsidR="00794ECC" w:rsidRPr="00125D66" w:rsidRDefault="00000000">
      <w:pPr>
        <w:widowControl/>
        <w:jc w:val="right"/>
        <w:rPr>
          <w:rFonts w:ascii="Times New Roman" w:hAnsi="Times New Roman"/>
          <w:bCs/>
          <w:iCs/>
        </w:rPr>
      </w:pPr>
      <w:proofErr w:type="spellStart"/>
      <w:r w:rsidRPr="00125D66">
        <w:rPr>
          <w:rFonts w:ascii="Times New Roman" w:hAnsi="Times New Roman"/>
          <w:bCs/>
          <w:i/>
        </w:rPr>
        <w:t>Q</w:t>
      </w:r>
      <w:r w:rsidRPr="00125D66">
        <w:rPr>
          <w:rFonts w:ascii="Times New Roman" w:hAnsi="Times New Roman"/>
          <w:bCs/>
          <w:iCs/>
          <w:vertAlign w:val="subscript"/>
        </w:rPr>
        <w:t>g</w:t>
      </w:r>
      <w:proofErr w:type="spellEnd"/>
      <w:r w:rsidRPr="00125D66">
        <w:rPr>
          <w:rFonts w:ascii="Times New Roman" w:hAnsi="Times New Roman"/>
          <w:bCs/>
          <w:i/>
        </w:rPr>
        <w:t>= Q</w:t>
      </w:r>
      <w:r w:rsidRPr="00125D66">
        <w:rPr>
          <w:rFonts w:ascii="Times New Roman" w:hAnsi="Times New Roman" w:hint="eastAsia"/>
          <w:bCs/>
          <w:iCs/>
          <w:vertAlign w:val="subscript"/>
        </w:rPr>
        <w:t>τ</w:t>
      </w:r>
      <w:r w:rsidRPr="00125D66">
        <w:rPr>
          <w:rFonts w:ascii="Times New Roman" w:hAnsi="Times New Roman" w:hint="eastAsia"/>
          <w:bCs/>
          <w:iCs/>
        </w:rPr>
        <w:t>×</w:t>
      </w:r>
      <w:r w:rsidRPr="00125D66">
        <w:rPr>
          <w:rFonts w:ascii="Times New Roman" w:hAnsi="Times New Roman"/>
          <w:bCs/>
          <w:i/>
        </w:rPr>
        <w:t>K</w:t>
      </w:r>
      <w:r w:rsidRPr="00125D66">
        <w:rPr>
          <w:rFonts w:ascii="Times New Roman" w:hAnsi="Times New Roman"/>
          <w:bCs/>
          <w:iCs/>
          <w:vertAlign w:val="subscript"/>
        </w:rPr>
        <w:t>i</w:t>
      </w:r>
      <w:r w:rsidRPr="00125D66">
        <w:rPr>
          <w:rFonts w:ascii="Times New Roman" w:hAnsi="Times New Roman"/>
          <w:bCs/>
          <w:iCs/>
        </w:rPr>
        <w:t>/(3600</w:t>
      </w:r>
      <w:r w:rsidRPr="00125D66">
        <w:rPr>
          <w:rFonts w:ascii="Times New Roman" w:hAnsi="Times New Roman" w:hint="eastAsia"/>
          <w:bCs/>
          <w:iCs/>
        </w:rPr>
        <w:t>×</w:t>
      </w:r>
      <w:r w:rsidRPr="00125D66">
        <w:rPr>
          <w:rFonts w:ascii="Times New Roman" w:hAnsi="Times New Roman"/>
          <w:bCs/>
          <w:i/>
        </w:rPr>
        <w:t>h</w:t>
      </w:r>
      <w:r w:rsidRPr="00125D66">
        <w:rPr>
          <w:rFonts w:ascii="Times New Roman" w:hAnsi="Times New Roman"/>
          <w:bCs/>
          <w:iCs/>
        </w:rPr>
        <w:t>)</w:t>
      </w:r>
      <w:r w:rsidRPr="00125D66">
        <w:rPr>
          <w:rFonts w:ascii="Times New Roman" w:hAnsi="Times New Roman"/>
          <w:bCs/>
          <w:i/>
        </w:rPr>
        <w:t xml:space="preserve">   </w:t>
      </w:r>
      <w:bookmarkStart w:id="206" w:name="_Hlk114580173"/>
      <w:r w:rsidRPr="00125D66">
        <w:rPr>
          <w:rFonts w:ascii="Times New Roman" w:hAnsi="Times New Roman" w:hint="eastAsia"/>
          <w:szCs w:val="24"/>
          <w:lang w:eastAsia="zh-Hans"/>
        </w:rPr>
        <w:t>……</w:t>
      </w:r>
      <w:proofErr w:type="gramStart"/>
      <w:r w:rsidRPr="00125D66">
        <w:rPr>
          <w:rFonts w:ascii="Times New Roman" w:hAnsi="Times New Roman" w:hint="eastAsia"/>
          <w:szCs w:val="24"/>
          <w:lang w:eastAsia="zh-Hans"/>
        </w:rPr>
        <w:t>…………………………</w:t>
      </w:r>
      <w:proofErr w:type="gramEnd"/>
      <w:r w:rsidRPr="00125D66">
        <w:rPr>
          <w:rFonts w:ascii="Times New Roman" w:hAnsi="Times New Roman" w:hint="eastAsia"/>
          <w:bCs/>
          <w:iCs/>
        </w:rPr>
        <w:t>（</w:t>
      </w:r>
      <w:r w:rsidRPr="00125D66">
        <w:rPr>
          <w:rFonts w:ascii="Times New Roman" w:hAnsi="Times New Roman"/>
          <w:bCs/>
          <w:iCs/>
        </w:rPr>
        <w:t>8</w:t>
      </w:r>
      <w:r w:rsidRPr="00125D66">
        <w:rPr>
          <w:rFonts w:ascii="Times New Roman" w:hAnsi="Times New Roman" w:hint="eastAsia"/>
          <w:bCs/>
          <w:iCs/>
        </w:rPr>
        <w:t>）</w:t>
      </w:r>
    </w:p>
    <w:bookmarkEnd w:id="206"/>
    <w:p w14:paraId="3255EB54"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p>
    <w:tbl>
      <w:tblPr>
        <w:tblW w:w="0" w:type="auto"/>
        <w:tblLook w:val="04A0" w:firstRow="1" w:lastRow="0" w:firstColumn="1" w:lastColumn="0" w:noHBand="0" w:noVBand="1"/>
      </w:tblPr>
      <w:tblGrid>
        <w:gridCol w:w="957"/>
        <w:gridCol w:w="700"/>
        <w:gridCol w:w="7698"/>
      </w:tblGrid>
      <w:tr w:rsidR="00794ECC" w:rsidRPr="00125D66" w14:paraId="2BA9C9B5" w14:textId="77777777">
        <w:tc>
          <w:tcPr>
            <w:tcW w:w="957" w:type="dxa"/>
            <w:shd w:val="clear" w:color="auto" w:fill="auto"/>
          </w:tcPr>
          <w:p w14:paraId="2531BB20" w14:textId="77777777" w:rsidR="00794ECC" w:rsidRPr="00125D66" w:rsidRDefault="00000000">
            <w:pPr>
              <w:ind w:leftChars="200" w:left="420"/>
              <w:rPr>
                <w:rFonts w:ascii="Times New Roman" w:hAnsi="Times New Roman"/>
                <w:kern w:val="0"/>
              </w:rPr>
            </w:pPr>
            <w:proofErr w:type="spellStart"/>
            <w:r w:rsidRPr="00125D66">
              <w:rPr>
                <w:rFonts w:ascii="Times New Roman" w:hAnsi="Times New Roman"/>
                <w:i/>
                <w:kern w:val="0"/>
              </w:rPr>
              <w:t>Q</w:t>
            </w:r>
            <w:r w:rsidRPr="00125D66">
              <w:rPr>
                <w:rFonts w:ascii="Times New Roman" w:hAnsi="Times New Roman"/>
                <w:iCs/>
                <w:kern w:val="0"/>
                <w:vertAlign w:val="subscript"/>
              </w:rPr>
              <w:t>g</w:t>
            </w:r>
            <w:proofErr w:type="spellEnd"/>
          </w:p>
        </w:tc>
        <w:tc>
          <w:tcPr>
            <w:tcW w:w="700" w:type="dxa"/>
            <w:shd w:val="clear" w:color="auto" w:fill="auto"/>
          </w:tcPr>
          <w:p w14:paraId="7FE48AA5"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7DA7DBD7" w14:textId="77777777" w:rsidR="00794ECC" w:rsidRPr="00125D66" w:rsidRDefault="00000000">
            <w:pPr>
              <w:rPr>
                <w:rFonts w:ascii="Times New Roman" w:hAnsi="Times New Roman"/>
                <w:kern w:val="0"/>
              </w:rPr>
            </w:pPr>
            <w:r w:rsidRPr="00125D66">
              <w:rPr>
                <w:rFonts w:ascii="Times New Roman" w:hAnsi="Times New Roman" w:hint="eastAsia"/>
                <w:kern w:val="0"/>
              </w:rPr>
              <w:t>主机单位时间所需提供制热量，单位为千瓦（</w:t>
            </w:r>
            <w:r w:rsidRPr="00125D66">
              <w:rPr>
                <w:rFonts w:ascii="Times New Roman" w:hAnsi="Times New Roman" w:hint="eastAsia"/>
                <w:kern w:val="0"/>
              </w:rPr>
              <w:t>kW</w:t>
            </w:r>
            <w:r w:rsidRPr="00125D66">
              <w:rPr>
                <w:rFonts w:ascii="Times New Roman" w:hAnsi="Times New Roman" w:hint="eastAsia"/>
                <w:kern w:val="0"/>
              </w:rPr>
              <w:t>）；</w:t>
            </w:r>
          </w:p>
        </w:tc>
      </w:tr>
      <w:tr w:rsidR="00794ECC" w:rsidRPr="00125D66" w14:paraId="65E80B47" w14:textId="77777777">
        <w:tc>
          <w:tcPr>
            <w:tcW w:w="957" w:type="dxa"/>
            <w:shd w:val="clear" w:color="auto" w:fill="auto"/>
          </w:tcPr>
          <w:p w14:paraId="2BABEF4F" w14:textId="77777777" w:rsidR="00794ECC" w:rsidRPr="00125D66" w:rsidRDefault="00000000">
            <w:pPr>
              <w:ind w:leftChars="200" w:left="420"/>
              <w:rPr>
                <w:rFonts w:ascii="Times New Roman" w:hAnsi="Times New Roman"/>
                <w:kern w:val="0"/>
              </w:rPr>
            </w:pPr>
            <w:r w:rsidRPr="00125D66">
              <w:rPr>
                <w:rFonts w:ascii="Times New Roman" w:hAnsi="Times New Roman" w:hint="eastAsia"/>
                <w:i/>
                <w:kern w:val="0"/>
              </w:rPr>
              <w:t>K</w:t>
            </w:r>
            <w:r w:rsidRPr="00125D66">
              <w:rPr>
                <w:rFonts w:ascii="Times New Roman" w:hAnsi="Times New Roman"/>
                <w:iCs/>
                <w:kern w:val="0"/>
                <w:vertAlign w:val="subscript"/>
              </w:rPr>
              <w:t>i</w:t>
            </w:r>
          </w:p>
        </w:tc>
        <w:tc>
          <w:tcPr>
            <w:tcW w:w="700" w:type="dxa"/>
            <w:shd w:val="clear" w:color="auto" w:fill="auto"/>
          </w:tcPr>
          <w:p w14:paraId="7E087945"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26214886" w14:textId="77777777" w:rsidR="00794ECC" w:rsidRPr="00125D66" w:rsidRDefault="00000000">
            <w:pPr>
              <w:rPr>
                <w:rFonts w:ascii="Times New Roman" w:hAnsi="Times New Roman"/>
                <w:kern w:val="0"/>
              </w:rPr>
            </w:pPr>
            <w:r w:rsidRPr="00125D66">
              <w:rPr>
                <w:rFonts w:ascii="Times New Roman" w:hAnsi="Times New Roman" w:hint="eastAsia"/>
                <w:kern w:val="0"/>
              </w:rPr>
              <w:t>用水量高峰期占全天总用水量比值，实际用水量修正系数，一般民用住宅取</w:t>
            </w:r>
            <w:r w:rsidRPr="00125D66">
              <w:rPr>
                <w:rFonts w:ascii="Times New Roman" w:hAnsi="Times New Roman" w:hint="eastAsia"/>
                <w:kern w:val="0"/>
              </w:rPr>
              <w:t>0.7-0.8</w:t>
            </w:r>
            <w:r w:rsidRPr="00125D66">
              <w:rPr>
                <w:rFonts w:ascii="Times New Roman" w:hAnsi="Times New Roman" w:hint="eastAsia"/>
                <w:kern w:val="0"/>
              </w:rPr>
              <w:t>；</w:t>
            </w:r>
          </w:p>
        </w:tc>
      </w:tr>
      <w:tr w:rsidR="00794ECC" w:rsidRPr="00125D66" w14:paraId="5CC00314" w14:textId="77777777">
        <w:tc>
          <w:tcPr>
            <w:tcW w:w="957" w:type="dxa"/>
            <w:shd w:val="clear" w:color="auto" w:fill="auto"/>
          </w:tcPr>
          <w:p w14:paraId="12059164" w14:textId="77777777" w:rsidR="00794ECC" w:rsidRPr="00125D66" w:rsidRDefault="00000000">
            <w:pPr>
              <w:ind w:leftChars="200" w:left="420"/>
              <w:rPr>
                <w:rFonts w:ascii="Times New Roman" w:hAnsi="Times New Roman"/>
                <w:i/>
                <w:kern w:val="0"/>
              </w:rPr>
            </w:pPr>
            <w:r w:rsidRPr="00125D66">
              <w:rPr>
                <w:rFonts w:ascii="Times New Roman" w:hAnsi="Times New Roman" w:hint="eastAsia"/>
                <w:i/>
                <w:kern w:val="0"/>
              </w:rPr>
              <w:lastRenderedPageBreak/>
              <w:t>h</w:t>
            </w:r>
          </w:p>
        </w:tc>
        <w:tc>
          <w:tcPr>
            <w:tcW w:w="700" w:type="dxa"/>
            <w:shd w:val="clear" w:color="auto" w:fill="auto"/>
          </w:tcPr>
          <w:p w14:paraId="7AA760B2"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023595C9" w14:textId="77777777" w:rsidR="00794ECC" w:rsidRPr="00125D66" w:rsidRDefault="00000000">
            <w:pPr>
              <w:rPr>
                <w:rFonts w:ascii="Times New Roman" w:hAnsi="Times New Roman"/>
                <w:kern w:val="0"/>
              </w:rPr>
            </w:pPr>
            <w:r w:rsidRPr="00125D66">
              <w:rPr>
                <w:rFonts w:ascii="Times New Roman" w:hAnsi="Times New Roman" w:hint="eastAsia"/>
                <w:kern w:val="0"/>
              </w:rPr>
              <w:t>主机持续供热</w:t>
            </w:r>
            <w:proofErr w:type="gramStart"/>
            <w:r w:rsidRPr="00125D66">
              <w:rPr>
                <w:rFonts w:ascii="Times New Roman" w:hAnsi="Times New Roman" w:hint="eastAsia"/>
                <w:kern w:val="0"/>
              </w:rPr>
              <w:t>水设计</w:t>
            </w:r>
            <w:proofErr w:type="gramEnd"/>
            <w:r w:rsidRPr="00125D66">
              <w:rPr>
                <w:rFonts w:ascii="Times New Roman" w:hAnsi="Times New Roman" w:hint="eastAsia"/>
                <w:kern w:val="0"/>
              </w:rPr>
              <w:t>运行时间，应根据用水规律、低温热源情况和系统经济性等因素综合考虑确定。不定时供水时，建议取</w:t>
            </w:r>
            <w:r w:rsidRPr="00125D66">
              <w:rPr>
                <w:rFonts w:ascii="Times New Roman" w:hAnsi="Times New Roman" w:hint="eastAsia"/>
                <w:kern w:val="0"/>
              </w:rPr>
              <w:t>1-1.5</w:t>
            </w:r>
            <w:r w:rsidRPr="00125D66">
              <w:rPr>
                <w:rFonts w:ascii="Times New Roman" w:hAnsi="Times New Roman" w:hint="eastAsia"/>
                <w:kern w:val="0"/>
              </w:rPr>
              <w:t>。单位为小时（</w:t>
            </w:r>
            <w:r w:rsidRPr="00125D66">
              <w:rPr>
                <w:rFonts w:ascii="Times New Roman" w:hAnsi="Times New Roman" w:hint="eastAsia"/>
                <w:kern w:val="0"/>
              </w:rPr>
              <w:t>h</w:t>
            </w:r>
            <w:r w:rsidRPr="00125D66">
              <w:rPr>
                <w:rFonts w:ascii="Times New Roman" w:hAnsi="Times New Roman" w:hint="eastAsia"/>
                <w:kern w:val="0"/>
              </w:rPr>
              <w:t>）。</w:t>
            </w:r>
          </w:p>
        </w:tc>
      </w:tr>
    </w:tbl>
    <w:p w14:paraId="4D4305E9" w14:textId="77777777" w:rsidR="00794ECC" w:rsidRPr="00125D66" w:rsidRDefault="00000000">
      <w:pPr>
        <w:pStyle w:val="afffffd"/>
        <w:widowControl/>
        <w:numPr>
          <w:ilvl w:val="0"/>
          <w:numId w:val="30"/>
        </w:numPr>
        <w:ind w:leftChars="200" w:left="840" w:hangingChars="200"/>
        <w:jc w:val="left"/>
        <w:rPr>
          <w:rFonts w:ascii="黑体" w:eastAsia="黑体" w:hAnsi="黑体"/>
          <w:kern w:val="0"/>
        </w:rPr>
      </w:pPr>
      <w:r w:rsidRPr="00125D66">
        <w:rPr>
          <w:rFonts w:ascii="Times New Roman" w:hAnsi="Times New Roman" w:hint="eastAsia"/>
        </w:rPr>
        <w:t>机组容量设计选型同时满足：</w:t>
      </w:r>
    </w:p>
    <w:p w14:paraId="1F469EDA" w14:textId="77777777" w:rsidR="00794ECC" w:rsidRPr="00125D66" w:rsidRDefault="00000000">
      <w:pPr>
        <w:pStyle w:val="afffffd"/>
        <w:widowControl/>
        <w:numPr>
          <w:ilvl w:val="0"/>
          <w:numId w:val="31"/>
        </w:numPr>
        <w:ind w:leftChars="400" w:left="1260" w:hangingChars="200"/>
        <w:jc w:val="left"/>
        <w:rPr>
          <w:rFonts w:ascii="Times New Roman" w:hAnsi="Times New Roman"/>
        </w:rPr>
      </w:pPr>
      <w:r w:rsidRPr="00125D66">
        <w:rPr>
          <w:rFonts w:ascii="Times New Roman" w:hAnsi="Times New Roman" w:hint="eastAsia"/>
        </w:rPr>
        <w:t>夏季实际工况下的制冷量</w:t>
      </w:r>
      <w:r w:rsidRPr="00125D66">
        <w:rPr>
          <w:rFonts w:ascii="Times New Roman" w:hAnsi="Times New Roman"/>
          <w:i/>
          <w:iCs/>
        </w:rPr>
        <w:t>Q</w:t>
      </w:r>
      <w:r w:rsidRPr="00125D66">
        <w:rPr>
          <w:rFonts w:ascii="Times New Roman" w:hAnsi="Times New Roman"/>
          <w:vertAlign w:val="subscript"/>
        </w:rPr>
        <w:t>S</w:t>
      </w:r>
      <w:r w:rsidRPr="00125D66">
        <w:rPr>
          <w:rFonts w:ascii="Times New Roman" w:hAnsi="Times New Roman" w:hint="eastAsia"/>
        </w:rPr>
        <w:t>大于或等于</w:t>
      </w:r>
      <w:r w:rsidRPr="00125D66">
        <w:rPr>
          <w:rFonts w:ascii="Times New Roman" w:hAnsi="Times New Roman" w:hint="eastAsia"/>
        </w:rPr>
        <w:t>4</w:t>
      </w:r>
      <w:r w:rsidRPr="00125D66">
        <w:rPr>
          <w:rFonts w:ascii="Times New Roman" w:hAnsi="Times New Roman"/>
        </w:rPr>
        <w:t>.2</w:t>
      </w:r>
      <w:r w:rsidRPr="00125D66">
        <w:rPr>
          <w:rFonts w:ascii="Times New Roman" w:hAnsi="Times New Roman" w:hint="eastAsia"/>
        </w:rPr>
        <w:t>户</w:t>
      </w:r>
      <w:proofErr w:type="gramStart"/>
      <w:r w:rsidRPr="00125D66">
        <w:rPr>
          <w:rFonts w:ascii="Times New Roman" w:hAnsi="Times New Roman" w:hint="eastAsia"/>
        </w:rPr>
        <w:t>内总冷负荷</w:t>
      </w:r>
      <w:proofErr w:type="gramEnd"/>
      <w:r w:rsidRPr="00125D66">
        <w:rPr>
          <w:rFonts w:ascii="Times New Roman" w:hAnsi="Times New Roman" w:hint="eastAsia"/>
        </w:rPr>
        <w:t>；</w:t>
      </w:r>
    </w:p>
    <w:p w14:paraId="7348D78D" w14:textId="77777777" w:rsidR="00794ECC" w:rsidRPr="00125D66" w:rsidRDefault="00000000">
      <w:pPr>
        <w:pStyle w:val="afffffd"/>
        <w:widowControl/>
        <w:numPr>
          <w:ilvl w:val="0"/>
          <w:numId w:val="31"/>
        </w:numPr>
        <w:ind w:leftChars="400" w:left="1260" w:hangingChars="200"/>
        <w:jc w:val="left"/>
        <w:rPr>
          <w:rFonts w:ascii="Times New Roman" w:hAnsi="Times New Roman"/>
        </w:rPr>
      </w:pPr>
      <w:r w:rsidRPr="00125D66">
        <w:rPr>
          <w:rFonts w:ascii="Times New Roman" w:hAnsi="Times New Roman" w:hint="eastAsia"/>
        </w:rPr>
        <w:t>冬季</w:t>
      </w:r>
      <w:r w:rsidRPr="00125D66">
        <w:rPr>
          <w:rFonts w:ascii="Times New Roman" w:hAnsi="Times New Roman"/>
        </w:rPr>
        <w:t>实际</w:t>
      </w:r>
      <w:r w:rsidRPr="00125D66">
        <w:rPr>
          <w:rFonts w:ascii="Times New Roman" w:hAnsi="Times New Roman" w:hint="eastAsia"/>
        </w:rPr>
        <w:t>工况</w:t>
      </w:r>
      <w:r w:rsidRPr="00125D66">
        <w:rPr>
          <w:rFonts w:ascii="Times New Roman" w:hAnsi="Times New Roman"/>
        </w:rPr>
        <w:t>下的</w:t>
      </w:r>
      <w:r w:rsidRPr="00125D66">
        <w:rPr>
          <w:rFonts w:ascii="Times New Roman" w:hAnsi="Times New Roman" w:hint="eastAsia"/>
        </w:rPr>
        <w:t>制热量</w:t>
      </w:r>
      <w:r w:rsidRPr="00125D66">
        <w:rPr>
          <w:rFonts w:ascii="Times New Roman" w:hAnsi="Times New Roman"/>
          <w:i/>
          <w:iCs/>
        </w:rPr>
        <w:t>Q</w:t>
      </w:r>
      <w:r w:rsidRPr="00125D66">
        <w:rPr>
          <w:rFonts w:ascii="Times New Roman" w:hAnsi="Times New Roman"/>
          <w:vertAlign w:val="subscript"/>
        </w:rPr>
        <w:t>W</w:t>
      </w:r>
      <w:r w:rsidRPr="00125D66">
        <w:rPr>
          <w:rFonts w:ascii="Times New Roman" w:hAnsi="Times New Roman" w:hint="eastAsia"/>
        </w:rPr>
        <w:t>大于或等于</w:t>
      </w:r>
      <w:r w:rsidRPr="00125D66">
        <w:rPr>
          <w:rFonts w:ascii="Times New Roman" w:hAnsi="Times New Roman" w:hint="eastAsia"/>
        </w:rPr>
        <w:t>4</w:t>
      </w:r>
      <w:r w:rsidRPr="00125D66">
        <w:rPr>
          <w:rFonts w:ascii="Times New Roman" w:hAnsi="Times New Roman"/>
        </w:rPr>
        <w:t>.3</w:t>
      </w:r>
      <w:r w:rsidRPr="00125D66">
        <w:rPr>
          <w:rFonts w:hint="eastAsia"/>
        </w:rPr>
        <w:t>户内</w:t>
      </w:r>
      <w:proofErr w:type="gramStart"/>
      <w:r w:rsidRPr="00125D66">
        <w:rPr>
          <w:rFonts w:hint="eastAsia"/>
        </w:rPr>
        <w:t>供暖总</w:t>
      </w:r>
      <w:proofErr w:type="gramEnd"/>
      <w:r w:rsidRPr="00125D66">
        <w:rPr>
          <w:rFonts w:hint="eastAsia"/>
        </w:rPr>
        <w:t>热负荷</w:t>
      </w:r>
      <w:r w:rsidRPr="00125D66">
        <w:rPr>
          <w:rFonts w:ascii="Times New Roman" w:hAnsi="Times New Roman" w:hint="eastAsia"/>
        </w:rPr>
        <w:t>；</w:t>
      </w:r>
    </w:p>
    <w:p w14:paraId="4C822B91" w14:textId="77777777" w:rsidR="00794ECC" w:rsidRPr="00125D66" w:rsidRDefault="00000000">
      <w:pPr>
        <w:pStyle w:val="afffffd"/>
        <w:widowControl/>
        <w:numPr>
          <w:ilvl w:val="0"/>
          <w:numId w:val="31"/>
        </w:numPr>
        <w:ind w:leftChars="400" w:left="1260" w:hangingChars="200"/>
        <w:jc w:val="left"/>
        <w:rPr>
          <w:rFonts w:ascii="Times New Roman" w:hAnsi="Times New Roman"/>
        </w:rPr>
      </w:pPr>
      <w:r w:rsidRPr="00125D66">
        <w:rPr>
          <w:rFonts w:ascii="Times New Roman" w:hAnsi="Times New Roman" w:hint="eastAsia"/>
        </w:rPr>
        <w:t>实际工况下的制热量</w:t>
      </w:r>
      <w:proofErr w:type="spellStart"/>
      <w:r w:rsidRPr="00125D66">
        <w:rPr>
          <w:rFonts w:ascii="Times New Roman" w:hAnsi="Times New Roman" w:hint="eastAsia"/>
        </w:rPr>
        <w:t>Qg</w:t>
      </w:r>
      <w:proofErr w:type="spellEnd"/>
      <w:r w:rsidRPr="00125D66">
        <w:rPr>
          <w:rFonts w:ascii="Times New Roman" w:hAnsi="Times New Roman" w:hint="eastAsia"/>
        </w:rPr>
        <w:t>大于或等于系统最高耗热量</w:t>
      </w:r>
      <w:r w:rsidRPr="00125D66">
        <w:rPr>
          <w:rFonts w:ascii="Times New Roman" w:hAnsi="Times New Roman" w:hint="eastAsia"/>
        </w:rPr>
        <w:t>Qi</w:t>
      </w:r>
      <w:r w:rsidRPr="00125D66">
        <w:rPr>
          <w:rFonts w:ascii="Times New Roman" w:hAnsi="Times New Roman" w:hint="eastAsia"/>
          <w:lang w:eastAsia="zh-Hans"/>
        </w:rPr>
        <w:t>。（见</w:t>
      </w:r>
      <w:r w:rsidRPr="00125D66">
        <w:rPr>
          <w:rFonts w:ascii="Times New Roman" w:hAnsi="Times New Roman"/>
          <w:lang w:eastAsia="zh-Hans"/>
        </w:rPr>
        <w:t>4.5</w:t>
      </w:r>
      <w:r w:rsidRPr="00125D66">
        <w:rPr>
          <w:rFonts w:ascii="Times New Roman" w:hAnsi="Times New Roman" w:hint="eastAsia"/>
          <w:lang w:eastAsia="zh-Hans"/>
        </w:rPr>
        <w:t>）</w:t>
      </w:r>
    </w:p>
    <w:p w14:paraId="38CE3085" w14:textId="77777777" w:rsidR="00794ECC" w:rsidRPr="00125D66" w:rsidRDefault="00000000">
      <w:pPr>
        <w:pStyle w:val="afffff5"/>
        <w:numPr>
          <w:ilvl w:val="1"/>
          <w:numId w:val="20"/>
        </w:numPr>
        <w:spacing w:before="156" w:after="156"/>
        <w:jc w:val="both"/>
        <w:rPr>
          <w:rFonts w:hAnsi="黑体"/>
        </w:rPr>
      </w:pPr>
      <w:bookmarkStart w:id="207" w:name="_Toc511656941"/>
      <w:bookmarkStart w:id="208" w:name="_Toc49699633"/>
      <w:bookmarkStart w:id="209" w:name="_Toc490653982"/>
      <w:bookmarkStart w:id="210" w:name="_Toc69906905"/>
      <w:bookmarkStart w:id="211" w:name="_Toc503951488"/>
      <w:bookmarkStart w:id="212" w:name="_Toc57815901"/>
      <w:bookmarkStart w:id="213" w:name="_Toc518889715"/>
      <w:bookmarkStart w:id="214" w:name="_Toc142726975"/>
      <w:r w:rsidRPr="00125D66">
        <w:rPr>
          <w:rFonts w:hAnsi="黑体" w:hint="eastAsia"/>
        </w:rPr>
        <w:t>输配系统</w:t>
      </w:r>
      <w:bookmarkEnd w:id="207"/>
      <w:bookmarkEnd w:id="208"/>
      <w:bookmarkEnd w:id="209"/>
      <w:bookmarkEnd w:id="210"/>
      <w:bookmarkEnd w:id="211"/>
      <w:bookmarkEnd w:id="212"/>
      <w:bookmarkEnd w:id="213"/>
      <w:bookmarkEnd w:id="214"/>
    </w:p>
    <w:p w14:paraId="592825CC" w14:textId="77777777" w:rsidR="00794ECC" w:rsidRPr="00125D66" w:rsidRDefault="00000000">
      <w:pPr>
        <w:pStyle w:val="3"/>
        <w:spacing w:line="240" w:lineRule="auto"/>
        <w:jc w:val="both"/>
        <w:rPr>
          <w:sz w:val="21"/>
        </w:rPr>
      </w:pPr>
      <w:r w:rsidRPr="00125D66">
        <w:rPr>
          <w:sz w:val="21"/>
        </w:rPr>
        <w:t>输配系统的辅件辅材应符合</w:t>
      </w:r>
      <w:r w:rsidRPr="00125D66">
        <w:rPr>
          <w:rFonts w:hint="eastAsia"/>
          <w:sz w:val="21"/>
        </w:rPr>
        <w:t>相</w:t>
      </w:r>
      <w:r w:rsidRPr="00125D66">
        <w:rPr>
          <w:sz w:val="21"/>
        </w:rPr>
        <w:t>应产品标准的规定。</w:t>
      </w:r>
    </w:p>
    <w:p w14:paraId="743EE7E3" w14:textId="77777777" w:rsidR="00794ECC" w:rsidRPr="00125D66" w:rsidRDefault="00000000">
      <w:pPr>
        <w:pStyle w:val="3"/>
        <w:spacing w:line="240" w:lineRule="auto"/>
        <w:jc w:val="both"/>
        <w:rPr>
          <w:sz w:val="21"/>
        </w:rPr>
      </w:pPr>
      <w:r w:rsidRPr="00125D66">
        <w:rPr>
          <w:rFonts w:hint="eastAsia"/>
          <w:sz w:val="21"/>
        </w:rPr>
        <w:t>输配系统的管道及</w:t>
      </w:r>
      <w:proofErr w:type="gramStart"/>
      <w:r w:rsidRPr="00125D66">
        <w:rPr>
          <w:rFonts w:hint="eastAsia"/>
          <w:sz w:val="21"/>
        </w:rPr>
        <w:t>辅件需进行</w:t>
      </w:r>
      <w:proofErr w:type="gramEnd"/>
      <w:r w:rsidRPr="00125D66">
        <w:rPr>
          <w:rFonts w:hint="eastAsia"/>
          <w:sz w:val="21"/>
        </w:rPr>
        <w:t>保温处理，保温材料符合国家产品标准的要求。</w:t>
      </w:r>
    </w:p>
    <w:p w14:paraId="2C52D512" w14:textId="77777777" w:rsidR="00794ECC" w:rsidRPr="00125D66" w:rsidRDefault="00000000">
      <w:pPr>
        <w:pStyle w:val="3"/>
        <w:spacing w:line="240" w:lineRule="auto"/>
        <w:jc w:val="both"/>
        <w:rPr>
          <w:sz w:val="21"/>
        </w:rPr>
      </w:pPr>
      <w:r w:rsidRPr="00125D66">
        <w:rPr>
          <w:rFonts w:hint="eastAsia"/>
          <w:sz w:val="21"/>
        </w:rPr>
        <w:t>使用防冻液时，</w:t>
      </w:r>
      <w:r w:rsidRPr="00125D66">
        <w:rPr>
          <w:sz w:val="21"/>
        </w:rPr>
        <w:t>应根据防冻液浓度和性质对系统循环流量和阻力进行修正。</w:t>
      </w:r>
    </w:p>
    <w:p w14:paraId="00C4D2B5" w14:textId="77777777" w:rsidR="00794ECC" w:rsidRPr="00125D66" w:rsidRDefault="00000000">
      <w:pPr>
        <w:pStyle w:val="afffff5"/>
        <w:numPr>
          <w:ilvl w:val="1"/>
          <w:numId w:val="20"/>
        </w:numPr>
        <w:spacing w:before="156" w:after="156"/>
        <w:jc w:val="both"/>
        <w:rPr>
          <w:rFonts w:hAnsi="黑体"/>
        </w:rPr>
      </w:pPr>
      <w:bookmarkStart w:id="215" w:name="_Toc69906906"/>
      <w:bookmarkStart w:id="216" w:name="_Toc142726976"/>
      <w:r w:rsidRPr="00125D66">
        <w:rPr>
          <w:rFonts w:hAnsi="黑体"/>
        </w:rPr>
        <w:t>冷热水</w:t>
      </w:r>
      <w:r w:rsidRPr="00125D66">
        <w:rPr>
          <w:rFonts w:hAnsi="黑体" w:hint="eastAsia"/>
        </w:rPr>
        <w:t>管路</w:t>
      </w:r>
      <w:r w:rsidRPr="00125D66">
        <w:rPr>
          <w:rFonts w:hAnsi="黑体"/>
        </w:rPr>
        <w:t>系统</w:t>
      </w:r>
      <w:bookmarkEnd w:id="215"/>
      <w:bookmarkEnd w:id="216"/>
    </w:p>
    <w:p w14:paraId="19D421F4" w14:textId="77777777" w:rsidR="00794ECC" w:rsidRPr="00125D66" w:rsidRDefault="00000000">
      <w:pPr>
        <w:pStyle w:val="3"/>
        <w:spacing w:line="240" w:lineRule="auto"/>
        <w:jc w:val="both"/>
        <w:rPr>
          <w:sz w:val="21"/>
        </w:rPr>
      </w:pPr>
      <w:r w:rsidRPr="00125D66">
        <w:rPr>
          <w:rFonts w:hint="eastAsia"/>
          <w:sz w:val="21"/>
        </w:rPr>
        <w:t>冷热源主机供回水总管上应安装关断阀门，便于系统的调试和维修</w:t>
      </w:r>
      <w:r w:rsidRPr="00125D66">
        <w:rPr>
          <w:rFonts w:hint="eastAsia"/>
          <w:sz w:val="21"/>
        </w:rPr>
        <w:t>,</w:t>
      </w:r>
      <w:r w:rsidRPr="00125D66">
        <w:rPr>
          <w:rFonts w:hint="eastAsia"/>
          <w:sz w:val="21"/>
        </w:rPr>
        <w:t>并安装温度计、压力表和柔性连接管，方便观察供回水温度、压力和隔振。</w:t>
      </w:r>
    </w:p>
    <w:p w14:paraId="7A2749F5" w14:textId="77777777" w:rsidR="00794ECC" w:rsidRPr="00125D66" w:rsidRDefault="00000000">
      <w:pPr>
        <w:pStyle w:val="3"/>
        <w:spacing w:line="240" w:lineRule="auto"/>
        <w:jc w:val="both"/>
        <w:rPr>
          <w:sz w:val="21"/>
        </w:rPr>
      </w:pPr>
      <w:r w:rsidRPr="00125D66">
        <w:rPr>
          <w:rFonts w:hint="eastAsia"/>
          <w:sz w:val="21"/>
        </w:rPr>
        <w:t>系统回水</w:t>
      </w:r>
      <w:proofErr w:type="gramStart"/>
      <w:r w:rsidRPr="00125D66">
        <w:rPr>
          <w:rFonts w:hint="eastAsia"/>
          <w:sz w:val="21"/>
        </w:rPr>
        <w:t>总管接冷热源</w:t>
      </w:r>
      <w:proofErr w:type="gramEnd"/>
      <w:r w:rsidRPr="00125D66">
        <w:rPr>
          <w:rFonts w:hint="eastAsia"/>
          <w:sz w:val="21"/>
        </w:rPr>
        <w:t>机组前应安装过滤器、补水阀、膨胀罐。在补水口安装水质控制装置，水系统内循环水保持干净，在水质较硬的地区，宜使用水质软化设备进行软化后注入系统。</w:t>
      </w:r>
    </w:p>
    <w:p w14:paraId="504D29D0" w14:textId="77777777" w:rsidR="00794ECC" w:rsidRPr="00125D66" w:rsidRDefault="00000000">
      <w:pPr>
        <w:pStyle w:val="3"/>
        <w:spacing w:line="240" w:lineRule="auto"/>
        <w:jc w:val="both"/>
        <w:rPr>
          <w:sz w:val="21"/>
        </w:rPr>
      </w:pPr>
      <w:r w:rsidRPr="00125D66">
        <w:rPr>
          <w:rFonts w:hint="eastAsia"/>
          <w:sz w:val="21"/>
        </w:rPr>
        <w:t>为保证主机流量稳定，</w:t>
      </w:r>
      <w:r w:rsidRPr="00125D66">
        <w:rPr>
          <w:rFonts w:hint="eastAsia"/>
          <w:sz w:val="21"/>
          <w:lang w:eastAsia="zh-Hans"/>
        </w:rPr>
        <w:t>冷暖系统</w:t>
      </w:r>
      <w:proofErr w:type="gramStart"/>
      <w:r w:rsidRPr="00125D66">
        <w:rPr>
          <w:rFonts w:hint="eastAsia"/>
          <w:sz w:val="21"/>
          <w:lang w:eastAsia="zh-Hans"/>
        </w:rPr>
        <w:t>宜设置</w:t>
      </w:r>
      <w:proofErr w:type="gramEnd"/>
      <w:r w:rsidRPr="00125D66">
        <w:rPr>
          <w:rFonts w:hint="eastAsia"/>
          <w:sz w:val="21"/>
          <w:lang w:eastAsia="zh-Hans"/>
        </w:rPr>
        <w:t>二次系统。</w:t>
      </w:r>
    </w:p>
    <w:p w14:paraId="3B49DEB7" w14:textId="77777777" w:rsidR="00794ECC" w:rsidRPr="00125D66" w:rsidRDefault="00000000">
      <w:pPr>
        <w:pStyle w:val="3"/>
        <w:spacing w:line="240" w:lineRule="auto"/>
        <w:jc w:val="both"/>
        <w:rPr>
          <w:sz w:val="21"/>
        </w:rPr>
      </w:pPr>
      <w:r w:rsidRPr="00125D66">
        <w:rPr>
          <w:rFonts w:hint="eastAsia"/>
          <w:sz w:val="21"/>
        </w:rPr>
        <w:t>系统供水管路</w:t>
      </w:r>
      <w:proofErr w:type="gramStart"/>
      <w:r w:rsidRPr="00125D66">
        <w:rPr>
          <w:rFonts w:hint="eastAsia"/>
          <w:sz w:val="21"/>
        </w:rPr>
        <w:t>最</w:t>
      </w:r>
      <w:proofErr w:type="gramEnd"/>
      <w:r w:rsidRPr="00125D66">
        <w:rPr>
          <w:rFonts w:hint="eastAsia"/>
          <w:sz w:val="21"/>
        </w:rPr>
        <w:t>顶端应安装自动排气阀</w:t>
      </w:r>
      <w:r w:rsidRPr="00125D66">
        <w:rPr>
          <w:rFonts w:hint="eastAsia"/>
          <w:sz w:val="21"/>
          <w:lang w:eastAsia="zh-Hans"/>
        </w:rPr>
        <w:t>，</w:t>
      </w:r>
      <w:r w:rsidRPr="00125D66">
        <w:rPr>
          <w:sz w:val="21"/>
        </w:rPr>
        <w:t>自动排气阀与管路连接处</w:t>
      </w:r>
      <w:proofErr w:type="gramStart"/>
      <w:r w:rsidRPr="00125D66">
        <w:rPr>
          <w:sz w:val="21"/>
        </w:rPr>
        <w:t>宜设置</w:t>
      </w:r>
      <w:proofErr w:type="gramEnd"/>
      <w:r w:rsidRPr="00125D66">
        <w:rPr>
          <w:sz w:val="21"/>
        </w:rPr>
        <w:t>截止阀</w:t>
      </w:r>
      <w:r w:rsidRPr="00125D66">
        <w:rPr>
          <w:rFonts w:hint="eastAsia"/>
          <w:sz w:val="21"/>
        </w:rPr>
        <w:t>。</w:t>
      </w:r>
      <w:r w:rsidRPr="00125D66">
        <w:rPr>
          <w:sz w:val="21"/>
        </w:rPr>
        <w:t>系统主</w:t>
      </w:r>
      <w:r w:rsidRPr="00125D66">
        <w:rPr>
          <w:rFonts w:hint="eastAsia"/>
          <w:sz w:val="21"/>
        </w:rPr>
        <w:t>回水</w:t>
      </w:r>
      <w:r w:rsidRPr="00125D66">
        <w:rPr>
          <w:sz w:val="21"/>
        </w:rPr>
        <w:t>管道上</w:t>
      </w:r>
      <w:proofErr w:type="gramStart"/>
      <w:r w:rsidRPr="00125D66">
        <w:rPr>
          <w:sz w:val="21"/>
        </w:rPr>
        <w:t>宜设置微泡</w:t>
      </w:r>
      <w:proofErr w:type="gramEnd"/>
      <w:r w:rsidRPr="00125D66">
        <w:rPr>
          <w:sz w:val="21"/>
        </w:rPr>
        <w:t>排气阀</w:t>
      </w:r>
      <w:r w:rsidRPr="00125D66">
        <w:rPr>
          <w:rFonts w:hint="eastAsia"/>
          <w:sz w:val="21"/>
        </w:rPr>
        <w:t>。</w:t>
      </w:r>
    </w:p>
    <w:p w14:paraId="1BF1D744" w14:textId="77777777" w:rsidR="00794ECC" w:rsidRPr="00125D66" w:rsidRDefault="00000000">
      <w:pPr>
        <w:pStyle w:val="3"/>
        <w:spacing w:line="240" w:lineRule="auto"/>
        <w:jc w:val="both"/>
        <w:rPr>
          <w:rFonts w:ascii="黑体" w:eastAsia="黑体" w:hAnsi="黑体"/>
          <w:kern w:val="0"/>
          <w:sz w:val="21"/>
        </w:rPr>
      </w:pPr>
      <w:r w:rsidRPr="00125D66">
        <w:rPr>
          <w:sz w:val="21"/>
        </w:rPr>
        <w:t>在系统补水管路中，宜安装带有自动补水功能的防漏水保护装置</w:t>
      </w:r>
      <w:r w:rsidRPr="00125D66">
        <w:rPr>
          <w:rFonts w:hint="eastAsia"/>
          <w:sz w:val="21"/>
          <w:lang w:eastAsia="zh-Hans"/>
        </w:rPr>
        <w:t>，</w:t>
      </w:r>
      <w:r w:rsidRPr="00125D66">
        <w:rPr>
          <w:sz w:val="21"/>
        </w:rPr>
        <w:t>防漏水保护装置</w:t>
      </w:r>
      <w:r w:rsidRPr="00125D66">
        <w:rPr>
          <w:rFonts w:hint="eastAsia"/>
          <w:sz w:val="21"/>
          <w:lang w:eastAsia="zh-Hans"/>
        </w:rPr>
        <w:t>应设置和系统启动联机，系统关闭，补水关闭。</w:t>
      </w:r>
    </w:p>
    <w:p w14:paraId="27DC1BCE" w14:textId="77777777" w:rsidR="00794ECC" w:rsidRPr="00125D66" w:rsidRDefault="00000000">
      <w:pPr>
        <w:pStyle w:val="3"/>
        <w:spacing w:line="240" w:lineRule="auto"/>
        <w:jc w:val="both"/>
        <w:rPr>
          <w:sz w:val="21"/>
        </w:rPr>
      </w:pPr>
      <w:r w:rsidRPr="00125D66">
        <w:rPr>
          <w:rFonts w:hint="eastAsia"/>
          <w:sz w:val="21"/>
        </w:rPr>
        <w:t>风机盘管的供回水管应安装柔性接管、</w:t>
      </w:r>
      <w:r w:rsidRPr="00125D66">
        <w:rPr>
          <w:rFonts w:hint="eastAsia"/>
          <w:sz w:val="21"/>
          <w:lang w:eastAsia="zh-Hans"/>
        </w:rPr>
        <w:t>宜安装</w:t>
      </w:r>
      <w:r w:rsidRPr="00125D66">
        <w:rPr>
          <w:rFonts w:hint="eastAsia"/>
          <w:sz w:val="21"/>
        </w:rPr>
        <w:t>过滤器、关断阀门，在回水管上安装电动二通阀，并保证末端流量达到设计要求</w:t>
      </w:r>
      <w:r w:rsidRPr="00125D66">
        <w:rPr>
          <w:rFonts w:hint="eastAsia"/>
          <w:sz w:val="21"/>
        </w:rPr>
        <w:t>,</w:t>
      </w:r>
      <w:r w:rsidRPr="00125D66">
        <w:rPr>
          <w:rFonts w:hint="eastAsia"/>
          <w:sz w:val="21"/>
        </w:rPr>
        <w:t>稳定运行。</w:t>
      </w:r>
    </w:p>
    <w:p w14:paraId="422367FB" w14:textId="77777777" w:rsidR="00794ECC" w:rsidRPr="00125D66" w:rsidRDefault="00000000">
      <w:pPr>
        <w:pStyle w:val="3"/>
        <w:spacing w:line="240" w:lineRule="auto"/>
        <w:jc w:val="both"/>
        <w:rPr>
          <w:sz w:val="21"/>
        </w:rPr>
      </w:pPr>
      <w:r w:rsidRPr="00125D66">
        <w:rPr>
          <w:rFonts w:hint="eastAsia"/>
          <w:sz w:val="21"/>
        </w:rPr>
        <w:t>地面辐射供暖系统在分集水器的每个分支环路上，宜安装带水流量预调</w:t>
      </w:r>
      <w:proofErr w:type="gramStart"/>
      <w:r w:rsidRPr="00125D66">
        <w:rPr>
          <w:rFonts w:hint="eastAsia"/>
          <w:sz w:val="21"/>
        </w:rPr>
        <w:t>节功能</w:t>
      </w:r>
      <w:proofErr w:type="gramEnd"/>
      <w:r w:rsidRPr="00125D66">
        <w:rPr>
          <w:rFonts w:hint="eastAsia"/>
          <w:sz w:val="21"/>
        </w:rPr>
        <w:t>的阀门，平衡末端流量需求，避免水力失衡。</w:t>
      </w:r>
    </w:p>
    <w:p w14:paraId="6358E039" w14:textId="77777777" w:rsidR="00794ECC" w:rsidRPr="00125D66" w:rsidRDefault="00000000">
      <w:pPr>
        <w:pStyle w:val="3"/>
        <w:spacing w:line="240" w:lineRule="auto"/>
        <w:jc w:val="both"/>
      </w:pPr>
      <w:r w:rsidRPr="00125D66">
        <w:rPr>
          <w:sz w:val="21"/>
        </w:rPr>
        <w:t>空调和</w:t>
      </w:r>
      <w:proofErr w:type="gramStart"/>
      <w:r w:rsidRPr="00125D66">
        <w:rPr>
          <w:rFonts w:hint="eastAsia"/>
          <w:sz w:val="21"/>
        </w:rPr>
        <w:t>供</w:t>
      </w:r>
      <w:r w:rsidRPr="00125D66">
        <w:rPr>
          <w:sz w:val="21"/>
        </w:rPr>
        <w:t>暖水</w:t>
      </w:r>
      <w:proofErr w:type="gramEnd"/>
      <w:r w:rsidRPr="00125D66">
        <w:rPr>
          <w:sz w:val="21"/>
        </w:rPr>
        <w:t>系统管道宜采用塑料</w:t>
      </w:r>
      <w:r w:rsidRPr="00125D66">
        <w:rPr>
          <w:sz w:val="21"/>
        </w:rPr>
        <w:t>PE-RT</w:t>
      </w:r>
      <w:r w:rsidRPr="00125D66">
        <w:rPr>
          <w:sz w:val="21"/>
        </w:rPr>
        <w:t>、</w:t>
      </w:r>
      <w:r w:rsidRPr="00125D66">
        <w:rPr>
          <w:sz w:val="21"/>
        </w:rPr>
        <w:t>PPR</w:t>
      </w:r>
      <w:r w:rsidRPr="00125D66">
        <w:rPr>
          <w:sz w:val="21"/>
        </w:rPr>
        <w:t>、</w:t>
      </w:r>
      <w:r w:rsidRPr="00125D66">
        <w:rPr>
          <w:sz w:val="21"/>
        </w:rPr>
        <w:t>PE-X</w:t>
      </w:r>
      <w:r w:rsidRPr="00125D66">
        <w:rPr>
          <w:sz w:val="21"/>
        </w:rPr>
        <w:t>、</w:t>
      </w:r>
      <w:r w:rsidRPr="00125D66">
        <w:rPr>
          <w:sz w:val="21"/>
        </w:rPr>
        <w:t>PEX-Al-PEX</w:t>
      </w:r>
      <w:r w:rsidRPr="00125D66">
        <w:rPr>
          <w:sz w:val="21"/>
        </w:rPr>
        <w:t>或不锈钢等材质，</w:t>
      </w:r>
      <w:r w:rsidRPr="00125D66">
        <w:rPr>
          <w:rFonts w:hint="eastAsia"/>
          <w:sz w:val="21"/>
        </w:rPr>
        <w:t>地</w:t>
      </w:r>
      <w:proofErr w:type="gramStart"/>
      <w:r w:rsidRPr="00125D66">
        <w:rPr>
          <w:rFonts w:hint="eastAsia"/>
          <w:sz w:val="21"/>
        </w:rPr>
        <w:t>暖管</w:t>
      </w:r>
      <w:r w:rsidRPr="00125D66">
        <w:rPr>
          <w:sz w:val="21"/>
        </w:rPr>
        <w:t>宜</w:t>
      </w:r>
      <w:proofErr w:type="gramEnd"/>
      <w:r w:rsidRPr="00125D66">
        <w:rPr>
          <w:sz w:val="21"/>
        </w:rPr>
        <w:t>使用带有</w:t>
      </w:r>
      <w:proofErr w:type="gramStart"/>
      <w:r w:rsidRPr="00125D66">
        <w:rPr>
          <w:sz w:val="21"/>
        </w:rPr>
        <w:t>阻氧层</w:t>
      </w:r>
      <w:proofErr w:type="gramEnd"/>
      <w:r w:rsidRPr="00125D66">
        <w:rPr>
          <w:sz w:val="21"/>
        </w:rPr>
        <w:t>的管材。</w:t>
      </w:r>
    </w:p>
    <w:p w14:paraId="639ED4F4" w14:textId="77777777" w:rsidR="00794ECC" w:rsidRPr="00125D66" w:rsidRDefault="00000000">
      <w:pPr>
        <w:pStyle w:val="3"/>
        <w:spacing w:line="240" w:lineRule="auto"/>
        <w:jc w:val="both"/>
        <w:rPr>
          <w:sz w:val="21"/>
        </w:rPr>
      </w:pPr>
      <w:r w:rsidRPr="00125D66">
        <w:rPr>
          <w:sz w:val="21"/>
        </w:rPr>
        <w:t>采用分环路控制方式，在分水器或集水器的各分支管上分别设置电热执行器，通过房间温度控制器达到温度的自动控制</w:t>
      </w:r>
      <w:r w:rsidRPr="00125D66">
        <w:rPr>
          <w:rFonts w:hint="eastAsia"/>
          <w:sz w:val="21"/>
        </w:rPr>
        <w:t>。</w:t>
      </w:r>
    </w:p>
    <w:p w14:paraId="5F5C8435" w14:textId="77777777" w:rsidR="00794ECC" w:rsidRPr="00125D66" w:rsidRDefault="00000000">
      <w:pPr>
        <w:pStyle w:val="3"/>
        <w:spacing w:line="240" w:lineRule="auto"/>
        <w:jc w:val="both"/>
        <w:rPr>
          <w:sz w:val="21"/>
        </w:rPr>
      </w:pPr>
      <w:r w:rsidRPr="00125D66">
        <w:rPr>
          <w:sz w:val="21"/>
        </w:rPr>
        <w:t>生活水系统采用的管材和管件及连接方式，应符合</w:t>
      </w:r>
      <w:r w:rsidRPr="00125D66">
        <w:rPr>
          <w:rFonts w:hint="eastAsia"/>
          <w:sz w:val="21"/>
        </w:rPr>
        <w:t>相关</w:t>
      </w:r>
      <w:r w:rsidRPr="00125D66">
        <w:rPr>
          <w:sz w:val="21"/>
        </w:rPr>
        <w:t>国家标准的规定。管材和管件及连接方式的工作压力</w:t>
      </w:r>
      <w:r w:rsidRPr="00125D66">
        <w:rPr>
          <w:rFonts w:hint="eastAsia"/>
          <w:sz w:val="21"/>
        </w:rPr>
        <w:t>不应</w:t>
      </w:r>
      <w:r w:rsidRPr="00125D66">
        <w:rPr>
          <w:sz w:val="21"/>
        </w:rPr>
        <w:t>大于国家标准中公称压力或标称的允许压力。室内的给水管道应选用耐腐蚀和安装连接方便可靠的管材</w:t>
      </w:r>
      <w:r w:rsidRPr="00125D66">
        <w:rPr>
          <w:rFonts w:hint="eastAsia"/>
          <w:sz w:val="21"/>
          <w:lang w:eastAsia="zh-Hans"/>
        </w:rPr>
        <w:t>。</w:t>
      </w:r>
      <w:r w:rsidRPr="00125D66">
        <w:rPr>
          <w:rFonts w:hint="eastAsia"/>
          <w:sz w:val="21"/>
        </w:rPr>
        <w:t xml:space="preserve">      </w:t>
      </w:r>
    </w:p>
    <w:p w14:paraId="7B48D0D9" w14:textId="77777777" w:rsidR="00794ECC" w:rsidRPr="00125D66" w:rsidRDefault="00000000">
      <w:pPr>
        <w:pStyle w:val="3"/>
        <w:spacing w:line="240" w:lineRule="auto"/>
        <w:jc w:val="both"/>
        <w:rPr>
          <w:sz w:val="21"/>
        </w:rPr>
      </w:pPr>
      <w:r w:rsidRPr="00125D66">
        <w:rPr>
          <w:rFonts w:hint="eastAsia"/>
          <w:sz w:val="21"/>
        </w:rPr>
        <w:t>单台设备冷凝水管管径宜取公称直径</w:t>
      </w:r>
      <w:r w:rsidRPr="00125D66">
        <w:rPr>
          <w:rFonts w:hint="eastAsia"/>
          <w:sz w:val="21"/>
        </w:rPr>
        <w:t>20mm</w:t>
      </w:r>
      <w:r w:rsidRPr="00125D66">
        <w:rPr>
          <w:rFonts w:hint="eastAsia"/>
          <w:sz w:val="21"/>
        </w:rPr>
        <w:t>～</w:t>
      </w:r>
      <w:r w:rsidRPr="00125D66">
        <w:rPr>
          <w:rFonts w:hint="eastAsia"/>
          <w:sz w:val="21"/>
        </w:rPr>
        <w:t>25mm</w:t>
      </w:r>
      <w:r w:rsidRPr="00125D66">
        <w:rPr>
          <w:rFonts w:hint="eastAsia"/>
          <w:sz w:val="21"/>
        </w:rPr>
        <w:t>。</w:t>
      </w:r>
    </w:p>
    <w:p w14:paraId="33810EBE" w14:textId="77777777" w:rsidR="00794ECC" w:rsidRPr="00125D66" w:rsidRDefault="00000000">
      <w:pPr>
        <w:pStyle w:val="3"/>
        <w:spacing w:line="240" w:lineRule="auto"/>
        <w:jc w:val="both"/>
        <w:rPr>
          <w:sz w:val="21"/>
        </w:rPr>
      </w:pPr>
      <w:r w:rsidRPr="00125D66">
        <w:rPr>
          <w:rFonts w:hint="eastAsia"/>
          <w:noProof/>
          <w:sz w:val="21"/>
        </w:rPr>
        <mc:AlternateContent>
          <mc:Choice Requires="wps">
            <w:drawing>
              <wp:anchor distT="0" distB="0" distL="114300" distR="114300" simplePos="0" relativeHeight="251669504" behindDoc="0" locked="0" layoutInCell="1" allowOverlap="1" wp14:anchorId="00D8AE39" wp14:editId="13A06AAB">
                <wp:simplePos x="0" y="0"/>
                <wp:positionH relativeFrom="column">
                  <wp:posOffset>2649220</wp:posOffset>
                </wp:positionH>
                <wp:positionV relativeFrom="paragraph">
                  <wp:posOffset>193675</wp:posOffset>
                </wp:positionV>
                <wp:extent cx="963930" cy="4445"/>
                <wp:effectExtent l="0" t="635" r="3810" b="10160"/>
                <wp:wrapNone/>
                <wp:docPr id="21" name="直接连接符 21"/>
                <wp:cNvGraphicFramePr/>
                <a:graphic xmlns:a="http://schemas.openxmlformats.org/drawingml/2006/main">
                  <a:graphicData uri="http://schemas.microsoft.com/office/word/2010/wordprocessingShape">
                    <wps:wsp>
                      <wps:cNvCnPr/>
                      <wps:spPr>
                        <a:xfrm flipV="1">
                          <a:off x="0" y="0"/>
                          <a:ext cx="963930" cy="444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flip:y;margin-left:208.6pt;margin-top:15.25pt;height:0.35pt;width:75.9pt;z-index:251669504;mso-width-relative:page;mso-height-relative:page;" filled="f" stroked="t" coordsize="21600,21600" o:gfxdata="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XpZHF9gAAAAJAQAADwAAAAAAAAABACAA&#10;AAA4AAAAZHJzL2Rvd25yZXYueG1sUEsBAhQAFAAAAAgAh07iQJ3nvgL3AQAA5wMAAA4AAAAAAAAA&#10;AQAgAAAAPQEAAGRycy9lMm9Eb2MueG1sUEsFBgAAAAAGAAYAWQEAAKYFAAAAAA==&#10;">
                <v:fill on="f" focussize="0,0"/>
                <v:stroke weight="1.25pt" color="#000000" joinstyle="round"/>
                <v:imagedata o:title=""/>
                <o:lock v:ext="edit" aspectratio="f"/>
              </v:line>
            </w:pict>
          </mc:Fallback>
        </mc:AlternateContent>
      </w:r>
      <w:r w:rsidRPr="00125D66">
        <w:rPr>
          <w:rFonts w:hint="eastAsia"/>
          <w:sz w:val="21"/>
        </w:rPr>
        <w:t>冷热</w:t>
      </w:r>
      <w:proofErr w:type="gramStart"/>
      <w:r w:rsidRPr="00125D66">
        <w:rPr>
          <w:rFonts w:hint="eastAsia"/>
          <w:sz w:val="21"/>
        </w:rPr>
        <w:t>水管径应根据</w:t>
      </w:r>
      <w:proofErr w:type="gramEnd"/>
      <w:r w:rsidRPr="00125D66">
        <w:rPr>
          <w:rFonts w:hint="eastAsia"/>
          <w:sz w:val="21"/>
        </w:rPr>
        <w:t>管段设计流量按表（</w:t>
      </w:r>
      <w:r w:rsidRPr="00125D66">
        <w:rPr>
          <w:sz w:val="21"/>
        </w:rPr>
        <w:t>3</w:t>
      </w:r>
      <w:r w:rsidRPr="00125D66">
        <w:rPr>
          <w:rFonts w:hint="eastAsia"/>
          <w:sz w:val="21"/>
        </w:rPr>
        <w:t>）选取，管径按公式（</w:t>
      </w:r>
      <w:r w:rsidRPr="00125D66">
        <w:rPr>
          <w:sz w:val="21"/>
        </w:rPr>
        <w:t>9</w:t>
      </w:r>
      <w:r w:rsidRPr="00125D66">
        <w:rPr>
          <w:rFonts w:hint="eastAsia"/>
          <w:sz w:val="21"/>
        </w:rPr>
        <w:t>）计算。</w:t>
      </w:r>
    </w:p>
    <w:p w14:paraId="791F56E0" w14:textId="77777777" w:rsidR="00794ECC" w:rsidRPr="00125D66" w:rsidRDefault="00000000">
      <w:pPr>
        <w:widowControl/>
        <w:ind w:firstLineChars="1500" w:firstLine="3150"/>
        <w:rPr>
          <w:rFonts w:ascii="Times New Roman" w:hAnsi="Times New Roman"/>
          <w:bCs/>
          <w:iCs/>
        </w:rPr>
      </w:pPr>
      <w:r w:rsidRPr="00125D66">
        <w:rPr>
          <w:rFonts w:ascii="Times New Roman" w:hAnsi="Times New Roman"/>
          <w:bCs/>
          <w:i/>
          <w:noProof/>
        </w:rPr>
        <mc:AlternateContent>
          <mc:Choice Requires="wps">
            <w:drawing>
              <wp:anchor distT="0" distB="0" distL="114300" distR="114300" simplePos="0" relativeHeight="251670528" behindDoc="0" locked="0" layoutInCell="1" allowOverlap="1" wp14:anchorId="0C28F12D" wp14:editId="19B8FC2B">
                <wp:simplePos x="0" y="0"/>
                <wp:positionH relativeFrom="column">
                  <wp:posOffset>2539365</wp:posOffset>
                </wp:positionH>
                <wp:positionV relativeFrom="paragraph">
                  <wp:posOffset>76835</wp:posOffset>
                </wp:positionV>
                <wp:extent cx="23495" cy="78105"/>
                <wp:effectExtent l="7620" t="2540" r="19685" b="20955"/>
                <wp:wrapNone/>
                <wp:docPr id="19" name="直接连接符 19"/>
                <wp:cNvGraphicFramePr/>
                <a:graphic xmlns:a="http://schemas.openxmlformats.org/drawingml/2006/main">
                  <a:graphicData uri="http://schemas.microsoft.com/office/word/2010/wordprocessingShape">
                    <wps:wsp>
                      <wps:cNvCnPr/>
                      <wps:spPr>
                        <a:xfrm flipH="1" flipV="1">
                          <a:off x="0" y="0"/>
                          <a:ext cx="23495" cy="7810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flip:x y;margin-left:199.95pt;margin-top:6.05pt;height:6.15pt;width:1.85pt;z-index:251670528;mso-width-relative:page;mso-height-relative:page;" filled="f" stroked="t" coordsize="21600,21600" o:gfxdata="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h+uAQ2gAAAAkBAAAPAAAAAAAA&#10;AAEAIAAAADgAAABkcnMvZG93bnJldi54bWxQSwECFAAUAAAACACHTuJAa7xh0foBAADxAwAADgAA&#10;AAAAAAABACAAAAA/AQAAZHJzL2Uyb0RvYy54bWxQSwUGAAAAAAYABgBZAQAAqwUAAAAA&#10;">
                <v:fill on="f" focussize="0,0"/>
                <v:stroke weight="1.25pt" color="#000000" joinstyle="round"/>
                <v:imagedata o:title=""/>
                <o:lock v:ext="edit" aspectratio="f"/>
              </v:line>
            </w:pict>
          </mc:Fallback>
        </mc:AlternateContent>
      </w:r>
      <w:r w:rsidRPr="00125D66">
        <w:rPr>
          <w:rFonts w:ascii="Times New Roman" w:hAnsi="Times New Roman"/>
          <w:i/>
          <w:noProof/>
        </w:rPr>
        <mc:AlternateContent>
          <mc:Choice Requires="wps">
            <w:drawing>
              <wp:anchor distT="0" distB="0" distL="114300" distR="114300" simplePos="0" relativeHeight="251668480" behindDoc="0" locked="0" layoutInCell="1" allowOverlap="1" wp14:anchorId="68AEAAEA" wp14:editId="0FDFB86D">
                <wp:simplePos x="0" y="0"/>
                <wp:positionH relativeFrom="column">
                  <wp:posOffset>2561590</wp:posOffset>
                </wp:positionH>
                <wp:positionV relativeFrom="paragraph">
                  <wp:posOffset>635</wp:posOffset>
                </wp:positionV>
                <wp:extent cx="86360" cy="143510"/>
                <wp:effectExtent l="6985" t="3810" r="8255" b="5080"/>
                <wp:wrapNone/>
                <wp:docPr id="20" name="直接连接符 20"/>
                <wp:cNvGraphicFramePr/>
                <a:graphic xmlns:a="http://schemas.openxmlformats.org/drawingml/2006/main">
                  <a:graphicData uri="http://schemas.microsoft.com/office/word/2010/wordprocessingShape">
                    <wps:wsp>
                      <wps:cNvCnPr/>
                      <wps:spPr>
                        <a:xfrm flipV="1">
                          <a:off x="0" y="0"/>
                          <a:ext cx="86360" cy="14351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flip:y;margin-left:201.7pt;margin-top:0.05pt;height:11.3pt;width:6.8pt;z-index:251668480;mso-width-relative:page;mso-height-relative:page;" filled="f" stroked="t" coordsize="21600,21600" o:gfxdata="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1fY2TUAAAABwEAAA8AAAAAAAAAAQAgAAAA&#10;OAAAAGRycy9kb3ducmV2LnhtbFBLAQIUABQAAAAIAIdO4kB7hsIM+QEAAOgDAAAOAAAAAAAAAAEA&#10;IAAAADkBAABkcnMvZTJvRG9jLnhtbFBLBQYAAAAABgAGAFkBAACkBQAAAAA=&#10;">
                <v:fill on="f" focussize="0,0"/>
                <v:stroke weight="1.25pt" color="#000000" joinstyle="round"/>
                <v:imagedata o:title=""/>
                <o:lock v:ext="edit" aspectratio="f"/>
              </v:line>
            </w:pict>
          </mc:Fallback>
        </mc:AlternateContent>
      </w:r>
      <w:r w:rsidRPr="00125D66">
        <w:rPr>
          <w:rFonts w:ascii="Times New Roman" w:hAnsi="Times New Roman"/>
          <w:bCs/>
          <w:i/>
        </w:rPr>
        <w:t>D</w:t>
      </w:r>
      <w:r w:rsidRPr="00125D66">
        <w:rPr>
          <w:rFonts w:ascii="Times New Roman" w:hAnsi="Times New Roman" w:hint="eastAsia"/>
          <w:bCs/>
          <w:iCs/>
        </w:rPr>
        <w:t>＝</w:t>
      </w:r>
      <w:r w:rsidRPr="00125D66">
        <w:rPr>
          <w:rFonts w:ascii="Times New Roman" w:hAnsi="Times New Roman"/>
          <w:bCs/>
          <w:iCs/>
        </w:rPr>
        <w:t>1000  4</w:t>
      </w:r>
      <w:r w:rsidRPr="00125D66">
        <w:rPr>
          <w:rFonts w:ascii="Times New Roman" w:hAnsi="Times New Roman"/>
          <w:bCs/>
          <w:i/>
        </w:rPr>
        <w:t>Q</w:t>
      </w:r>
      <w:r w:rsidRPr="00125D66">
        <w:rPr>
          <w:rFonts w:ascii="Times New Roman" w:hAnsi="Times New Roman"/>
          <w:bCs/>
          <w:iCs/>
        </w:rPr>
        <w:t>/</w:t>
      </w:r>
      <w:r w:rsidRPr="00125D66">
        <w:rPr>
          <w:rFonts w:ascii="Times New Roman" w:hAnsi="Times New Roman" w:hint="eastAsia"/>
          <w:bCs/>
          <w:iCs/>
        </w:rPr>
        <w:t>／</w:t>
      </w:r>
      <w:r w:rsidRPr="00125D66">
        <w:rPr>
          <w:rFonts w:ascii="Times New Roman" w:hAnsi="Times New Roman"/>
          <w:bCs/>
          <w:iCs/>
        </w:rPr>
        <w:t>(3.14</w:t>
      </w:r>
      <w:r w:rsidRPr="00125D66">
        <w:rPr>
          <w:rFonts w:ascii="Times New Roman" w:hAnsi="Times New Roman" w:hint="eastAsia"/>
          <w:bCs/>
          <w:iCs/>
        </w:rPr>
        <w:t>×</w:t>
      </w:r>
      <w:r w:rsidRPr="00125D66">
        <w:rPr>
          <w:rFonts w:ascii="Times New Roman" w:hAnsi="Times New Roman" w:hint="eastAsia"/>
          <w:bCs/>
          <w:i/>
        </w:rPr>
        <w:t>Ｖ</w:t>
      </w:r>
      <w:r w:rsidRPr="00125D66">
        <w:rPr>
          <w:rFonts w:ascii="Times New Roman" w:hAnsi="Times New Roman"/>
          <w:bCs/>
          <w:iCs/>
        </w:rPr>
        <w:t>)             ……</w:t>
      </w:r>
      <w:proofErr w:type="gramStart"/>
      <w:r w:rsidRPr="00125D66">
        <w:rPr>
          <w:rFonts w:ascii="Times New Roman" w:hAnsi="Times New Roman"/>
          <w:bCs/>
          <w:iCs/>
        </w:rPr>
        <w:t>………………</w:t>
      </w:r>
      <w:proofErr w:type="gramEnd"/>
      <w:r w:rsidRPr="00125D66">
        <w:rPr>
          <w:rFonts w:ascii="Times New Roman" w:hAnsi="Times New Roman"/>
          <w:bCs/>
          <w:iCs/>
        </w:rPr>
        <w:t>.</w:t>
      </w:r>
      <w:r w:rsidRPr="00125D66">
        <w:rPr>
          <w:rFonts w:ascii="Times New Roman" w:hAnsi="Times New Roman" w:hint="eastAsia"/>
          <w:bCs/>
          <w:iCs/>
        </w:rPr>
        <w:t>（</w:t>
      </w:r>
      <w:r w:rsidRPr="00125D66">
        <w:rPr>
          <w:rFonts w:ascii="Times New Roman" w:hAnsi="Times New Roman"/>
          <w:bCs/>
          <w:iCs/>
        </w:rPr>
        <w:t>9</w:t>
      </w:r>
      <w:r w:rsidRPr="00125D66">
        <w:rPr>
          <w:rFonts w:ascii="Times New Roman" w:hAnsi="Times New Roman" w:hint="eastAsia"/>
          <w:bCs/>
          <w:iCs/>
        </w:rPr>
        <w:t>）</w:t>
      </w:r>
    </w:p>
    <w:p w14:paraId="4254D6FF" w14:textId="77777777" w:rsidR="00794ECC" w:rsidRPr="00125D66" w:rsidRDefault="00000000">
      <w:pPr>
        <w:ind w:firstLineChars="200" w:firstLine="420"/>
        <w:rPr>
          <w:rFonts w:ascii="Times New Roman" w:hAnsi="Times New Roman"/>
        </w:rPr>
      </w:pPr>
      <w:r w:rsidRPr="00125D66">
        <w:rPr>
          <w:rFonts w:ascii="Times New Roman" w:hAnsi="Times New Roman" w:hint="eastAsia"/>
        </w:rPr>
        <w:t>式中：</w:t>
      </w:r>
    </w:p>
    <w:tbl>
      <w:tblPr>
        <w:tblW w:w="0" w:type="auto"/>
        <w:tblLook w:val="04A0" w:firstRow="1" w:lastRow="0" w:firstColumn="1" w:lastColumn="0" w:noHBand="0" w:noVBand="1"/>
      </w:tblPr>
      <w:tblGrid>
        <w:gridCol w:w="957"/>
        <w:gridCol w:w="700"/>
        <w:gridCol w:w="7698"/>
      </w:tblGrid>
      <w:tr w:rsidR="00794ECC" w:rsidRPr="00125D66" w14:paraId="1A623C8A" w14:textId="77777777">
        <w:tc>
          <w:tcPr>
            <w:tcW w:w="957" w:type="dxa"/>
            <w:shd w:val="clear" w:color="auto" w:fill="auto"/>
          </w:tcPr>
          <w:p w14:paraId="4BC8C5C9" w14:textId="77777777" w:rsidR="00794ECC" w:rsidRPr="00125D66" w:rsidRDefault="00000000">
            <w:pPr>
              <w:ind w:leftChars="200" w:left="420"/>
              <w:rPr>
                <w:rFonts w:ascii="Times New Roman" w:hAnsi="Times New Roman"/>
                <w:kern w:val="0"/>
              </w:rPr>
            </w:pPr>
            <w:r w:rsidRPr="00125D66">
              <w:rPr>
                <w:rFonts w:ascii="Times New Roman" w:hAnsi="Times New Roman"/>
                <w:i/>
                <w:kern w:val="0"/>
              </w:rPr>
              <w:t>Q</w:t>
            </w:r>
          </w:p>
        </w:tc>
        <w:tc>
          <w:tcPr>
            <w:tcW w:w="700" w:type="dxa"/>
            <w:shd w:val="clear" w:color="auto" w:fill="auto"/>
          </w:tcPr>
          <w:p w14:paraId="70587EFE"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0E0CC159" w14:textId="77777777" w:rsidR="00794ECC" w:rsidRPr="00125D66" w:rsidRDefault="00000000">
            <w:pPr>
              <w:rPr>
                <w:rFonts w:ascii="Times New Roman" w:hAnsi="Times New Roman"/>
                <w:kern w:val="0"/>
              </w:rPr>
            </w:pPr>
            <w:r w:rsidRPr="00125D66">
              <w:rPr>
                <w:rFonts w:ascii="Times New Roman" w:hAnsi="Times New Roman" w:hint="eastAsia"/>
                <w:kern w:val="0"/>
              </w:rPr>
              <w:t>管段内流经的水流量，单位为升每秒（</w:t>
            </w:r>
            <w:r w:rsidRPr="00125D66">
              <w:rPr>
                <w:rFonts w:ascii="Times New Roman" w:hAnsi="Times New Roman" w:hint="eastAsia"/>
                <w:kern w:val="0"/>
              </w:rPr>
              <w:t>L</w:t>
            </w:r>
            <w:r w:rsidRPr="00125D66">
              <w:rPr>
                <w:rFonts w:ascii="Times New Roman" w:hAnsi="Times New Roman"/>
                <w:kern w:val="0"/>
              </w:rPr>
              <w:t>/s</w:t>
            </w:r>
            <w:r w:rsidRPr="00125D66">
              <w:rPr>
                <w:rFonts w:ascii="Times New Roman" w:hAnsi="Times New Roman" w:hint="eastAsia"/>
                <w:kern w:val="0"/>
              </w:rPr>
              <w:t>）；</w:t>
            </w:r>
          </w:p>
        </w:tc>
      </w:tr>
      <w:tr w:rsidR="00794ECC" w:rsidRPr="00125D66" w14:paraId="53A73FDA" w14:textId="77777777">
        <w:tc>
          <w:tcPr>
            <w:tcW w:w="957" w:type="dxa"/>
            <w:shd w:val="clear" w:color="auto" w:fill="auto"/>
          </w:tcPr>
          <w:p w14:paraId="45B93F5E"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D</w:t>
            </w:r>
          </w:p>
        </w:tc>
        <w:tc>
          <w:tcPr>
            <w:tcW w:w="700" w:type="dxa"/>
            <w:shd w:val="clear" w:color="auto" w:fill="auto"/>
          </w:tcPr>
          <w:p w14:paraId="6EC0CCB1"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75799071" w14:textId="77777777" w:rsidR="00794ECC" w:rsidRPr="00125D66" w:rsidRDefault="00000000">
            <w:pPr>
              <w:rPr>
                <w:rFonts w:ascii="Times New Roman" w:hAnsi="Times New Roman"/>
                <w:kern w:val="0"/>
              </w:rPr>
            </w:pPr>
            <w:r w:rsidRPr="00125D66">
              <w:rPr>
                <w:rFonts w:ascii="Times New Roman" w:hAnsi="Times New Roman" w:hint="eastAsia"/>
                <w:kern w:val="0"/>
              </w:rPr>
              <w:t>管道内径，单位为毫米（</w:t>
            </w:r>
            <w:r w:rsidRPr="00125D66">
              <w:rPr>
                <w:rFonts w:ascii="Times New Roman" w:hAnsi="Times New Roman" w:hint="eastAsia"/>
                <w:kern w:val="0"/>
              </w:rPr>
              <w:t>m</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0F4524EC" w14:textId="77777777">
        <w:tc>
          <w:tcPr>
            <w:tcW w:w="957" w:type="dxa"/>
            <w:shd w:val="clear" w:color="auto" w:fill="auto"/>
          </w:tcPr>
          <w:p w14:paraId="52497153" w14:textId="77777777" w:rsidR="00794ECC" w:rsidRPr="00125D66" w:rsidRDefault="00000000">
            <w:pPr>
              <w:ind w:leftChars="200" w:left="420"/>
              <w:rPr>
                <w:rFonts w:ascii="Times New Roman" w:hAnsi="Times New Roman"/>
                <w:i/>
                <w:kern w:val="0"/>
              </w:rPr>
            </w:pPr>
            <w:r w:rsidRPr="00125D66">
              <w:rPr>
                <w:rFonts w:ascii="Times New Roman" w:hAnsi="Times New Roman" w:hint="eastAsia"/>
                <w:i/>
                <w:kern w:val="0"/>
              </w:rPr>
              <w:t>V</w:t>
            </w:r>
          </w:p>
        </w:tc>
        <w:tc>
          <w:tcPr>
            <w:tcW w:w="700" w:type="dxa"/>
            <w:shd w:val="clear" w:color="auto" w:fill="auto"/>
          </w:tcPr>
          <w:p w14:paraId="668D62E7"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59182B62" w14:textId="77777777" w:rsidR="00794ECC" w:rsidRPr="00125D66" w:rsidRDefault="00000000">
            <w:pPr>
              <w:rPr>
                <w:rFonts w:ascii="Times New Roman" w:hAnsi="Times New Roman"/>
                <w:kern w:val="0"/>
              </w:rPr>
            </w:pPr>
            <w:r w:rsidRPr="00125D66">
              <w:rPr>
                <w:rFonts w:ascii="Times New Roman" w:hAnsi="Times New Roman" w:hint="eastAsia"/>
                <w:kern w:val="0"/>
              </w:rPr>
              <w:t>假定的水流速，单位为米每秒（</w:t>
            </w:r>
            <w:r w:rsidRPr="00125D66">
              <w:rPr>
                <w:rFonts w:ascii="Times New Roman" w:hAnsi="Times New Roman" w:hint="eastAsia"/>
                <w:kern w:val="0"/>
              </w:rPr>
              <w:t>m</w:t>
            </w:r>
            <w:r w:rsidRPr="00125D66">
              <w:rPr>
                <w:rFonts w:ascii="Times New Roman" w:hAnsi="Times New Roman"/>
                <w:kern w:val="0"/>
              </w:rPr>
              <w:t>/s</w:t>
            </w:r>
            <w:r w:rsidRPr="00125D66">
              <w:rPr>
                <w:rFonts w:ascii="Times New Roman" w:hAnsi="Times New Roman" w:hint="eastAsia"/>
                <w:kern w:val="0"/>
              </w:rPr>
              <w:t>）。</w:t>
            </w:r>
          </w:p>
        </w:tc>
      </w:tr>
    </w:tbl>
    <w:p w14:paraId="6AA62ECC" w14:textId="77777777" w:rsidR="00794ECC" w:rsidRPr="00125D66" w:rsidRDefault="00000000">
      <w:pPr>
        <w:widowControl/>
        <w:spacing w:beforeLines="50" w:before="156" w:afterLines="50" w:after="156"/>
        <w:jc w:val="center"/>
        <w:rPr>
          <w:rFonts w:ascii="黑体" w:eastAsia="黑体" w:hAnsi="黑体"/>
          <w:kern w:val="0"/>
        </w:rPr>
      </w:pPr>
      <w:r w:rsidRPr="00125D66">
        <w:rPr>
          <w:rFonts w:ascii="Times New Roman" w:eastAsia="黑体" w:hAnsi="Times New Roman"/>
        </w:rPr>
        <w:t>表</w:t>
      </w:r>
      <w:r w:rsidRPr="00125D66">
        <w:rPr>
          <w:rFonts w:ascii="Times New Roman" w:eastAsia="黑体" w:hAnsi="Times New Roman"/>
        </w:rPr>
        <w:t xml:space="preserve">3 </w:t>
      </w:r>
      <w:proofErr w:type="gramStart"/>
      <w:r w:rsidRPr="00125D66">
        <w:rPr>
          <w:rFonts w:ascii="Times New Roman" w:eastAsia="黑体" w:hAnsi="Times New Roman" w:hint="eastAsia"/>
        </w:rPr>
        <w:t>管内管内</w:t>
      </w:r>
      <w:proofErr w:type="gramEnd"/>
      <w:r w:rsidRPr="00125D66">
        <w:rPr>
          <w:rFonts w:ascii="Times New Roman" w:eastAsia="黑体" w:hAnsi="Times New Roman" w:hint="eastAsia"/>
        </w:rPr>
        <w:t>水流速推荐表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802"/>
        <w:gridCol w:w="778"/>
        <w:gridCol w:w="778"/>
        <w:gridCol w:w="778"/>
        <w:gridCol w:w="778"/>
        <w:gridCol w:w="778"/>
        <w:gridCol w:w="778"/>
        <w:gridCol w:w="778"/>
        <w:gridCol w:w="778"/>
        <w:gridCol w:w="772"/>
      </w:tblGrid>
      <w:tr w:rsidR="00794ECC" w:rsidRPr="00125D66" w14:paraId="2938991E" w14:textId="77777777">
        <w:trPr>
          <w:trHeight w:val="340"/>
          <w:jc w:val="center"/>
        </w:trPr>
        <w:tc>
          <w:tcPr>
            <w:tcW w:w="828" w:type="pct"/>
            <w:tcBorders>
              <w:top w:val="single" w:sz="4" w:space="0" w:color="auto"/>
              <w:left w:val="single" w:sz="4" w:space="0" w:color="auto"/>
              <w:bottom w:val="single" w:sz="4" w:space="0" w:color="auto"/>
              <w:right w:val="single" w:sz="4" w:space="0" w:color="auto"/>
            </w:tcBorders>
            <w:vAlign w:val="center"/>
          </w:tcPr>
          <w:p w14:paraId="045E49B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公称直径</w:t>
            </w:r>
            <w:r w:rsidRPr="00125D66">
              <w:rPr>
                <w:rFonts w:ascii="Times New Roman" w:hAnsi="Times New Roman" w:hint="eastAsia"/>
                <w:sz w:val="18"/>
                <w:szCs w:val="18"/>
              </w:rPr>
              <w:t>D</w:t>
            </w:r>
            <w:r w:rsidRPr="00125D66">
              <w:rPr>
                <w:rFonts w:ascii="Times New Roman" w:hAnsi="Times New Roman"/>
                <w:sz w:val="18"/>
                <w:szCs w:val="18"/>
              </w:rPr>
              <w:t>N</w:t>
            </w:r>
          </w:p>
          <w:p w14:paraId="303F944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mm</w:t>
            </w:r>
          </w:p>
        </w:tc>
        <w:tc>
          <w:tcPr>
            <w:tcW w:w="429" w:type="pct"/>
            <w:tcBorders>
              <w:top w:val="single" w:sz="4" w:space="0" w:color="auto"/>
              <w:left w:val="single" w:sz="4" w:space="0" w:color="auto"/>
              <w:bottom w:val="single" w:sz="4" w:space="0" w:color="auto"/>
              <w:right w:val="single" w:sz="4" w:space="0" w:color="auto"/>
            </w:tcBorders>
            <w:vAlign w:val="center"/>
          </w:tcPr>
          <w:p w14:paraId="12283F9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15</w:t>
            </w:r>
          </w:p>
        </w:tc>
        <w:tc>
          <w:tcPr>
            <w:tcW w:w="416" w:type="pct"/>
            <w:tcBorders>
              <w:top w:val="single" w:sz="4" w:space="0" w:color="auto"/>
              <w:left w:val="single" w:sz="4" w:space="0" w:color="auto"/>
              <w:bottom w:val="single" w:sz="4" w:space="0" w:color="auto"/>
              <w:right w:val="single" w:sz="4" w:space="0" w:color="auto"/>
            </w:tcBorders>
            <w:vAlign w:val="center"/>
          </w:tcPr>
          <w:p w14:paraId="2D1D190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w:t>
            </w:r>
          </w:p>
        </w:tc>
        <w:tc>
          <w:tcPr>
            <w:tcW w:w="416" w:type="pct"/>
            <w:tcBorders>
              <w:top w:val="single" w:sz="4" w:space="0" w:color="auto"/>
              <w:left w:val="single" w:sz="4" w:space="0" w:color="auto"/>
              <w:bottom w:val="single" w:sz="4" w:space="0" w:color="auto"/>
              <w:right w:val="single" w:sz="4" w:space="0" w:color="auto"/>
            </w:tcBorders>
            <w:vAlign w:val="center"/>
          </w:tcPr>
          <w:p w14:paraId="50558405"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w:t>
            </w:r>
          </w:p>
        </w:tc>
        <w:tc>
          <w:tcPr>
            <w:tcW w:w="416" w:type="pct"/>
            <w:tcBorders>
              <w:top w:val="single" w:sz="4" w:space="0" w:color="auto"/>
              <w:left w:val="single" w:sz="4" w:space="0" w:color="auto"/>
              <w:bottom w:val="single" w:sz="4" w:space="0" w:color="auto"/>
              <w:right w:val="single" w:sz="4" w:space="0" w:color="auto"/>
            </w:tcBorders>
            <w:vAlign w:val="center"/>
          </w:tcPr>
          <w:p w14:paraId="7BB69E49"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3</w:t>
            </w:r>
            <w:r w:rsidRPr="00125D66">
              <w:rPr>
                <w:rFonts w:ascii="Times New Roman" w:hAnsi="Times New Roman"/>
                <w:sz w:val="18"/>
                <w:szCs w:val="18"/>
              </w:rPr>
              <w:t>2</w:t>
            </w:r>
          </w:p>
        </w:tc>
        <w:tc>
          <w:tcPr>
            <w:tcW w:w="416" w:type="pct"/>
            <w:tcBorders>
              <w:top w:val="single" w:sz="4" w:space="0" w:color="auto"/>
              <w:left w:val="single" w:sz="4" w:space="0" w:color="auto"/>
              <w:bottom w:val="single" w:sz="4" w:space="0" w:color="auto"/>
              <w:right w:val="single" w:sz="4" w:space="0" w:color="auto"/>
            </w:tcBorders>
            <w:vAlign w:val="center"/>
          </w:tcPr>
          <w:p w14:paraId="27E35AFF"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4</w:t>
            </w:r>
            <w:r w:rsidRPr="00125D66">
              <w:rPr>
                <w:rFonts w:ascii="Times New Roman" w:hAnsi="Times New Roman"/>
                <w:sz w:val="18"/>
                <w:szCs w:val="18"/>
              </w:rPr>
              <w:t>0</w:t>
            </w:r>
          </w:p>
        </w:tc>
        <w:tc>
          <w:tcPr>
            <w:tcW w:w="416" w:type="pct"/>
            <w:tcBorders>
              <w:top w:val="single" w:sz="4" w:space="0" w:color="auto"/>
              <w:left w:val="single" w:sz="4" w:space="0" w:color="auto"/>
              <w:bottom w:val="single" w:sz="4" w:space="0" w:color="auto"/>
              <w:right w:val="single" w:sz="4" w:space="0" w:color="auto"/>
            </w:tcBorders>
            <w:vAlign w:val="center"/>
          </w:tcPr>
          <w:p w14:paraId="5826A182"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5</w:t>
            </w:r>
            <w:r w:rsidRPr="00125D66">
              <w:rPr>
                <w:rFonts w:ascii="Times New Roman" w:hAnsi="Times New Roman"/>
                <w:sz w:val="18"/>
                <w:szCs w:val="18"/>
              </w:rPr>
              <w:t>0</w:t>
            </w:r>
          </w:p>
        </w:tc>
        <w:tc>
          <w:tcPr>
            <w:tcW w:w="416" w:type="pct"/>
            <w:tcBorders>
              <w:top w:val="single" w:sz="4" w:space="0" w:color="auto"/>
              <w:left w:val="single" w:sz="4" w:space="0" w:color="auto"/>
              <w:bottom w:val="single" w:sz="4" w:space="0" w:color="auto"/>
              <w:right w:val="single" w:sz="4" w:space="0" w:color="auto"/>
            </w:tcBorders>
            <w:vAlign w:val="center"/>
          </w:tcPr>
          <w:p w14:paraId="5D0ECCE5"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65</w:t>
            </w:r>
          </w:p>
        </w:tc>
        <w:tc>
          <w:tcPr>
            <w:tcW w:w="416" w:type="pct"/>
            <w:tcBorders>
              <w:top w:val="single" w:sz="4" w:space="0" w:color="auto"/>
              <w:left w:val="single" w:sz="4" w:space="0" w:color="auto"/>
              <w:bottom w:val="single" w:sz="4" w:space="0" w:color="auto"/>
              <w:right w:val="single" w:sz="4" w:space="0" w:color="auto"/>
            </w:tcBorders>
            <w:vAlign w:val="center"/>
          </w:tcPr>
          <w:p w14:paraId="1BD750C6"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8</w:t>
            </w:r>
            <w:r w:rsidRPr="00125D66">
              <w:rPr>
                <w:rFonts w:ascii="Times New Roman" w:hAnsi="Times New Roman"/>
                <w:sz w:val="18"/>
                <w:szCs w:val="18"/>
              </w:rPr>
              <w:t>0</w:t>
            </w:r>
          </w:p>
        </w:tc>
        <w:tc>
          <w:tcPr>
            <w:tcW w:w="416" w:type="pct"/>
            <w:tcBorders>
              <w:top w:val="single" w:sz="4" w:space="0" w:color="auto"/>
              <w:left w:val="single" w:sz="4" w:space="0" w:color="auto"/>
              <w:bottom w:val="single" w:sz="4" w:space="0" w:color="auto"/>
              <w:right w:val="single" w:sz="4" w:space="0" w:color="auto"/>
            </w:tcBorders>
            <w:vAlign w:val="center"/>
          </w:tcPr>
          <w:p w14:paraId="2E427EC4"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1</w:t>
            </w:r>
            <w:r w:rsidRPr="00125D66">
              <w:rPr>
                <w:rFonts w:ascii="Times New Roman" w:hAnsi="Times New Roman"/>
                <w:sz w:val="18"/>
                <w:szCs w:val="18"/>
              </w:rPr>
              <w:t>00</w:t>
            </w:r>
          </w:p>
        </w:tc>
        <w:tc>
          <w:tcPr>
            <w:tcW w:w="413" w:type="pct"/>
            <w:tcBorders>
              <w:top w:val="single" w:sz="4" w:space="0" w:color="auto"/>
              <w:left w:val="single" w:sz="4" w:space="0" w:color="auto"/>
              <w:bottom w:val="single" w:sz="4" w:space="0" w:color="auto"/>
              <w:right w:val="single" w:sz="4" w:space="0" w:color="auto"/>
            </w:tcBorders>
            <w:vAlign w:val="center"/>
          </w:tcPr>
          <w:p w14:paraId="4805FFF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125</w:t>
            </w:r>
          </w:p>
        </w:tc>
      </w:tr>
      <w:tr w:rsidR="00794ECC" w:rsidRPr="00125D66" w14:paraId="441D8A17" w14:textId="77777777">
        <w:trPr>
          <w:trHeight w:val="340"/>
          <w:jc w:val="center"/>
        </w:trPr>
        <w:tc>
          <w:tcPr>
            <w:tcW w:w="828" w:type="pct"/>
            <w:tcBorders>
              <w:top w:val="single" w:sz="4" w:space="0" w:color="auto"/>
              <w:left w:val="single" w:sz="4" w:space="0" w:color="auto"/>
              <w:bottom w:val="single" w:sz="4" w:space="0" w:color="auto"/>
              <w:right w:val="single" w:sz="4" w:space="0" w:color="auto"/>
            </w:tcBorders>
            <w:vAlign w:val="center"/>
          </w:tcPr>
          <w:p w14:paraId="7B56E232"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lastRenderedPageBreak/>
              <w:t>推荐</w:t>
            </w:r>
            <w:r w:rsidRPr="00125D66">
              <w:rPr>
                <w:rFonts w:ascii="Times New Roman" w:hAnsi="Times New Roman"/>
                <w:sz w:val="18"/>
                <w:szCs w:val="18"/>
              </w:rPr>
              <w:t>流速</w:t>
            </w:r>
          </w:p>
          <w:p w14:paraId="4F30913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m/s</w:t>
            </w:r>
          </w:p>
        </w:tc>
        <w:tc>
          <w:tcPr>
            <w:tcW w:w="429" w:type="pct"/>
            <w:tcBorders>
              <w:top w:val="single" w:sz="4" w:space="0" w:color="auto"/>
              <w:left w:val="single" w:sz="4" w:space="0" w:color="auto"/>
              <w:bottom w:val="single" w:sz="4" w:space="0" w:color="auto"/>
              <w:right w:val="single" w:sz="4" w:space="0" w:color="auto"/>
            </w:tcBorders>
            <w:vAlign w:val="center"/>
          </w:tcPr>
          <w:p w14:paraId="15410C1C" w14:textId="77777777" w:rsidR="00794ECC" w:rsidRPr="00125D66" w:rsidRDefault="00000000">
            <w:pPr>
              <w:widowControl/>
              <w:ind w:leftChars="-47" w:left="-99"/>
              <w:jc w:val="center"/>
              <w:rPr>
                <w:rFonts w:ascii="Times New Roman" w:hAnsi="Times New Roman"/>
                <w:sz w:val="18"/>
                <w:szCs w:val="18"/>
              </w:rPr>
            </w:pPr>
            <w:r w:rsidRPr="00125D66">
              <w:rPr>
                <w:rFonts w:ascii="Times New Roman" w:hAnsi="Times New Roman"/>
                <w:sz w:val="18"/>
                <w:szCs w:val="18"/>
              </w:rPr>
              <w:t>0.4</w:t>
            </w:r>
            <w:r w:rsidRPr="00125D66">
              <w:rPr>
                <w:rFonts w:ascii="Times New Roman" w:hAnsi="Times New Roman" w:hint="eastAsia"/>
                <w:sz w:val="18"/>
                <w:szCs w:val="18"/>
              </w:rPr>
              <w:t>～</w:t>
            </w:r>
            <w:r w:rsidRPr="00125D66">
              <w:rPr>
                <w:rFonts w:ascii="Times New Roman" w:hAnsi="Times New Roman"/>
                <w:sz w:val="18"/>
                <w:szCs w:val="18"/>
              </w:rPr>
              <w:t>0.5</w:t>
            </w:r>
          </w:p>
        </w:tc>
        <w:tc>
          <w:tcPr>
            <w:tcW w:w="416" w:type="pct"/>
            <w:tcBorders>
              <w:top w:val="single" w:sz="4" w:space="0" w:color="auto"/>
              <w:left w:val="single" w:sz="4" w:space="0" w:color="auto"/>
              <w:bottom w:val="single" w:sz="4" w:space="0" w:color="auto"/>
              <w:right w:val="single" w:sz="4" w:space="0" w:color="auto"/>
            </w:tcBorders>
            <w:vAlign w:val="center"/>
          </w:tcPr>
          <w:p w14:paraId="7B7A4910"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0.5</w:t>
            </w:r>
            <w:r w:rsidRPr="00125D66">
              <w:rPr>
                <w:rFonts w:ascii="Times New Roman" w:hAnsi="Times New Roman" w:hint="eastAsia"/>
                <w:sz w:val="18"/>
                <w:szCs w:val="18"/>
              </w:rPr>
              <w:t>～</w:t>
            </w:r>
            <w:r w:rsidRPr="00125D66">
              <w:rPr>
                <w:rFonts w:ascii="Times New Roman" w:hAnsi="Times New Roman"/>
                <w:sz w:val="18"/>
                <w:szCs w:val="18"/>
              </w:rPr>
              <w:t>0.6</w:t>
            </w:r>
          </w:p>
        </w:tc>
        <w:tc>
          <w:tcPr>
            <w:tcW w:w="416" w:type="pct"/>
            <w:tcBorders>
              <w:top w:val="single" w:sz="4" w:space="0" w:color="auto"/>
              <w:left w:val="single" w:sz="4" w:space="0" w:color="auto"/>
              <w:bottom w:val="single" w:sz="4" w:space="0" w:color="auto"/>
              <w:right w:val="single" w:sz="4" w:space="0" w:color="auto"/>
            </w:tcBorders>
            <w:vAlign w:val="center"/>
          </w:tcPr>
          <w:p w14:paraId="1D51E22D"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0.6</w:t>
            </w:r>
            <w:r w:rsidRPr="00125D66">
              <w:rPr>
                <w:rFonts w:ascii="Times New Roman" w:hAnsi="Times New Roman" w:hint="eastAsia"/>
                <w:sz w:val="18"/>
                <w:szCs w:val="18"/>
              </w:rPr>
              <w:t>～</w:t>
            </w:r>
            <w:r w:rsidRPr="00125D66">
              <w:rPr>
                <w:rFonts w:ascii="Times New Roman" w:hAnsi="Times New Roman"/>
                <w:sz w:val="18"/>
                <w:szCs w:val="18"/>
              </w:rPr>
              <w:t>0.7</w:t>
            </w:r>
          </w:p>
        </w:tc>
        <w:tc>
          <w:tcPr>
            <w:tcW w:w="416" w:type="pct"/>
            <w:tcBorders>
              <w:top w:val="single" w:sz="4" w:space="0" w:color="auto"/>
              <w:left w:val="single" w:sz="4" w:space="0" w:color="auto"/>
              <w:bottom w:val="single" w:sz="4" w:space="0" w:color="auto"/>
              <w:right w:val="single" w:sz="4" w:space="0" w:color="auto"/>
            </w:tcBorders>
            <w:vAlign w:val="center"/>
          </w:tcPr>
          <w:p w14:paraId="695E9975"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0.7</w:t>
            </w:r>
            <w:r w:rsidRPr="00125D66">
              <w:rPr>
                <w:rFonts w:ascii="Times New Roman" w:hAnsi="Times New Roman" w:hint="eastAsia"/>
                <w:sz w:val="18"/>
                <w:szCs w:val="18"/>
              </w:rPr>
              <w:t>～</w:t>
            </w:r>
            <w:r w:rsidRPr="00125D66">
              <w:rPr>
                <w:rFonts w:ascii="Times New Roman" w:hAnsi="Times New Roman"/>
                <w:sz w:val="18"/>
                <w:szCs w:val="18"/>
              </w:rPr>
              <w:t>0.9</w:t>
            </w:r>
          </w:p>
        </w:tc>
        <w:tc>
          <w:tcPr>
            <w:tcW w:w="416" w:type="pct"/>
            <w:tcBorders>
              <w:top w:val="single" w:sz="4" w:space="0" w:color="auto"/>
              <w:left w:val="single" w:sz="4" w:space="0" w:color="auto"/>
              <w:bottom w:val="single" w:sz="4" w:space="0" w:color="auto"/>
              <w:right w:val="single" w:sz="4" w:space="0" w:color="auto"/>
            </w:tcBorders>
            <w:vAlign w:val="center"/>
          </w:tcPr>
          <w:p w14:paraId="6D3217C9"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0.8</w:t>
            </w:r>
            <w:r w:rsidRPr="00125D66">
              <w:rPr>
                <w:rFonts w:ascii="Times New Roman" w:hAnsi="Times New Roman" w:hint="eastAsia"/>
                <w:sz w:val="18"/>
                <w:szCs w:val="18"/>
              </w:rPr>
              <w:t>～</w:t>
            </w:r>
            <w:r w:rsidRPr="00125D66">
              <w:rPr>
                <w:rFonts w:ascii="Times New Roman" w:hAnsi="Times New Roman"/>
                <w:sz w:val="18"/>
                <w:szCs w:val="18"/>
              </w:rPr>
              <w:t>1.0</w:t>
            </w:r>
          </w:p>
        </w:tc>
        <w:tc>
          <w:tcPr>
            <w:tcW w:w="416" w:type="pct"/>
            <w:tcBorders>
              <w:top w:val="single" w:sz="4" w:space="0" w:color="auto"/>
              <w:left w:val="single" w:sz="4" w:space="0" w:color="auto"/>
              <w:bottom w:val="single" w:sz="4" w:space="0" w:color="auto"/>
              <w:right w:val="single" w:sz="4" w:space="0" w:color="auto"/>
            </w:tcBorders>
            <w:vAlign w:val="center"/>
          </w:tcPr>
          <w:p w14:paraId="35C764A5"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0.9</w:t>
            </w:r>
            <w:r w:rsidRPr="00125D66">
              <w:rPr>
                <w:rFonts w:ascii="Times New Roman" w:hAnsi="Times New Roman" w:hint="eastAsia"/>
                <w:sz w:val="18"/>
                <w:szCs w:val="18"/>
              </w:rPr>
              <w:t>～</w:t>
            </w:r>
            <w:r w:rsidRPr="00125D66">
              <w:rPr>
                <w:rFonts w:ascii="Times New Roman" w:hAnsi="Times New Roman"/>
                <w:sz w:val="18"/>
                <w:szCs w:val="18"/>
              </w:rPr>
              <w:t>1.2</w:t>
            </w:r>
          </w:p>
        </w:tc>
        <w:tc>
          <w:tcPr>
            <w:tcW w:w="416" w:type="pct"/>
            <w:tcBorders>
              <w:top w:val="single" w:sz="4" w:space="0" w:color="auto"/>
              <w:left w:val="single" w:sz="4" w:space="0" w:color="auto"/>
              <w:bottom w:val="single" w:sz="4" w:space="0" w:color="auto"/>
              <w:right w:val="single" w:sz="4" w:space="0" w:color="auto"/>
            </w:tcBorders>
            <w:vAlign w:val="center"/>
          </w:tcPr>
          <w:p w14:paraId="3D6CD3B3"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hint="eastAsia"/>
                <w:sz w:val="18"/>
                <w:szCs w:val="18"/>
              </w:rPr>
              <w:t>1.</w:t>
            </w:r>
            <w:r w:rsidRPr="00125D66">
              <w:rPr>
                <w:rFonts w:ascii="Times New Roman" w:hAnsi="Times New Roman"/>
                <w:sz w:val="18"/>
                <w:szCs w:val="18"/>
              </w:rPr>
              <w:t>1</w:t>
            </w:r>
            <w:r w:rsidRPr="00125D66">
              <w:rPr>
                <w:rFonts w:ascii="Times New Roman" w:hAnsi="Times New Roman" w:hint="eastAsia"/>
                <w:sz w:val="18"/>
                <w:szCs w:val="18"/>
              </w:rPr>
              <w:t>～</w:t>
            </w:r>
            <w:r w:rsidRPr="00125D66">
              <w:rPr>
                <w:rFonts w:ascii="Times New Roman" w:hAnsi="Times New Roman"/>
                <w:sz w:val="18"/>
                <w:szCs w:val="18"/>
              </w:rPr>
              <w:t>1.4</w:t>
            </w:r>
          </w:p>
        </w:tc>
        <w:tc>
          <w:tcPr>
            <w:tcW w:w="416" w:type="pct"/>
            <w:tcBorders>
              <w:top w:val="single" w:sz="4" w:space="0" w:color="auto"/>
              <w:left w:val="single" w:sz="4" w:space="0" w:color="auto"/>
              <w:bottom w:val="single" w:sz="4" w:space="0" w:color="auto"/>
              <w:right w:val="single" w:sz="4" w:space="0" w:color="auto"/>
            </w:tcBorders>
            <w:vAlign w:val="center"/>
          </w:tcPr>
          <w:p w14:paraId="130257FE"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1.2</w:t>
            </w:r>
            <w:r w:rsidRPr="00125D66">
              <w:rPr>
                <w:rFonts w:ascii="Times New Roman" w:hAnsi="Times New Roman" w:hint="eastAsia"/>
                <w:sz w:val="18"/>
                <w:szCs w:val="18"/>
              </w:rPr>
              <w:t>～</w:t>
            </w:r>
            <w:r w:rsidRPr="00125D66">
              <w:rPr>
                <w:rFonts w:ascii="Times New Roman" w:hAnsi="Times New Roman"/>
                <w:sz w:val="18"/>
                <w:szCs w:val="18"/>
              </w:rPr>
              <w:t>1.6</w:t>
            </w:r>
          </w:p>
        </w:tc>
        <w:tc>
          <w:tcPr>
            <w:tcW w:w="416" w:type="pct"/>
            <w:tcBorders>
              <w:top w:val="single" w:sz="4" w:space="0" w:color="auto"/>
              <w:left w:val="single" w:sz="4" w:space="0" w:color="auto"/>
              <w:bottom w:val="single" w:sz="4" w:space="0" w:color="auto"/>
              <w:right w:val="single" w:sz="4" w:space="0" w:color="auto"/>
            </w:tcBorders>
            <w:vAlign w:val="center"/>
          </w:tcPr>
          <w:p w14:paraId="5BF65635"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1.3</w:t>
            </w:r>
            <w:r w:rsidRPr="00125D66">
              <w:rPr>
                <w:rFonts w:ascii="Times New Roman" w:hAnsi="Times New Roman" w:hint="eastAsia"/>
                <w:sz w:val="18"/>
                <w:szCs w:val="18"/>
              </w:rPr>
              <w:t>～</w:t>
            </w:r>
            <w:r w:rsidRPr="00125D66">
              <w:rPr>
                <w:rFonts w:ascii="Times New Roman" w:hAnsi="Times New Roman"/>
                <w:sz w:val="18"/>
                <w:szCs w:val="18"/>
              </w:rPr>
              <w:t>1.8</w:t>
            </w:r>
          </w:p>
        </w:tc>
        <w:tc>
          <w:tcPr>
            <w:tcW w:w="413" w:type="pct"/>
            <w:tcBorders>
              <w:top w:val="single" w:sz="4" w:space="0" w:color="auto"/>
              <w:left w:val="single" w:sz="4" w:space="0" w:color="auto"/>
              <w:bottom w:val="single" w:sz="4" w:space="0" w:color="auto"/>
              <w:right w:val="single" w:sz="4" w:space="0" w:color="auto"/>
            </w:tcBorders>
            <w:vAlign w:val="center"/>
          </w:tcPr>
          <w:p w14:paraId="14560C2B" w14:textId="77777777" w:rsidR="00794ECC" w:rsidRPr="00125D66" w:rsidRDefault="00000000">
            <w:pPr>
              <w:widowControl/>
              <w:ind w:leftChars="-44" w:left="-92"/>
              <w:jc w:val="center"/>
              <w:rPr>
                <w:rFonts w:ascii="Times New Roman" w:hAnsi="Times New Roman"/>
                <w:sz w:val="18"/>
                <w:szCs w:val="18"/>
              </w:rPr>
            </w:pPr>
            <w:r w:rsidRPr="00125D66">
              <w:rPr>
                <w:rFonts w:ascii="Times New Roman" w:hAnsi="Times New Roman"/>
                <w:sz w:val="18"/>
                <w:szCs w:val="18"/>
              </w:rPr>
              <w:t>1.5</w:t>
            </w:r>
            <w:r w:rsidRPr="00125D66">
              <w:rPr>
                <w:rFonts w:ascii="Times New Roman" w:hAnsi="Times New Roman" w:hint="eastAsia"/>
                <w:sz w:val="18"/>
                <w:szCs w:val="18"/>
              </w:rPr>
              <w:t>～</w:t>
            </w:r>
            <w:r w:rsidRPr="00125D66">
              <w:rPr>
                <w:rFonts w:ascii="Times New Roman" w:hAnsi="Times New Roman"/>
                <w:sz w:val="18"/>
                <w:szCs w:val="18"/>
              </w:rPr>
              <w:t>2.0</w:t>
            </w:r>
          </w:p>
        </w:tc>
      </w:tr>
    </w:tbl>
    <w:p w14:paraId="3C475E3C" w14:textId="77777777" w:rsidR="00794ECC" w:rsidRPr="00125D66" w:rsidRDefault="00000000">
      <w:pPr>
        <w:pStyle w:val="3"/>
        <w:spacing w:line="240" w:lineRule="auto"/>
        <w:jc w:val="both"/>
        <w:rPr>
          <w:sz w:val="21"/>
        </w:rPr>
      </w:pPr>
      <w:r w:rsidRPr="00125D66">
        <w:rPr>
          <w:rFonts w:hint="eastAsia"/>
          <w:sz w:val="21"/>
        </w:rPr>
        <w:t>保温材料符合以下要求：</w:t>
      </w:r>
    </w:p>
    <w:p w14:paraId="18F70163" w14:textId="77777777" w:rsidR="00794ECC" w:rsidRPr="00125D66" w:rsidRDefault="00000000">
      <w:pPr>
        <w:pStyle w:val="3"/>
        <w:numPr>
          <w:ilvl w:val="0"/>
          <w:numId w:val="32"/>
        </w:numPr>
        <w:spacing w:line="240" w:lineRule="auto"/>
        <w:ind w:firstLine="6"/>
        <w:jc w:val="both"/>
        <w:rPr>
          <w:sz w:val="21"/>
        </w:rPr>
      </w:pPr>
      <w:r w:rsidRPr="00125D66">
        <w:rPr>
          <w:rFonts w:hint="eastAsia"/>
          <w:sz w:val="21"/>
        </w:rPr>
        <w:t>输配系统暴露在空气中的管道应进行保温处理</w:t>
      </w:r>
      <w:r w:rsidRPr="00125D66">
        <w:rPr>
          <w:rFonts w:hint="eastAsia"/>
          <w:sz w:val="21"/>
        </w:rPr>
        <w:t>,</w:t>
      </w:r>
      <w:r w:rsidRPr="00125D66">
        <w:rPr>
          <w:rFonts w:hint="eastAsia"/>
          <w:sz w:val="21"/>
        </w:rPr>
        <w:t>宜采用橡塑或聚乙烯发泡材质</w:t>
      </w:r>
      <w:r w:rsidRPr="00125D66">
        <w:rPr>
          <w:rFonts w:hint="eastAsia"/>
          <w:sz w:val="21"/>
        </w:rPr>
        <w:t>,</w:t>
      </w:r>
      <w:r w:rsidRPr="00125D66">
        <w:rPr>
          <w:rFonts w:hint="eastAsia"/>
          <w:sz w:val="21"/>
        </w:rPr>
        <w:t>保温材料达到</w:t>
      </w:r>
      <w:r w:rsidRPr="00125D66">
        <w:rPr>
          <w:rFonts w:hint="eastAsia"/>
          <w:sz w:val="21"/>
        </w:rPr>
        <w:t xml:space="preserve"> B1</w:t>
      </w:r>
      <w:r w:rsidRPr="00125D66">
        <w:rPr>
          <w:rFonts w:hint="eastAsia"/>
          <w:sz w:val="21"/>
        </w:rPr>
        <w:t>级防火等级；</w:t>
      </w:r>
    </w:p>
    <w:p w14:paraId="56FCE16B" w14:textId="77777777" w:rsidR="00794ECC" w:rsidRPr="00125D66" w:rsidRDefault="00000000">
      <w:pPr>
        <w:pStyle w:val="3"/>
        <w:numPr>
          <w:ilvl w:val="0"/>
          <w:numId w:val="32"/>
        </w:numPr>
        <w:spacing w:line="240" w:lineRule="auto"/>
        <w:ind w:firstLine="6"/>
        <w:jc w:val="both"/>
        <w:rPr>
          <w:sz w:val="21"/>
        </w:rPr>
      </w:pPr>
      <w:r w:rsidRPr="00125D66">
        <w:rPr>
          <w:rFonts w:hint="eastAsia"/>
          <w:sz w:val="21"/>
        </w:rPr>
        <w:t>管径不大于</w:t>
      </w:r>
      <w:r w:rsidRPr="00125D66">
        <w:rPr>
          <w:rFonts w:hint="eastAsia"/>
          <w:sz w:val="21"/>
        </w:rPr>
        <w:t>DN50</w:t>
      </w:r>
      <w:r w:rsidRPr="00125D66">
        <w:rPr>
          <w:rFonts w:hint="eastAsia"/>
          <w:sz w:val="21"/>
        </w:rPr>
        <w:t>时</w:t>
      </w:r>
      <w:r w:rsidRPr="00125D66">
        <w:rPr>
          <w:rFonts w:hint="eastAsia"/>
          <w:sz w:val="21"/>
        </w:rPr>
        <w:t>,</w:t>
      </w:r>
      <w:r w:rsidRPr="00125D66">
        <w:rPr>
          <w:rFonts w:hint="eastAsia"/>
          <w:sz w:val="21"/>
        </w:rPr>
        <w:t>保温层厚度不应小于</w:t>
      </w:r>
      <w:r w:rsidRPr="00125D66">
        <w:rPr>
          <w:rFonts w:hint="eastAsia"/>
          <w:sz w:val="21"/>
        </w:rPr>
        <w:t>25mm;</w:t>
      </w:r>
      <w:r w:rsidRPr="00125D66">
        <w:rPr>
          <w:rFonts w:hint="eastAsia"/>
          <w:sz w:val="21"/>
        </w:rPr>
        <w:t>管径不小于</w:t>
      </w:r>
      <w:r w:rsidRPr="00125D66">
        <w:rPr>
          <w:rFonts w:hint="eastAsia"/>
          <w:sz w:val="21"/>
        </w:rPr>
        <w:t>DN65</w:t>
      </w:r>
      <w:r w:rsidRPr="00125D66">
        <w:rPr>
          <w:rFonts w:hint="eastAsia"/>
          <w:sz w:val="21"/>
        </w:rPr>
        <w:t>时</w:t>
      </w:r>
      <w:r w:rsidRPr="00125D66">
        <w:rPr>
          <w:rFonts w:hint="eastAsia"/>
          <w:sz w:val="21"/>
        </w:rPr>
        <w:t>,</w:t>
      </w:r>
      <w:r w:rsidRPr="00125D66">
        <w:rPr>
          <w:rFonts w:hint="eastAsia"/>
          <w:sz w:val="21"/>
        </w:rPr>
        <w:t>绝热层厚度不应小于</w:t>
      </w:r>
      <w:r w:rsidRPr="00125D66">
        <w:rPr>
          <w:rFonts w:hint="eastAsia"/>
          <w:sz w:val="21"/>
        </w:rPr>
        <w:t xml:space="preserve"> 28mm</w:t>
      </w:r>
      <w:r w:rsidRPr="00125D66">
        <w:rPr>
          <w:rFonts w:hint="eastAsia"/>
          <w:sz w:val="21"/>
        </w:rPr>
        <w:t>；</w:t>
      </w:r>
    </w:p>
    <w:p w14:paraId="3E60B763" w14:textId="77777777" w:rsidR="00794ECC" w:rsidRPr="00125D66" w:rsidRDefault="00000000">
      <w:pPr>
        <w:pStyle w:val="3"/>
        <w:numPr>
          <w:ilvl w:val="0"/>
          <w:numId w:val="32"/>
        </w:numPr>
        <w:spacing w:line="240" w:lineRule="auto"/>
        <w:ind w:firstLine="6"/>
        <w:jc w:val="both"/>
        <w:rPr>
          <w:sz w:val="21"/>
        </w:rPr>
      </w:pPr>
      <w:r w:rsidRPr="00125D66">
        <w:rPr>
          <w:rFonts w:hint="eastAsia"/>
          <w:sz w:val="21"/>
          <w:lang w:eastAsia="zh-Hans"/>
        </w:rPr>
        <w:t>生活热水管路保温后续应不低于</w:t>
      </w:r>
      <w:r w:rsidRPr="00125D66">
        <w:rPr>
          <w:rFonts w:hint="eastAsia"/>
          <w:sz w:val="21"/>
        </w:rPr>
        <w:t>2</w:t>
      </w:r>
      <w:r w:rsidRPr="00125D66">
        <w:rPr>
          <w:sz w:val="21"/>
          <w:lang w:eastAsia="zh-Hans"/>
        </w:rPr>
        <w:t>0</w:t>
      </w:r>
      <w:r w:rsidRPr="00125D66">
        <w:rPr>
          <w:rFonts w:hint="eastAsia"/>
          <w:sz w:val="21"/>
          <w:lang w:eastAsia="zh-Hans"/>
        </w:rPr>
        <w:t>mm</w:t>
      </w:r>
      <w:r w:rsidRPr="00125D66">
        <w:rPr>
          <w:rFonts w:hint="eastAsia"/>
          <w:sz w:val="21"/>
          <w:lang w:eastAsia="zh-Hans"/>
        </w:rPr>
        <w:t>。</w:t>
      </w:r>
    </w:p>
    <w:p w14:paraId="1F6831ED" w14:textId="77777777" w:rsidR="00794ECC" w:rsidRPr="00125D66" w:rsidRDefault="00000000">
      <w:pPr>
        <w:pStyle w:val="3"/>
        <w:numPr>
          <w:ilvl w:val="0"/>
          <w:numId w:val="32"/>
        </w:numPr>
        <w:spacing w:line="240" w:lineRule="auto"/>
        <w:ind w:firstLine="6"/>
        <w:jc w:val="both"/>
        <w:rPr>
          <w:sz w:val="21"/>
        </w:rPr>
      </w:pPr>
      <w:r w:rsidRPr="00125D66">
        <w:rPr>
          <w:rFonts w:hint="eastAsia"/>
          <w:sz w:val="21"/>
        </w:rPr>
        <w:t>绝热材料及其制品的主要性能应符合现行国家标准《设备及管道绝热设计导则》</w:t>
      </w:r>
      <w:r w:rsidRPr="00125D66">
        <w:rPr>
          <w:rFonts w:hint="eastAsia"/>
          <w:sz w:val="21"/>
        </w:rPr>
        <w:t>GB</w:t>
      </w:r>
      <w:r w:rsidRPr="00125D66">
        <w:rPr>
          <w:rFonts w:hint="eastAsia"/>
          <w:sz w:val="21"/>
        </w:rPr>
        <w:t>／</w:t>
      </w:r>
      <w:r w:rsidRPr="00125D66">
        <w:rPr>
          <w:rFonts w:hint="eastAsia"/>
          <w:sz w:val="21"/>
        </w:rPr>
        <w:t>T 8175</w:t>
      </w:r>
      <w:r w:rsidRPr="00125D66">
        <w:rPr>
          <w:rFonts w:hint="eastAsia"/>
          <w:sz w:val="21"/>
        </w:rPr>
        <w:t>的有关规定；</w:t>
      </w:r>
    </w:p>
    <w:p w14:paraId="7B500638" w14:textId="77777777" w:rsidR="00794ECC" w:rsidRPr="00125D66" w:rsidRDefault="00000000">
      <w:pPr>
        <w:pStyle w:val="3"/>
        <w:numPr>
          <w:ilvl w:val="0"/>
          <w:numId w:val="32"/>
        </w:numPr>
        <w:spacing w:line="240" w:lineRule="auto"/>
        <w:ind w:firstLine="6"/>
        <w:jc w:val="both"/>
        <w:rPr>
          <w:sz w:val="21"/>
        </w:rPr>
      </w:pPr>
      <w:r w:rsidRPr="00125D66">
        <w:rPr>
          <w:rFonts w:hint="eastAsia"/>
          <w:sz w:val="21"/>
        </w:rPr>
        <w:t>设备和管道的保温层厚度应按现行国家标准《设备及管道绝热设计导则》</w:t>
      </w:r>
      <w:r w:rsidRPr="00125D66">
        <w:rPr>
          <w:rFonts w:hint="eastAsia"/>
          <w:sz w:val="21"/>
        </w:rPr>
        <w:t>GB</w:t>
      </w:r>
      <w:r w:rsidRPr="00125D66">
        <w:rPr>
          <w:rFonts w:hint="eastAsia"/>
          <w:sz w:val="21"/>
        </w:rPr>
        <w:t>／</w:t>
      </w:r>
      <w:r w:rsidRPr="00125D66">
        <w:rPr>
          <w:rFonts w:hint="eastAsia"/>
          <w:sz w:val="21"/>
        </w:rPr>
        <w:t>T 8175</w:t>
      </w:r>
      <w:r w:rsidRPr="00125D66">
        <w:rPr>
          <w:rFonts w:hint="eastAsia"/>
          <w:sz w:val="21"/>
        </w:rPr>
        <w:t>中的方法计算确定合适厚度。</w:t>
      </w:r>
    </w:p>
    <w:p w14:paraId="480B8A3B" w14:textId="77777777" w:rsidR="00794ECC" w:rsidRPr="00125D66" w:rsidRDefault="00000000">
      <w:pPr>
        <w:pStyle w:val="afffff5"/>
        <w:numPr>
          <w:ilvl w:val="1"/>
          <w:numId w:val="20"/>
        </w:numPr>
        <w:spacing w:before="156" w:after="156"/>
        <w:jc w:val="both"/>
        <w:rPr>
          <w:rFonts w:hAnsi="黑体"/>
        </w:rPr>
      </w:pPr>
      <w:bookmarkStart w:id="217" w:name="_Toc57815903"/>
      <w:bookmarkStart w:id="218" w:name="_Toc49699635"/>
      <w:bookmarkStart w:id="219" w:name="_Toc69906908"/>
      <w:bookmarkStart w:id="220" w:name="_Toc142726977"/>
      <w:r w:rsidRPr="00125D66">
        <w:rPr>
          <w:rFonts w:hAnsi="黑体"/>
        </w:rPr>
        <w:t>水泵</w:t>
      </w:r>
      <w:bookmarkEnd w:id="217"/>
      <w:bookmarkEnd w:id="218"/>
      <w:bookmarkEnd w:id="219"/>
      <w:bookmarkEnd w:id="220"/>
    </w:p>
    <w:p w14:paraId="7DC2C4E2" w14:textId="77777777" w:rsidR="00794ECC" w:rsidRPr="00125D66" w:rsidRDefault="00000000">
      <w:pPr>
        <w:pStyle w:val="3"/>
        <w:spacing w:line="240" w:lineRule="auto"/>
        <w:jc w:val="both"/>
        <w:rPr>
          <w:sz w:val="21"/>
        </w:rPr>
      </w:pPr>
      <w:bookmarkStart w:id="221" w:name="_Toc57815904"/>
      <w:bookmarkStart w:id="222" w:name="_Toc69906909"/>
      <w:bookmarkStart w:id="223" w:name="_Toc49699636"/>
      <w:r w:rsidRPr="00125D66">
        <w:rPr>
          <w:rFonts w:hint="eastAsia"/>
          <w:sz w:val="21"/>
        </w:rPr>
        <w:t>水泵的流量根据冷热源主机的参数进行选择，水泵的扬程根据局部阻力和沿程阻力之和进行选择。</w:t>
      </w:r>
    </w:p>
    <w:p w14:paraId="34080EEF" w14:textId="77777777" w:rsidR="00794ECC" w:rsidRPr="00125D66" w:rsidRDefault="00000000">
      <w:pPr>
        <w:pStyle w:val="3"/>
        <w:spacing w:line="240" w:lineRule="auto"/>
        <w:jc w:val="both"/>
        <w:rPr>
          <w:sz w:val="21"/>
        </w:rPr>
      </w:pPr>
      <w:r w:rsidRPr="00125D66">
        <w:rPr>
          <w:rFonts w:hint="eastAsia"/>
          <w:sz w:val="21"/>
          <w:lang w:eastAsia="zh-Hans"/>
        </w:rPr>
        <w:t>三联供系统中宜采用二</w:t>
      </w:r>
      <w:r w:rsidRPr="00125D66">
        <w:rPr>
          <w:rFonts w:hint="eastAsia"/>
          <w:sz w:val="21"/>
        </w:rPr>
        <w:t>次</w:t>
      </w:r>
      <w:r w:rsidRPr="00125D66">
        <w:rPr>
          <w:rFonts w:hint="eastAsia"/>
          <w:sz w:val="21"/>
          <w:lang w:eastAsia="zh-Hans"/>
        </w:rPr>
        <w:t>泵系统形式，在冷源侧和负荷侧分别设置一</w:t>
      </w:r>
      <w:r w:rsidRPr="00125D66">
        <w:rPr>
          <w:rFonts w:hint="eastAsia"/>
          <w:sz w:val="21"/>
        </w:rPr>
        <w:t>次</w:t>
      </w:r>
      <w:r w:rsidRPr="00125D66">
        <w:rPr>
          <w:rFonts w:hint="eastAsia"/>
          <w:sz w:val="21"/>
          <w:lang w:eastAsia="zh-Hans"/>
        </w:rPr>
        <w:t>泵和二</w:t>
      </w:r>
      <w:r w:rsidRPr="00125D66">
        <w:rPr>
          <w:rFonts w:hint="eastAsia"/>
          <w:sz w:val="21"/>
        </w:rPr>
        <w:t>次</w:t>
      </w:r>
      <w:r w:rsidRPr="00125D66">
        <w:rPr>
          <w:rFonts w:hint="eastAsia"/>
          <w:sz w:val="21"/>
          <w:lang w:eastAsia="zh-Hans"/>
        </w:rPr>
        <w:t>泵；</w:t>
      </w:r>
    </w:p>
    <w:p w14:paraId="3431B1FA" w14:textId="77777777" w:rsidR="00794ECC" w:rsidRPr="00125D66" w:rsidRDefault="00000000">
      <w:pPr>
        <w:pStyle w:val="3"/>
        <w:spacing w:line="240" w:lineRule="auto"/>
        <w:jc w:val="both"/>
        <w:rPr>
          <w:sz w:val="21"/>
        </w:rPr>
      </w:pPr>
      <w:r w:rsidRPr="00125D66">
        <w:rPr>
          <w:rFonts w:hint="eastAsia"/>
          <w:sz w:val="21"/>
          <w:lang w:eastAsia="zh-Hans"/>
        </w:rPr>
        <w:t>水泵的台数，应按照下列方法确定：</w:t>
      </w:r>
    </w:p>
    <w:p w14:paraId="7185A4C6" w14:textId="77777777" w:rsidR="00794ECC" w:rsidRPr="00125D66" w:rsidRDefault="00000000">
      <w:pPr>
        <w:pStyle w:val="3"/>
        <w:numPr>
          <w:ilvl w:val="0"/>
          <w:numId w:val="33"/>
        </w:numPr>
        <w:spacing w:line="240" w:lineRule="auto"/>
        <w:jc w:val="both"/>
        <w:rPr>
          <w:sz w:val="21"/>
        </w:rPr>
      </w:pPr>
      <w:r w:rsidRPr="00125D66">
        <w:rPr>
          <w:sz w:val="21"/>
        </w:rPr>
        <w:t xml:space="preserve">  </w:t>
      </w:r>
      <w:r w:rsidRPr="00125D66">
        <w:rPr>
          <w:rFonts w:hint="eastAsia"/>
          <w:sz w:val="21"/>
          <w:lang w:eastAsia="zh-Hans"/>
        </w:rPr>
        <w:t>一</w:t>
      </w:r>
      <w:r w:rsidRPr="00125D66">
        <w:rPr>
          <w:rFonts w:hint="eastAsia"/>
          <w:sz w:val="21"/>
        </w:rPr>
        <w:t>次</w:t>
      </w:r>
      <w:r w:rsidRPr="00125D66">
        <w:rPr>
          <w:rFonts w:hint="eastAsia"/>
          <w:sz w:val="21"/>
          <w:lang w:eastAsia="zh-Hans"/>
        </w:rPr>
        <w:t>泵的台数，应按照三联供机组台数进行设置，一般不</w:t>
      </w:r>
      <w:r w:rsidRPr="00125D66">
        <w:rPr>
          <w:rFonts w:hint="eastAsia"/>
          <w:sz w:val="21"/>
        </w:rPr>
        <w:t>设</w:t>
      </w:r>
      <w:r w:rsidRPr="00125D66">
        <w:rPr>
          <w:rFonts w:hint="eastAsia"/>
          <w:sz w:val="21"/>
          <w:lang w:eastAsia="zh-Hans"/>
        </w:rPr>
        <w:t>备用泵</w:t>
      </w:r>
      <w:r w:rsidRPr="00125D66">
        <w:rPr>
          <w:rFonts w:hint="eastAsia"/>
          <w:sz w:val="21"/>
        </w:rPr>
        <w:t>；</w:t>
      </w:r>
    </w:p>
    <w:p w14:paraId="2F0F41C8" w14:textId="77777777" w:rsidR="00794ECC" w:rsidRPr="00125D66" w:rsidRDefault="00000000">
      <w:pPr>
        <w:pStyle w:val="3"/>
        <w:numPr>
          <w:ilvl w:val="0"/>
          <w:numId w:val="33"/>
        </w:numPr>
        <w:spacing w:line="240" w:lineRule="auto"/>
        <w:jc w:val="both"/>
        <w:rPr>
          <w:sz w:val="21"/>
        </w:rPr>
      </w:pPr>
      <w:r w:rsidRPr="00125D66">
        <w:rPr>
          <w:sz w:val="21"/>
          <w:lang w:eastAsia="zh-Hans"/>
        </w:rPr>
        <w:t xml:space="preserve">  </w:t>
      </w:r>
      <w:r w:rsidRPr="00125D66">
        <w:rPr>
          <w:rFonts w:hint="eastAsia"/>
          <w:sz w:val="21"/>
          <w:lang w:eastAsia="zh-Hans"/>
        </w:rPr>
        <w:t>二</w:t>
      </w:r>
      <w:r w:rsidRPr="00125D66">
        <w:rPr>
          <w:rFonts w:hint="eastAsia"/>
          <w:sz w:val="21"/>
        </w:rPr>
        <w:t>次</w:t>
      </w:r>
      <w:r w:rsidRPr="00125D66">
        <w:rPr>
          <w:rFonts w:hint="eastAsia"/>
          <w:sz w:val="21"/>
          <w:lang w:eastAsia="zh-Hans"/>
        </w:rPr>
        <w:t>泵的台数应根据水泵的大小、各并联环路压力损失的差异程度、使用条件和调节要求，通过技术经济比较确定；</w:t>
      </w:r>
    </w:p>
    <w:p w14:paraId="775B6740" w14:textId="77777777" w:rsidR="00794ECC" w:rsidRPr="00125D66" w:rsidRDefault="00000000">
      <w:pPr>
        <w:pStyle w:val="3"/>
        <w:spacing w:line="240" w:lineRule="auto"/>
        <w:jc w:val="both"/>
        <w:rPr>
          <w:sz w:val="21"/>
        </w:rPr>
      </w:pPr>
      <w:r w:rsidRPr="00125D66">
        <w:rPr>
          <w:rFonts w:hint="eastAsia"/>
          <w:sz w:val="21"/>
          <w:lang w:eastAsia="zh-Hans"/>
        </w:rPr>
        <w:t>水泵的选型宜符合下列规定：</w:t>
      </w:r>
    </w:p>
    <w:p w14:paraId="0894FB0A" w14:textId="77777777" w:rsidR="00794ECC" w:rsidRPr="00125D66" w:rsidRDefault="00000000">
      <w:pPr>
        <w:pStyle w:val="3"/>
        <w:numPr>
          <w:ilvl w:val="0"/>
          <w:numId w:val="34"/>
        </w:numPr>
        <w:spacing w:line="240" w:lineRule="auto"/>
        <w:jc w:val="both"/>
        <w:rPr>
          <w:sz w:val="21"/>
        </w:rPr>
      </w:pPr>
      <w:r w:rsidRPr="00125D66">
        <w:rPr>
          <w:sz w:val="21"/>
        </w:rPr>
        <w:t xml:space="preserve">  </w:t>
      </w:r>
      <w:r w:rsidRPr="00125D66">
        <w:rPr>
          <w:rFonts w:hint="eastAsia"/>
          <w:sz w:val="21"/>
          <w:lang w:eastAsia="zh-Hans"/>
        </w:rPr>
        <w:t>宜选用带变频器的高效离心泵或者直流无刷高效屏蔽泵或自适应泵以实现节能效果；</w:t>
      </w:r>
    </w:p>
    <w:p w14:paraId="566F5A9D" w14:textId="77777777" w:rsidR="00794ECC" w:rsidRPr="00125D66" w:rsidRDefault="00000000">
      <w:pPr>
        <w:pStyle w:val="3"/>
        <w:numPr>
          <w:ilvl w:val="0"/>
          <w:numId w:val="34"/>
        </w:numPr>
        <w:spacing w:line="240" w:lineRule="auto"/>
        <w:jc w:val="both"/>
        <w:rPr>
          <w:sz w:val="21"/>
        </w:rPr>
      </w:pPr>
      <w:r w:rsidRPr="00125D66">
        <w:rPr>
          <w:sz w:val="21"/>
          <w:lang w:eastAsia="zh-Hans"/>
        </w:rPr>
        <w:t xml:space="preserve">  </w:t>
      </w:r>
      <w:r w:rsidRPr="00125D66">
        <w:rPr>
          <w:rFonts w:hint="eastAsia"/>
          <w:sz w:val="21"/>
          <w:lang w:eastAsia="zh-Hans"/>
        </w:rPr>
        <w:t>可选用离心泵，安装于室内设备间、阳台等对噪音不敏感区域，噪音要求较高区域应选屏蔽泵降低运行噪音；</w:t>
      </w:r>
    </w:p>
    <w:p w14:paraId="08F42AC8" w14:textId="77777777" w:rsidR="00794ECC" w:rsidRPr="00125D66" w:rsidRDefault="00000000">
      <w:pPr>
        <w:pStyle w:val="3"/>
        <w:numPr>
          <w:ilvl w:val="0"/>
          <w:numId w:val="34"/>
        </w:numPr>
        <w:spacing w:line="240" w:lineRule="auto"/>
        <w:jc w:val="both"/>
        <w:rPr>
          <w:sz w:val="21"/>
        </w:rPr>
      </w:pPr>
      <w:r w:rsidRPr="00125D66">
        <w:rPr>
          <w:sz w:val="21"/>
          <w:lang w:eastAsia="zh-Hans"/>
        </w:rPr>
        <w:t xml:space="preserve">  </w:t>
      </w:r>
      <w:r w:rsidRPr="00125D66">
        <w:rPr>
          <w:rFonts w:hint="eastAsia"/>
          <w:sz w:val="21"/>
          <w:lang w:eastAsia="zh-Hans"/>
        </w:rPr>
        <w:t>水泵选型时应考虑系统压力对于泵体的作用，在选用水泵时应注明所承受的压力值；</w:t>
      </w:r>
    </w:p>
    <w:p w14:paraId="1A19E3CB" w14:textId="77777777" w:rsidR="00794ECC" w:rsidRPr="00125D66" w:rsidRDefault="00000000">
      <w:pPr>
        <w:pStyle w:val="3"/>
        <w:numPr>
          <w:ilvl w:val="0"/>
          <w:numId w:val="34"/>
        </w:numPr>
        <w:spacing w:line="240" w:lineRule="auto"/>
        <w:jc w:val="both"/>
        <w:rPr>
          <w:sz w:val="21"/>
        </w:rPr>
      </w:pPr>
      <w:r w:rsidRPr="00125D66">
        <w:rPr>
          <w:sz w:val="21"/>
          <w:lang w:eastAsia="zh-Hans"/>
        </w:rPr>
        <w:t xml:space="preserve">  </w:t>
      </w:r>
      <w:r w:rsidRPr="00125D66">
        <w:rPr>
          <w:rFonts w:hint="eastAsia"/>
          <w:sz w:val="21"/>
          <w:lang w:eastAsia="zh-Hans"/>
        </w:rPr>
        <w:t>水泵的运行工况点宜选择在水泵性能曲线中间</w:t>
      </w:r>
      <w:r w:rsidRPr="00125D66">
        <w:rPr>
          <w:sz w:val="21"/>
          <w:lang w:eastAsia="zh-Hans"/>
        </w:rPr>
        <w:t>1/3</w:t>
      </w:r>
      <w:r w:rsidRPr="00125D66">
        <w:rPr>
          <w:rFonts w:hint="eastAsia"/>
          <w:sz w:val="21"/>
          <w:lang w:eastAsia="zh-Hans"/>
        </w:rPr>
        <w:t>区域，以取得更高的运行效率；</w:t>
      </w:r>
    </w:p>
    <w:p w14:paraId="6E44B1DE" w14:textId="77777777" w:rsidR="00794ECC" w:rsidRPr="00125D66" w:rsidRDefault="00000000">
      <w:pPr>
        <w:pStyle w:val="3"/>
        <w:numPr>
          <w:ilvl w:val="0"/>
          <w:numId w:val="34"/>
        </w:numPr>
        <w:spacing w:line="240" w:lineRule="auto"/>
        <w:jc w:val="both"/>
        <w:rPr>
          <w:sz w:val="21"/>
        </w:rPr>
      </w:pPr>
      <w:r w:rsidRPr="00125D66">
        <w:rPr>
          <w:sz w:val="21"/>
        </w:rPr>
        <w:t xml:space="preserve">  </w:t>
      </w:r>
      <w:r w:rsidRPr="00125D66">
        <w:rPr>
          <w:sz w:val="21"/>
        </w:rPr>
        <w:t>系统所选水泵应具有良好的抗汽蚀性能，同时系统应保证水泵入口的最小压力值需求，避免水泵出现汽蚀现象；</w:t>
      </w:r>
    </w:p>
    <w:p w14:paraId="5C688AA8" w14:textId="77777777" w:rsidR="00794ECC" w:rsidRPr="00125D66" w:rsidRDefault="00000000">
      <w:pPr>
        <w:pStyle w:val="3"/>
        <w:numPr>
          <w:ilvl w:val="0"/>
          <w:numId w:val="34"/>
        </w:numPr>
        <w:spacing w:line="240" w:lineRule="auto"/>
        <w:jc w:val="both"/>
        <w:rPr>
          <w:sz w:val="21"/>
        </w:rPr>
      </w:pPr>
      <w:r w:rsidRPr="00125D66">
        <w:rPr>
          <w:sz w:val="21"/>
        </w:rPr>
        <w:t xml:space="preserve">  </w:t>
      </w:r>
      <w:r w:rsidRPr="00125D66">
        <w:rPr>
          <w:sz w:val="21"/>
        </w:rPr>
        <w:t>如采用屏蔽式水泵</w:t>
      </w:r>
      <w:r w:rsidRPr="00125D66">
        <w:rPr>
          <w:sz w:val="21"/>
        </w:rPr>
        <w:t>,</w:t>
      </w:r>
      <w:r w:rsidRPr="00125D66">
        <w:rPr>
          <w:sz w:val="21"/>
        </w:rPr>
        <w:t>应保证水系统的总硬度不超过</w:t>
      </w:r>
      <w:r w:rsidRPr="00125D66">
        <w:rPr>
          <w:sz w:val="21"/>
        </w:rPr>
        <w:t>100mg/L (</w:t>
      </w:r>
      <w:r w:rsidRPr="00125D66">
        <w:rPr>
          <w:sz w:val="21"/>
        </w:rPr>
        <w:t>以</w:t>
      </w:r>
      <w:r w:rsidRPr="00125D66">
        <w:rPr>
          <w:sz w:val="21"/>
        </w:rPr>
        <w:t>CaCO3</w:t>
      </w:r>
      <w:r w:rsidRPr="00125D66">
        <w:rPr>
          <w:sz w:val="21"/>
        </w:rPr>
        <w:t>计</w:t>
      </w:r>
      <w:r w:rsidRPr="00125D66">
        <w:rPr>
          <w:sz w:val="21"/>
        </w:rPr>
        <w:t>),</w:t>
      </w:r>
      <w:r w:rsidRPr="00125D66">
        <w:rPr>
          <w:sz w:val="21"/>
        </w:rPr>
        <w:t>可通过循环水水质控制装置控制</w:t>
      </w:r>
      <w:r w:rsidRPr="00125D66">
        <w:rPr>
          <w:sz w:val="21"/>
        </w:rPr>
        <w:t>,</w:t>
      </w:r>
      <w:r w:rsidRPr="00125D66">
        <w:rPr>
          <w:sz w:val="21"/>
        </w:rPr>
        <w:t>或在系统中添加无害的阻垢剂；</w:t>
      </w:r>
    </w:p>
    <w:p w14:paraId="319C365C" w14:textId="77777777" w:rsidR="00794ECC" w:rsidRPr="00125D66" w:rsidRDefault="00000000">
      <w:pPr>
        <w:pStyle w:val="3"/>
        <w:numPr>
          <w:ilvl w:val="0"/>
          <w:numId w:val="34"/>
        </w:numPr>
        <w:spacing w:line="240" w:lineRule="auto"/>
        <w:jc w:val="both"/>
        <w:rPr>
          <w:sz w:val="21"/>
        </w:rPr>
      </w:pPr>
      <w:r w:rsidRPr="00125D66">
        <w:rPr>
          <w:sz w:val="21"/>
        </w:rPr>
        <w:t xml:space="preserve">  </w:t>
      </w:r>
      <w:r w:rsidRPr="00125D66">
        <w:rPr>
          <w:sz w:val="21"/>
        </w:rPr>
        <w:t>应保证水泵周围有良好的散热空间</w:t>
      </w:r>
      <w:r w:rsidRPr="00125D66">
        <w:rPr>
          <w:sz w:val="21"/>
        </w:rPr>
        <w:t>,</w:t>
      </w:r>
      <w:r w:rsidRPr="00125D66">
        <w:rPr>
          <w:sz w:val="21"/>
        </w:rPr>
        <w:t>水泵运行时环境温度不应超过水泵允许的工作温度范围。</w:t>
      </w:r>
    </w:p>
    <w:p w14:paraId="50DE2D67" w14:textId="77777777" w:rsidR="00794ECC" w:rsidRPr="00125D66" w:rsidRDefault="00000000">
      <w:pPr>
        <w:pStyle w:val="3"/>
        <w:spacing w:line="240" w:lineRule="auto"/>
        <w:jc w:val="both"/>
        <w:rPr>
          <w:sz w:val="21"/>
        </w:rPr>
      </w:pPr>
      <w:r w:rsidRPr="00125D66">
        <w:rPr>
          <w:rFonts w:hint="eastAsia"/>
          <w:sz w:val="21"/>
        </w:rPr>
        <w:t>系统阻力按公式（</w:t>
      </w:r>
      <w:r w:rsidRPr="00125D66">
        <w:rPr>
          <w:rFonts w:hint="eastAsia"/>
          <w:sz w:val="21"/>
        </w:rPr>
        <w:t>1</w:t>
      </w:r>
      <w:r w:rsidRPr="00125D66">
        <w:rPr>
          <w:sz w:val="21"/>
        </w:rPr>
        <w:t>0</w:t>
      </w:r>
      <w:r w:rsidRPr="00125D66">
        <w:rPr>
          <w:rFonts w:hint="eastAsia"/>
          <w:sz w:val="21"/>
        </w:rPr>
        <w:t>）计算。</w:t>
      </w:r>
    </w:p>
    <w:p w14:paraId="7680BB48" w14:textId="77777777" w:rsidR="00794ECC" w:rsidRPr="00125D66" w:rsidRDefault="00000000">
      <w:pPr>
        <w:widowControl/>
        <w:jc w:val="right"/>
        <w:rPr>
          <w:rFonts w:ascii="Cambria Math" w:hAnsi="Arial Black"/>
          <w:bCs/>
          <w:iCs/>
        </w:rPr>
      </w:pPr>
      <w:r w:rsidRPr="00125D66">
        <w:rPr>
          <w:rFonts w:ascii="Cambria Math" w:hAnsi="Arial Black" w:hint="eastAsia"/>
          <w:bCs/>
          <w:i/>
        </w:rPr>
        <w:t>H</w:t>
      </w:r>
      <w:r w:rsidRPr="00125D66">
        <w:rPr>
          <w:rFonts w:ascii="Cambria Math" w:hAnsi="Arial Black"/>
          <w:bCs/>
          <w:iCs/>
          <w:vertAlign w:val="subscript"/>
        </w:rPr>
        <w:t>1</w:t>
      </w:r>
      <w:r w:rsidRPr="00125D66">
        <w:rPr>
          <w:rFonts w:ascii="Cambria Math" w:hAnsi="Arial Black"/>
          <w:bCs/>
          <w:iCs/>
        </w:rPr>
        <w:t xml:space="preserve"> =</w:t>
      </w:r>
      <w:r w:rsidRPr="00125D66">
        <w:rPr>
          <w:rFonts w:ascii="Cambria Math" w:hAnsi="Arial Black" w:hint="eastAsia"/>
          <w:bCs/>
          <w:iCs/>
        </w:rPr>
        <w:t>（</w:t>
      </w:r>
      <w:r w:rsidRPr="00125D66">
        <w:rPr>
          <w:rFonts w:ascii="Cambria Math" w:hAnsi="Arial Black"/>
          <w:bCs/>
          <w:iCs/>
        </w:rPr>
        <w:t>1+</w:t>
      </w:r>
      <w:r w:rsidRPr="00125D66">
        <w:rPr>
          <w:rFonts w:ascii="Cambria Math" w:hAnsi="Arial Black" w:hint="eastAsia"/>
          <w:bCs/>
          <w:i/>
        </w:rPr>
        <w:t>k</w:t>
      </w:r>
      <w:r w:rsidRPr="00125D66">
        <w:rPr>
          <w:rFonts w:ascii="Cambria Math" w:hAnsi="Arial Black"/>
          <w:bCs/>
          <w:iCs/>
        </w:rPr>
        <w:t>)</w:t>
      </w:r>
      <w:r w:rsidRPr="00125D66">
        <w:rPr>
          <w:rFonts w:ascii="Cambria Math" w:hAnsi="Arial Black" w:hint="eastAsia"/>
          <w:bCs/>
          <w:iCs/>
        </w:rPr>
        <w:t>×</w:t>
      </w:r>
      <w:r w:rsidRPr="00125D66">
        <w:rPr>
          <w:rFonts w:ascii="Cambria Math" w:hAnsi="Arial Black" w:hint="eastAsia"/>
          <w:bCs/>
          <w:i/>
        </w:rPr>
        <w:t>R</w:t>
      </w:r>
      <w:r w:rsidRPr="00125D66">
        <w:rPr>
          <w:rFonts w:ascii="Cambria Math" w:hAnsi="Arial Black"/>
          <w:bCs/>
          <w:iCs/>
          <w:vertAlign w:val="subscript"/>
        </w:rPr>
        <w:t>o</w:t>
      </w:r>
      <w:r w:rsidRPr="00125D66">
        <w:rPr>
          <w:rFonts w:ascii="Cambria Math" w:hAnsi="Arial Black" w:hint="eastAsia"/>
          <w:bCs/>
          <w:iCs/>
        </w:rPr>
        <w:t>×</w:t>
      </w:r>
      <w:r w:rsidRPr="00125D66">
        <w:rPr>
          <w:rFonts w:ascii="Cambria Math" w:hAnsi="Arial Black" w:hint="eastAsia"/>
          <w:bCs/>
          <w:i/>
        </w:rPr>
        <w:t>L</w:t>
      </w:r>
      <w:r w:rsidRPr="00125D66">
        <w:rPr>
          <w:rFonts w:ascii="Cambria Math" w:hAnsi="Arial Black"/>
          <w:bCs/>
          <w:iCs/>
        </w:rPr>
        <w:t xml:space="preserve">  </w:t>
      </w:r>
      <w:r w:rsidRPr="00125D66">
        <w:rPr>
          <w:rFonts w:ascii="Times New Roman" w:hAnsi="Times New Roman"/>
          <w:szCs w:val="24"/>
          <w:lang w:eastAsia="zh-Hans"/>
        </w:rPr>
        <w:t>……</w:t>
      </w:r>
      <w:proofErr w:type="gramStart"/>
      <w:r w:rsidRPr="00125D66">
        <w:rPr>
          <w:rFonts w:ascii="Times New Roman" w:hAnsi="Times New Roman"/>
          <w:szCs w:val="24"/>
          <w:lang w:eastAsia="zh-Hans"/>
        </w:rPr>
        <w:t>…………………………</w:t>
      </w:r>
      <w:proofErr w:type="gramEnd"/>
      <w:r w:rsidRPr="00125D66">
        <w:rPr>
          <w:rFonts w:ascii="Cambria Math" w:hAnsi="Arial Black" w:hint="eastAsia"/>
          <w:bCs/>
          <w:iCs/>
        </w:rPr>
        <w:t>（</w:t>
      </w:r>
      <w:r w:rsidRPr="00125D66">
        <w:rPr>
          <w:rFonts w:ascii="Times New Roman" w:hAnsi="Times New Roman"/>
          <w:bCs/>
          <w:iCs/>
        </w:rPr>
        <w:t>10</w:t>
      </w:r>
      <w:r w:rsidRPr="00125D66">
        <w:rPr>
          <w:rFonts w:ascii="Cambria Math" w:hAnsi="Arial Black" w:hint="eastAsia"/>
          <w:bCs/>
          <w:iCs/>
        </w:rPr>
        <w:t>）</w:t>
      </w:r>
    </w:p>
    <w:tbl>
      <w:tblPr>
        <w:tblpPr w:leftFromText="180" w:rightFromText="180" w:vertAnchor="text" w:horzAnchor="page" w:tblpX="1413" w:tblpY="312"/>
        <w:tblOverlap w:val="never"/>
        <w:tblW w:w="0" w:type="auto"/>
        <w:tblLook w:val="04A0" w:firstRow="1" w:lastRow="0" w:firstColumn="1" w:lastColumn="0" w:noHBand="0" w:noVBand="1"/>
      </w:tblPr>
      <w:tblGrid>
        <w:gridCol w:w="957"/>
        <w:gridCol w:w="700"/>
        <w:gridCol w:w="7698"/>
      </w:tblGrid>
      <w:tr w:rsidR="00794ECC" w:rsidRPr="00125D66" w14:paraId="5FBA51D3" w14:textId="77777777">
        <w:tc>
          <w:tcPr>
            <w:tcW w:w="957" w:type="dxa"/>
            <w:shd w:val="clear" w:color="auto" w:fill="auto"/>
          </w:tcPr>
          <w:p w14:paraId="439DA474" w14:textId="77777777" w:rsidR="00794ECC" w:rsidRPr="00125D66" w:rsidRDefault="00000000">
            <w:pPr>
              <w:ind w:leftChars="200" w:left="420"/>
              <w:rPr>
                <w:rFonts w:ascii="Times New Roman" w:hAnsi="Times New Roman"/>
                <w:kern w:val="0"/>
              </w:rPr>
            </w:pPr>
            <w:r w:rsidRPr="00125D66">
              <w:rPr>
                <w:rFonts w:ascii="Times New Roman" w:hAnsi="Times New Roman" w:hint="eastAsia"/>
                <w:i/>
                <w:kern w:val="0"/>
              </w:rPr>
              <w:t>H</w:t>
            </w:r>
            <w:r w:rsidRPr="00125D66">
              <w:rPr>
                <w:rFonts w:ascii="Times New Roman" w:hAnsi="Times New Roman"/>
                <w:iCs/>
                <w:kern w:val="0"/>
                <w:vertAlign w:val="subscript"/>
              </w:rPr>
              <w:t>1</w:t>
            </w:r>
          </w:p>
        </w:tc>
        <w:tc>
          <w:tcPr>
            <w:tcW w:w="700" w:type="dxa"/>
            <w:shd w:val="clear" w:color="auto" w:fill="auto"/>
          </w:tcPr>
          <w:p w14:paraId="11BAD42E"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476A9A9D" w14:textId="77777777" w:rsidR="00794ECC" w:rsidRPr="00125D66" w:rsidRDefault="00000000">
            <w:pPr>
              <w:rPr>
                <w:rFonts w:ascii="Times New Roman" w:hAnsi="Times New Roman"/>
                <w:kern w:val="0"/>
              </w:rPr>
            </w:pPr>
            <w:r w:rsidRPr="00125D66">
              <w:rPr>
                <w:rFonts w:ascii="Times New Roman" w:hAnsi="Times New Roman" w:hint="eastAsia"/>
                <w:kern w:val="0"/>
              </w:rPr>
              <w:t>管道水阻力，单位为帕（</w:t>
            </w:r>
            <w:r w:rsidRPr="00125D66">
              <w:rPr>
                <w:rFonts w:ascii="Times New Roman" w:hAnsi="Times New Roman" w:hint="eastAsia"/>
                <w:kern w:val="0"/>
              </w:rPr>
              <w:t>Pa</w:t>
            </w:r>
            <w:r w:rsidRPr="00125D66">
              <w:rPr>
                <w:rFonts w:ascii="Times New Roman" w:hAnsi="Times New Roman" w:hint="eastAsia"/>
                <w:kern w:val="0"/>
              </w:rPr>
              <w:t>）；</w:t>
            </w:r>
          </w:p>
        </w:tc>
      </w:tr>
      <w:tr w:rsidR="00794ECC" w:rsidRPr="00125D66" w14:paraId="2DFE5069" w14:textId="77777777">
        <w:tc>
          <w:tcPr>
            <w:tcW w:w="957" w:type="dxa"/>
            <w:shd w:val="clear" w:color="auto" w:fill="auto"/>
          </w:tcPr>
          <w:p w14:paraId="09E1EEDC" w14:textId="77777777" w:rsidR="00794ECC" w:rsidRPr="00125D66" w:rsidRDefault="00000000">
            <w:pPr>
              <w:ind w:leftChars="200" w:left="420"/>
              <w:rPr>
                <w:rFonts w:ascii="Times New Roman" w:hAnsi="Times New Roman"/>
                <w:i/>
                <w:kern w:val="0"/>
              </w:rPr>
            </w:pPr>
            <w:r w:rsidRPr="00125D66">
              <w:rPr>
                <w:rFonts w:ascii="Times New Roman" w:hAnsi="Times New Roman" w:hint="eastAsia"/>
                <w:i/>
                <w:kern w:val="0"/>
              </w:rPr>
              <w:t>k</w:t>
            </w:r>
          </w:p>
        </w:tc>
        <w:tc>
          <w:tcPr>
            <w:tcW w:w="700" w:type="dxa"/>
            <w:shd w:val="clear" w:color="auto" w:fill="auto"/>
          </w:tcPr>
          <w:p w14:paraId="3B953448"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66037722" w14:textId="77777777" w:rsidR="00794ECC" w:rsidRPr="00125D66" w:rsidRDefault="00000000">
            <w:pPr>
              <w:rPr>
                <w:rFonts w:ascii="Times New Roman" w:hAnsi="Times New Roman"/>
                <w:kern w:val="0"/>
              </w:rPr>
            </w:pPr>
            <w:r w:rsidRPr="00125D66">
              <w:rPr>
                <w:rFonts w:ascii="Times New Roman" w:hAnsi="Times New Roman" w:hint="eastAsia"/>
                <w:kern w:val="0"/>
              </w:rPr>
              <w:t>局部阻力与摩擦阻力的比值，视局部阻力情况取</w:t>
            </w:r>
            <w:r w:rsidRPr="00125D66">
              <w:rPr>
                <w:rFonts w:ascii="Times New Roman" w:hAnsi="Times New Roman" w:hint="eastAsia"/>
                <w:kern w:val="0"/>
              </w:rPr>
              <w:t>0.5</w:t>
            </w:r>
            <w:r w:rsidRPr="00125D66">
              <w:rPr>
                <w:rFonts w:ascii="Times New Roman" w:hAnsi="Times New Roman" w:hint="eastAsia"/>
                <w:kern w:val="0"/>
              </w:rPr>
              <w:t>～</w:t>
            </w:r>
            <w:r w:rsidRPr="00125D66">
              <w:rPr>
                <w:rFonts w:ascii="Times New Roman" w:hAnsi="Times New Roman" w:hint="eastAsia"/>
                <w:kern w:val="0"/>
              </w:rPr>
              <w:t>1.0</w:t>
            </w:r>
            <w:r w:rsidRPr="00125D66">
              <w:rPr>
                <w:rFonts w:ascii="Times New Roman" w:hAnsi="Times New Roman" w:hint="eastAsia"/>
                <w:kern w:val="0"/>
              </w:rPr>
              <w:t>；</w:t>
            </w:r>
          </w:p>
        </w:tc>
      </w:tr>
      <w:tr w:rsidR="00794ECC" w:rsidRPr="00125D66" w14:paraId="72F15220" w14:textId="77777777">
        <w:tc>
          <w:tcPr>
            <w:tcW w:w="957" w:type="dxa"/>
            <w:shd w:val="clear" w:color="auto" w:fill="auto"/>
          </w:tcPr>
          <w:p w14:paraId="105F85B1" w14:textId="77777777" w:rsidR="00794ECC" w:rsidRPr="00125D66" w:rsidRDefault="00000000">
            <w:pPr>
              <w:ind w:leftChars="200" w:left="420"/>
              <w:rPr>
                <w:rFonts w:ascii="Times New Roman" w:hAnsi="Times New Roman"/>
                <w:kern w:val="0"/>
              </w:rPr>
            </w:pPr>
            <w:r w:rsidRPr="00125D66">
              <w:rPr>
                <w:rFonts w:ascii="Times New Roman" w:hAnsi="Times New Roman" w:hint="eastAsia"/>
                <w:i/>
                <w:kern w:val="0"/>
              </w:rPr>
              <w:t>R</w:t>
            </w:r>
            <w:r w:rsidRPr="00125D66">
              <w:rPr>
                <w:rFonts w:ascii="Times New Roman" w:hAnsi="Times New Roman"/>
                <w:iCs/>
                <w:kern w:val="0"/>
              </w:rPr>
              <w:t>o</w:t>
            </w:r>
          </w:p>
        </w:tc>
        <w:tc>
          <w:tcPr>
            <w:tcW w:w="700" w:type="dxa"/>
            <w:shd w:val="clear" w:color="auto" w:fill="auto"/>
          </w:tcPr>
          <w:p w14:paraId="3B989DF5"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68F0A4DB" w14:textId="77777777" w:rsidR="00794ECC" w:rsidRPr="00125D66" w:rsidRDefault="00000000">
            <w:pPr>
              <w:rPr>
                <w:rFonts w:ascii="Times New Roman" w:hAnsi="Times New Roman"/>
                <w:kern w:val="0"/>
              </w:rPr>
            </w:pPr>
            <w:r w:rsidRPr="00125D66">
              <w:rPr>
                <w:rFonts w:ascii="Times New Roman" w:hAnsi="Times New Roman" w:hint="eastAsia"/>
                <w:kern w:val="0"/>
              </w:rPr>
              <w:t>管道平均</w:t>
            </w:r>
            <w:proofErr w:type="gramStart"/>
            <w:r w:rsidRPr="00125D66">
              <w:rPr>
                <w:rFonts w:ascii="Times New Roman" w:hAnsi="Times New Roman" w:hint="eastAsia"/>
                <w:kern w:val="0"/>
              </w:rPr>
              <w:t>比摩阻</w:t>
            </w:r>
            <w:proofErr w:type="gramEnd"/>
            <w:r w:rsidRPr="00125D66">
              <w:rPr>
                <w:rFonts w:ascii="Times New Roman" w:hAnsi="Times New Roman" w:hint="eastAsia"/>
                <w:kern w:val="0"/>
              </w:rPr>
              <w:t>，单位为帕每米（</w:t>
            </w:r>
            <w:r w:rsidRPr="00125D66">
              <w:rPr>
                <w:rFonts w:ascii="Times New Roman" w:hAnsi="Times New Roman" w:hint="eastAsia"/>
                <w:kern w:val="0"/>
              </w:rPr>
              <w:t>Pa/m)</w:t>
            </w:r>
            <w:r w:rsidRPr="00125D66">
              <w:rPr>
                <w:rFonts w:ascii="Times New Roman" w:hAnsi="Times New Roman" w:hint="eastAsia"/>
                <w:kern w:val="0"/>
              </w:rPr>
              <w:t>；可取</w:t>
            </w:r>
            <w:r w:rsidRPr="00125D66">
              <w:rPr>
                <w:rFonts w:ascii="Times New Roman" w:hAnsi="Times New Roman" w:hint="eastAsia"/>
                <w:kern w:val="0"/>
              </w:rPr>
              <w:t>300</w:t>
            </w:r>
            <w:r w:rsidRPr="00125D66">
              <w:rPr>
                <w:rFonts w:ascii="Times New Roman" w:hAnsi="Times New Roman" w:hint="eastAsia"/>
                <w:kern w:val="0"/>
              </w:rPr>
              <w:t>～</w:t>
            </w:r>
            <w:r w:rsidRPr="00125D66">
              <w:rPr>
                <w:rFonts w:ascii="Times New Roman" w:hAnsi="Times New Roman" w:hint="eastAsia"/>
                <w:kern w:val="0"/>
              </w:rPr>
              <w:t>500</w:t>
            </w:r>
            <w:r w:rsidRPr="00125D66">
              <w:rPr>
                <w:rFonts w:ascii="Times New Roman" w:hAnsi="Times New Roman" w:hint="eastAsia"/>
                <w:kern w:val="0"/>
              </w:rPr>
              <w:t>；</w:t>
            </w:r>
          </w:p>
        </w:tc>
      </w:tr>
      <w:tr w:rsidR="00794ECC" w:rsidRPr="00125D66" w14:paraId="309D6D39" w14:textId="77777777">
        <w:tc>
          <w:tcPr>
            <w:tcW w:w="957" w:type="dxa"/>
            <w:shd w:val="clear" w:color="auto" w:fill="auto"/>
          </w:tcPr>
          <w:p w14:paraId="2EE89D65" w14:textId="77777777" w:rsidR="00794ECC" w:rsidRPr="00125D66" w:rsidRDefault="00000000">
            <w:pPr>
              <w:ind w:leftChars="200" w:left="420"/>
              <w:rPr>
                <w:rFonts w:ascii="Times New Roman" w:hAnsi="Times New Roman"/>
                <w:i/>
                <w:kern w:val="0"/>
              </w:rPr>
            </w:pPr>
            <w:r w:rsidRPr="00125D66">
              <w:rPr>
                <w:rFonts w:ascii="Times New Roman" w:hAnsi="Times New Roman"/>
                <w:i/>
                <w:kern w:val="0"/>
              </w:rPr>
              <w:t>L</w:t>
            </w:r>
          </w:p>
        </w:tc>
        <w:tc>
          <w:tcPr>
            <w:tcW w:w="700" w:type="dxa"/>
            <w:shd w:val="clear" w:color="auto" w:fill="auto"/>
          </w:tcPr>
          <w:p w14:paraId="2CEB0AA1"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98" w:type="dxa"/>
            <w:shd w:val="clear" w:color="auto" w:fill="auto"/>
          </w:tcPr>
          <w:p w14:paraId="50037B49" w14:textId="77777777" w:rsidR="00794ECC" w:rsidRPr="00125D66" w:rsidRDefault="00000000">
            <w:pPr>
              <w:spacing w:before="2"/>
              <w:ind w:right="5"/>
              <w:rPr>
                <w:rFonts w:ascii="Times New Roman" w:hAnsi="Times New Roman"/>
                <w:kern w:val="0"/>
              </w:rPr>
            </w:pPr>
            <w:r w:rsidRPr="00125D66">
              <w:rPr>
                <w:rFonts w:ascii="Times New Roman" w:hAnsi="Times New Roman" w:hint="eastAsia"/>
                <w:kern w:val="0"/>
              </w:rPr>
              <w:t>系统最不利环路供回水管总长度，单位为米（</w:t>
            </w:r>
            <w:r w:rsidRPr="00125D66">
              <w:rPr>
                <w:rFonts w:ascii="Times New Roman" w:hAnsi="Times New Roman" w:hint="eastAsia"/>
                <w:kern w:val="0"/>
              </w:rPr>
              <w:t>m)</w:t>
            </w:r>
            <w:r w:rsidRPr="00125D66">
              <w:rPr>
                <w:rFonts w:ascii="Times New Roman" w:hAnsi="Times New Roman" w:hint="eastAsia"/>
                <w:kern w:val="0"/>
              </w:rPr>
              <w:t>。</w:t>
            </w:r>
          </w:p>
        </w:tc>
      </w:tr>
    </w:tbl>
    <w:p w14:paraId="2273E50C"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p>
    <w:p w14:paraId="5326BFD2" w14:textId="77777777" w:rsidR="00794ECC" w:rsidRPr="00125D66" w:rsidRDefault="00000000">
      <w:pPr>
        <w:pStyle w:val="3"/>
        <w:spacing w:line="240" w:lineRule="auto"/>
        <w:jc w:val="both"/>
        <w:rPr>
          <w:sz w:val="21"/>
        </w:rPr>
      </w:pPr>
      <w:r w:rsidRPr="00125D66">
        <w:rPr>
          <w:rFonts w:hint="eastAsia"/>
          <w:sz w:val="21"/>
        </w:rPr>
        <w:t>沿程阻力按表</w:t>
      </w:r>
      <w:r w:rsidRPr="00125D66">
        <w:rPr>
          <w:sz w:val="21"/>
        </w:rPr>
        <w:t>4</w:t>
      </w:r>
      <w:r w:rsidRPr="00125D66">
        <w:rPr>
          <w:rFonts w:hint="eastAsia"/>
          <w:sz w:val="21"/>
        </w:rPr>
        <w:t>的规定。</w:t>
      </w:r>
    </w:p>
    <w:p w14:paraId="1099B98D" w14:textId="77777777" w:rsidR="00794ECC" w:rsidRPr="00125D66" w:rsidRDefault="00000000">
      <w:pPr>
        <w:widowControl/>
        <w:spacing w:beforeLines="50" w:before="156" w:afterLines="50" w:after="156"/>
        <w:jc w:val="center"/>
        <w:rPr>
          <w:rFonts w:ascii="Times New Roman" w:eastAsia="黑体" w:hAnsi="Times New Roman"/>
        </w:rPr>
      </w:pPr>
      <w:r w:rsidRPr="00125D66">
        <w:rPr>
          <w:rFonts w:ascii="Times New Roman" w:eastAsia="黑体" w:hAnsi="Times New Roman" w:hint="eastAsia"/>
        </w:rPr>
        <w:t>表</w:t>
      </w:r>
      <w:r w:rsidRPr="00125D66">
        <w:rPr>
          <w:rFonts w:ascii="Times New Roman" w:eastAsia="黑体" w:hAnsi="Times New Roman"/>
        </w:rPr>
        <w:t xml:space="preserve">4 </w:t>
      </w:r>
      <w:r w:rsidRPr="00125D66">
        <w:rPr>
          <w:rFonts w:ascii="Times New Roman" w:eastAsia="黑体" w:hAnsi="Times New Roman" w:hint="eastAsia"/>
        </w:rPr>
        <w:t>系统水流量和单位长度阻力损失</w:t>
      </w:r>
    </w:p>
    <w:tbl>
      <w:tblPr>
        <w:tblStyle w:val="afffd"/>
        <w:tblW w:w="0" w:type="auto"/>
        <w:tblLook w:val="04A0" w:firstRow="1" w:lastRow="0" w:firstColumn="1" w:lastColumn="0" w:noHBand="0" w:noVBand="1"/>
      </w:tblPr>
      <w:tblGrid>
        <w:gridCol w:w="3026"/>
        <w:gridCol w:w="3026"/>
        <w:gridCol w:w="3027"/>
      </w:tblGrid>
      <w:tr w:rsidR="00794ECC" w:rsidRPr="00125D66" w14:paraId="71EDD194" w14:textId="77777777">
        <w:trPr>
          <w:trHeight w:val="282"/>
        </w:trPr>
        <w:tc>
          <w:tcPr>
            <w:tcW w:w="3026" w:type="dxa"/>
            <w:vAlign w:val="center"/>
          </w:tcPr>
          <w:p w14:paraId="74701D07" w14:textId="77777777" w:rsidR="00794ECC" w:rsidRPr="00125D66" w:rsidRDefault="00000000">
            <w:pPr>
              <w:pStyle w:val="3"/>
              <w:widowControl/>
              <w:numPr>
                <w:ilvl w:val="0"/>
                <w:numId w:val="0"/>
              </w:numPr>
              <w:spacing w:line="240" w:lineRule="exact"/>
              <w:jc w:val="center"/>
              <w:rPr>
                <w:sz w:val="21"/>
              </w:rPr>
            </w:pPr>
            <w:r w:rsidRPr="00125D66">
              <w:rPr>
                <w:rFonts w:hint="eastAsia"/>
                <w:sz w:val="21"/>
              </w:rPr>
              <w:t>管内径</w:t>
            </w:r>
          </w:p>
          <w:p w14:paraId="0C168856" w14:textId="77777777" w:rsidR="00794ECC" w:rsidRPr="00125D66" w:rsidRDefault="00000000">
            <w:pPr>
              <w:pStyle w:val="3"/>
              <w:widowControl/>
              <w:numPr>
                <w:ilvl w:val="0"/>
                <w:numId w:val="0"/>
              </w:numPr>
              <w:spacing w:line="240" w:lineRule="exact"/>
              <w:jc w:val="center"/>
              <w:rPr>
                <w:sz w:val="21"/>
              </w:rPr>
            </w:pPr>
            <w:r w:rsidRPr="00125D66">
              <w:rPr>
                <w:rFonts w:hint="eastAsia"/>
                <w:sz w:val="21"/>
              </w:rPr>
              <w:t>mm</w:t>
            </w:r>
          </w:p>
        </w:tc>
        <w:tc>
          <w:tcPr>
            <w:tcW w:w="3026" w:type="dxa"/>
            <w:vAlign w:val="center"/>
          </w:tcPr>
          <w:p w14:paraId="57790935" w14:textId="77777777" w:rsidR="00794ECC" w:rsidRPr="00125D66" w:rsidRDefault="00000000">
            <w:pPr>
              <w:pStyle w:val="3"/>
              <w:widowControl/>
              <w:numPr>
                <w:ilvl w:val="0"/>
                <w:numId w:val="0"/>
              </w:numPr>
              <w:spacing w:line="240" w:lineRule="exact"/>
              <w:jc w:val="center"/>
              <w:rPr>
                <w:sz w:val="21"/>
              </w:rPr>
            </w:pPr>
            <w:r w:rsidRPr="00125D66">
              <w:rPr>
                <w:rFonts w:hint="eastAsia"/>
                <w:sz w:val="21"/>
              </w:rPr>
              <w:t>流量</w:t>
            </w:r>
          </w:p>
          <w:p w14:paraId="59631869" w14:textId="77777777" w:rsidR="00794ECC" w:rsidRPr="00125D66" w:rsidRDefault="00000000">
            <w:pPr>
              <w:pStyle w:val="3"/>
              <w:widowControl/>
              <w:numPr>
                <w:ilvl w:val="0"/>
                <w:numId w:val="0"/>
              </w:numPr>
              <w:spacing w:line="240" w:lineRule="exact"/>
              <w:jc w:val="center"/>
              <w:rPr>
                <w:sz w:val="21"/>
              </w:rPr>
            </w:pPr>
            <w:r w:rsidRPr="00125D66">
              <w:rPr>
                <w:rFonts w:hint="eastAsia"/>
                <w:sz w:val="21"/>
              </w:rPr>
              <w:t>m</w:t>
            </w:r>
            <w:r w:rsidRPr="00125D66">
              <w:rPr>
                <w:rFonts w:hint="eastAsia"/>
                <w:sz w:val="21"/>
              </w:rPr>
              <w:t>³</w:t>
            </w:r>
          </w:p>
        </w:tc>
        <w:tc>
          <w:tcPr>
            <w:tcW w:w="3027" w:type="dxa"/>
            <w:vAlign w:val="center"/>
          </w:tcPr>
          <w:p w14:paraId="49AC4C09" w14:textId="77777777" w:rsidR="00794ECC" w:rsidRPr="00125D66" w:rsidRDefault="00000000">
            <w:pPr>
              <w:pStyle w:val="3"/>
              <w:widowControl/>
              <w:numPr>
                <w:ilvl w:val="0"/>
                <w:numId w:val="0"/>
              </w:numPr>
              <w:spacing w:line="240" w:lineRule="exact"/>
              <w:jc w:val="center"/>
              <w:rPr>
                <w:sz w:val="21"/>
              </w:rPr>
            </w:pPr>
            <w:r w:rsidRPr="00125D66">
              <w:rPr>
                <w:rFonts w:hint="eastAsia"/>
                <w:sz w:val="21"/>
              </w:rPr>
              <w:t>k</w:t>
            </w:r>
            <w:r w:rsidRPr="00125D66">
              <w:rPr>
                <w:sz w:val="21"/>
              </w:rPr>
              <w:t>Pa/100m</w:t>
            </w:r>
          </w:p>
        </w:tc>
      </w:tr>
      <w:tr w:rsidR="00794ECC" w:rsidRPr="00125D66" w14:paraId="2C50D5A0" w14:textId="77777777">
        <w:trPr>
          <w:trHeight w:val="282"/>
        </w:trPr>
        <w:tc>
          <w:tcPr>
            <w:tcW w:w="3026" w:type="dxa"/>
            <w:vAlign w:val="center"/>
          </w:tcPr>
          <w:p w14:paraId="4B8E1293" w14:textId="77777777" w:rsidR="00794ECC" w:rsidRPr="00125D66" w:rsidRDefault="00000000">
            <w:pPr>
              <w:pStyle w:val="3"/>
              <w:widowControl/>
              <w:numPr>
                <w:ilvl w:val="0"/>
                <w:numId w:val="0"/>
              </w:numPr>
              <w:spacing w:line="240" w:lineRule="exact"/>
              <w:jc w:val="center"/>
              <w:rPr>
                <w:sz w:val="21"/>
              </w:rPr>
            </w:pPr>
            <w:r w:rsidRPr="00125D66">
              <w:rPr>
                <w:sz w:val="21"/>
              </w:rPr>
              <w:t>15</w:t>
            </w:r>
          </w:p>
        </w:tc>
        <w:tc>
          <w:tcPr>
            <w:tcW w:w="3026" w:type="dxa"/>
            <w:vAlign w:val="center"/>
          </w:tcPr>
          <w:p w14:paraId="246B7C54" w14:textId="77777777" w:rsidR="00794ECC" w:rsidRPr="00125D66" w:rsidRDefault="00000000">
            <w:pPr>
              <w:pStyle w:val="3"/>
              <w:widowControl/>
              <w:numPr>
                <w:ilvl w:val="0"/>
                <w:numId w:val="0"/>
              </w:numPr>
              <w:spacing w:line="240" w:lineRule="exact"/>
              <w:jc w:val="center"/>
              <w:rPr>
                <w:sz w:val="21"/>
              </w:rPr>
            </w:pPr>
            <w:r w:rsidRPr="00125D66">
              <w:rPr>
                <w:sz w:val="21"/>
              </w:rPr>
              <w:t>0-0.5</w:t>
            </w:r>
          </w:p>
        </w:tc>
        <w:tc>
          <w:tcPr>
            <w:tcW w:w="3027" w:type="dxa"/>
            <w:vAlign w:val="center"/>
          </w:tcPr>
          <w:p w14:paraId="4A8D5DB5" w14:textId="77777777" w:rsidR="00794ECC" w:rsidRPr="00125D66" w:rsidRDefault="00000000">
            <w:pPr>
              <w:pStyle w:val="3"/>
              <w:widowControl/>
              <w:numPr>
                <w:ilvl w:val="0"/>
                <w:numId w:val="0"/>
              </w:numPr>
              <w:spacing w:line="240" w:lineRule="exact"/>
              <w:jc w:val="center"/>
              <w:rPr>
                <w:sz w:val="21"/>
              </w:rPr>
            </w:pPr>
            <w:r w:rsidRPr="00125D66">
              <w:rPr>
                <w:sz w:val="21"/>
              </w:rPr>
              <w:t>0-60</w:t>
            </w:r>
          </w:p>
        </w:tc>
      </w:tr>
      <w:tr w:rsidR="00794ECC" w:rsidRPr="00125D66" w14:paraId="3F240484" w14:textId="77777777">
        <w:trPr>
          <w:trHeight w:val="282"/>
        </w:trPr>
        <w:tc>
          <w:tcPr>
            <w:tcW w:w="3026" w:type="dxa"/>
            <w:vAlign w:val="center"/>
          </w:tcPr>
          <w:p w14:paraId="3420320B" w14:textId="77777777" w:rsidR="00794ECC" w:rsidRPr="00125D66" w:rsidRDefault="00000000">
            <w:pPr>
              <w:pStyle w:val="3"/>
              <w:widowControl/>
              <w:numPr>
                <w:ilvl w:val="0"/>
                <w:numId w:val="0"/>
              </w:numPr>
              <w:spacing w:line="240" w:lineRule="exact"/>
              <w:jc w:val="center"/>
              <w:rPr>
                <w:sz w:val="21"/>
              </w:rPr>
            </w:pPr>
            <w:r w:rsidRPr="00125D66">
              <w:rPr>
                <w:sz w:val="21"/>
              </w:rPr>
              <w:lastRenderedPageBreak/>
              <w:t>20</w:t>
            </w:r>
          </w:p>
        </w:tc>
        <w:tc>
          <w:tcPr>
            <w:tcW w:w="3026" w:type="dxa"/>
            <w:vAlign w:val="center"/>
          </w:tcPr>
          <w:p w14:paraId="522C9E72" w14:textId="77777777" w:rsidR="00794ECC" w:rsidRPr="00125D66" w:rsidRDefault="00000000">
            <w:pPr>
              <w:pStyle w:val="3"/>
              <w:widowControl/>
              <w:numPr>
                <w:ilvl w:val="0"/>
                <w:numId w:val="0"/>
              </w:numPr>
              <w:spacing w:line="240" w:lineRule="exact"/>
              <w:jc w:val="center"/>
              <w:rPr>
                <w:sz w:val="21"/>
              </w:rPr>
            </w:pPr>
            <w:r w:rsidRPr="00125D66">
              <w:rPr>
                <w:sz w:val="21"/>
              </w:rPr>
              <w:t>0.5-1.0</w:t>
            </w:r>
          </w:p>
        </w:tc>
        <w:tc>
          <w:tcPr>
            <w:tcW w:w="3027" w:type="dxa"/>
            <w:vAlign w:val="center"/>
          </w:tcPr>
          <w:p w14:paraId="14C75C13"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2C0966D1" w14:textId="77777777">
        <w:trPr>
          <w:trHeight w:val="282"/>
        </w:trPr>
        <w:tc>
          <w:tcPr>
            <w:tcW w:w="3026" w:type="dxa"/>
            <w:vAlign w:val="center"/>
          </w:tcPr>
          <w:p w14:paraId="63CE1DF5" w14:textId="77777777" w:rsidR="00794ECC" w:rsidRPr="00125D66" w:rsidRDefault="00000000">
            <w:pPr>
              <w:pStyle w:val="3"/>
              <w:widowControl/>
              <w:numPr>
                <w:ilvl w:val="0"/>
                <w:numId w:val="0"/>
              </w:numPr>
              <w:spacing w:line="240" w:lineRule="exact"/>
              <w:jc w:val="center"/>
              <w:rPr>
                <w:sz w:val="21"/>
              </w:rPr>
            </w:pPr>
            <w:r w:rsidRPr="00125D66">
              <w:rPr>
                <w:sz w:val="21"/>
              </w:rPr>
              <w:t>25</w:t>
            </w:r>
          </w:p>
        </w:tc>
        <w:tc>
          <w:tcPr>
            <w:tcW w:w="3026" w:type="dxa"/>
            <w:vAlign w:val="center"/>
          </w:tcPr>
          <w:p w14:paraId="75603052" w14:textId="77777777" w:rsidR="00794ECC" w:rsidRPr="00125D66" w:rsidRDefault="00000000">
            <w:pPr>
              <w:pStyle w:val="3"/>
              <w:widowControl/>
              <w:numPr>
                <w:ilvl w:val="0"/>
                <w:numId w:val="0"/>
              </w:numPr>
              <w:spacing w:line="240" w:lineRule="exact"/>
              <w:jc w:val="center"/>
              <w:rPr>
                <w:sz w:val="21"/>
              </w:rPr>
            </w:pPr>
            <w:r w:rsidRPr="00125D66">
              <w:rPr>
                <w:sz w:val="21"/>
              </w:rPr>
              <w:t>1-2</w:t>
            </w:r>
          </w:p>
        </w:tc>
        <w:tc>
          <w:tcPr>
            <w:tcW w:w="3027" w:type="dxa"/>
            <w:vAlign w:val="center"/>
          </w:tcPr>
          <w:p w14:paraId="062A9E59"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0E02CB4A" w14:textId="77777777">
        <w:trPr>
          <w:trHeight w:val="282"/>
        </w:trPr>
        <w:tc>
          <w:tcPr>
            <w:tcW w:w="3026" w:type="dxa"/>
            <w:vAlign w:val="center"/>
          </w:tcPr>
          <w:p w14:paraId="7FBA3963" w14:textId="77777777" w:rsidR="00794ECC" w:rsidRPr="00125D66" w:rsidRDefault="00000000">
            <w:pPr>
              <w:pStyle w:val="3"/>
              <w:widowControl/>
              <w:numPr>
                <w:ilvl w:val="0"/>
                <w:numId w:val="0"/>
              </w:numPr>
              <w:spacing w:line="240" w:lineRule="exact"/>
              <w:jc w:val="center"/>
              <w:rPr>
                <w:sz w:val="21"/>
              </w:rPr>
            </w:pPr>
            <w:r w:rsidRPr="00125D66">
              <w:rPr>
                <w:sz w:val="21"/>
              </w:rPr>
              <w:t>32</w:t>
            </w:r>
          </w:p>
        </w:tc>
        <w:tc>
          <w:tcPr>
            <w:tcW w:w="3026" w:type="dxa"/>
            <w:vAlign w:val="center"/>
          </w:tcPr>
          <w:p w14:paraId="26388686" w14:textId="77777777" w:rsidR="00794ECC" w:rsidRPr="00125D66" w:rsidRDefault="00000000">
            <w:pPr>
              <w:pStyle w:val="3"/>
              <w:widowControl/>
              <w:numPr>
                <w:ilvl w:val="0"/>
                <w:numId w:val="0"/>
              </w:numPr>
              <w:spacing w:line="240" w:lineRule="exact"/>
              <w:jc w:val="center"/>
              <w:rPr>
                <w:sz w:val="21"/>
              </w:rPr>
            </w:pPr>
            <w:r w:rsidRPr="00125D66">
              <w:rPr>
                <w:sz w:val="21"/>
              </w:rPr>
              <w:t>2-4</w:t>
            </w:r>
          </w:p>
        </w:tc>
        <w:tc>
          <w:tcPr>
            <w:tcW w:w="3027" w:type="dxa"/>
            <w:vAlign w:val="center"/>
          </w:tcPr>
          <w:p w14:paraId="618D8A62"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632248D9" w14:textId="77777777">
        <w:trPr>
          <w:trHeight w:val="282"/>
        </w:trPr>
        <w:tc>
          <w:tcPr>
            <w:tcW w:w="3026" w:type="dxa"/>
            <w:vAlign w:val="center"/>
          </w:tcPr>
          <w:p w14:paraId="1C3D88C3" w14:textId="77777777" w:rsidR="00794ECC" w:rsidRPr="00125D66" w:rsidRDefault="00000000">
            <w:pPr>
              <w:pStyle w:val="3"/>
              <w:widowControl/>
              <w:numPr>
                <w:ilvl w:val="0"/>
                <w:numId w:val="0"/>
              </w:numPr>
              <w:spacing w:line="240" w:lineRule="exact"/>
              <w:jc w:val="center"/>
              <w:rPr>
                <w:sz w:val="21"/>
              </w:rPr>
            </w:pPr>
            <w:r w:rsidRPr="00125D66">
              <w:rPr>
                <w:sz w:val="21"/>
              </w:rPr>
              <w:t>40</w:t>
            </w:r>
          </w:p>
        </w:tc>
        <w:tc>
          <w:tcPr>
            <w:tcW w:w="3026" w:type="dxa"/>
            <w:vAlign w:val="center"/>
          </w:tcPr>
          <w:p w14:paraId="7FB46120" w14:textId="77777777" w:rsidR="00794ECC" w:rsidRPr="00125D66" w:rsidRDefault="00000000">
            <w:pPr>
              <w:pStyle w:val="3"/>
              <w:widowControl/>
              <w:numPr>
                <w:ilvl w:val="0"/>
                <w:numId w:val="0"/>
              </w:numPr>
              <w:spacing w:line="240" w:lineRule="exact"/>
              <w:jc w:val="center"/>
              <w:rPr>
                <w:sz w:val="21"/>
              </w:rPr>
            </w:pPr>
            <w:r w:rsidRPr="00125D66">
              <w:rPr>
                <w:sz w:val="21"/>
              </w:rPr>
              <w:t>4-6</w:t>
            </w:r>
          </w:p>
        </w:tc>
        <w:tc>
          <w:tcPr>
            <w:tcW w:w="3027" w:type="dxa"/>
            <w:vAlign w:val="center"/>
          </w:tcPr>
          <w:p w14:paraId="45FF02FC"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408345F0" w14:textId="77777777">
        <w:trPr>
          <w:trHeight w:val="282"/>
        </w:trPr>
        <w:tc>
          <w:tcPr>
            <w:tcW w:w="3026" w:type="dxa"/>
            <w:vAlign w:val="center"/>
          </w:tcPr>
          <w:p w14:paraId="35519BBA" w14:textId="77777777" w:rsidR="00794ECC" w:rsidRPr="00125D66" w:rsidRDefault="00000000">
            <w:pPr>
              <w:pStyle w:val="3"/>
              <w:widowControl/>
              <w:numPr>
                <w:ilvl w:val="0"/>
                <w:numId w:val="0"/>
              </w:numPr>
              <w:spacing w:line="240" w:lineRule="exact"/>
              <w:jc w:val="center"/>
              <w:rPr>
                <w:sz w:val="21"/>
              </w:rPr>
            </w:pPr>
            <w:r w:rsidRPr="00125D66">
              <w:rPr>
                <w:sz w:val="21"/>
              </w:rPr>
              <w:t>50</w:t>
            </w:r>
          </w:p>
        </w:tc>
        <w:tc>
          <w:tcPr>
            <w:tcW w:w="3026" w:type="dxa"/>
            <w:vAlign w:val="center"/>
          </w:tcPr>
          <w:p w14:paraId="16D001D2" w14:textId="77777777" w:rsidR="00794ECC" w:rsidRPr="00125D66" w:rsidRDefault="00000000">
            <w:pPr>
              <w:pStyle w:val="3"/>
              <w:widowControl/>
              <w:numPr>
                <w:ilvl w:val="0"/>
                <w:numId w:val="0"/>
              </w:numPr>
              <w:spacing w:line="240" w:lineRule="exact"/>
              <w:jc w:val="center"/>
              <w:rPr>
                <w:sz w:val="21"/>
              </w:rPr>
            </w:pPr>
            <w:r w:rsidRPr="00125D66">
              <w:rPr>
                <w:sz w:val="21"/>
              </w:rPr>
              <w:t>6-11</w:t>
            </w:r>
          </w:p>
        </w:tc>
        <w:tc>
          <w:tcPr>
            <w:tcW w:w="3027" w:type="dxa"/>
            <w:vAlign w:val="center"/>
          </w:tcPr>
          <w:p w14:paraId="44E28132"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28641CE9" w14:textId="77777777">
        <w:trPr>
          <w:trHeight w:val="282"/>
        </w:trPr>
        <w:tc>
          <w:tcPr>
            <w:tcW w:w="3026" w:type="dxa"/>
            <w:vAlign w:val="center"/>
          </w:tcPr>
          <w:p w14:paraId="071EDBD0" w14:textId="77777777" w:rsidR="00794ECC" w:rsidRPr="00125D66" w:rsidRDefault="00000000">
            <w:pPr>
              <w:pStyle w:val="3"/>
              <w:widowControl/>
              <w:numPr>
                <w:ilvl w:val="0"/>
                <w:numId w:val="0"/>
              </w:numPr>
              <w:spacing w:line="240" w:lineRule="exact"/>
              <w:jc w:val="center"/>
              <w:rPr>
                <w:sz w:val="21"/>
              </w:rPr>
            </w:pPr>
            <w:r w:rsidRPr="00125D66">
              <w:rPr>
                <w:sz w:val="21"/>
              </w:rPr>
              <w:t>65</w:t>
            </w:r>
          </w:p>
        </w:tc>
        <w:tc>
          <w:tcPr>
            <w:tcW w:w="3026" w:type="dxa"/>
            <w:vAlign w:val="center"/>
          </w:tcPr>
          <w:p w14:paraId="45E362F3" w14:textId="77777777" w:rsidR="00794ECC" w:rsidRPr="00125D66" w:rsidRDefault="00000000">
            <w:pPr>
              <w:pStyle w:val="3"/>
              <w:widowControl/>
              <w:numPr>
                <w:ilvl w:val="0"/>
                <w:numId w:val="0"/>
              </w:numPr>
              <w:spacing w:line="240" w:lineRule="exact"/>
              <w:jc w:val="center"/>
              <w:rPr>
                <w:sz w:val="21"/>
              </w:rPr>
            </w:pPr>
            <w:r w:rsidRPr="00125D66">
              <w:rPr>
                <w:sz w:val="21"/>
              </w:rPr>
              <w:t>11-18</w:t>
            </w:r>
          </w:p>
        </w:tc>
        <w:tc>
          <w:tcPr>
            <w:tcW w:w="3027" w:type="dxa"/>
            <w:vAlign w:val="center"/>
          </w:tcPr>
          <w:p w14:paraId="3F57DA72"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43A3D05D" w14:textId="77777777">
        <w:trPr>
          <w:trHeight w:val="282"/>
        </w:trPr>
        <w:tc>
          <w:tcPr>
            <w:tcW w:w="3026" w:type="dxa"/>
            <w:vAlign w:val="center"/>
          </w:tcPr>
          <w:p w14:paraId="23B5D3CA" w14:textId="77777777" w:rsidR="00794ECC" w:rsidRPr="00125D66" w:rsidRDefault="00000000">
            <w:pPr>
              <w:pStyle w:val="3"/>
              <w:widowControl/>
              <w:numPr>
                <w:ilvl w:val="0"/>
                <w:numId w:val="0"/>
              </w:numPr>
              <w:spacing w:line="240" w:lineRule="exact"/>
              <w:jc w:val="center"/>
              <w:rPr>
                <w:sz w:val="21"/>
              </w:rPr>
            </w:pPr>
            <w:r w:rsidRPr="00125D66">
              <w:rPr>
                <w:sz w:val="21"/>
              </w:rPr>
              <w:t>80</w:t>
            </w:r>
          </w:p>
        </w:tc>
        <w:tc>
          <w:tcPr>
            <w:tcW w:w="3026" w:type="dxa"/>
            <w:vAlign w:val="center"/>
          </w:tcPr>
          <w:p w14:paraId="118AA841" w14:textId="77777777" w:rsidR="00794ECC" w:rsidRPr="00125D66" w:rsidRDefault="00000000">
            <w:pPr>
              <w:pStyle w:val="3"/>
              <w:widowControl/>
              <w:numPr>
                <w:ilvl w:val="0"/>
                <w:numId w:val="0"/>
              </w:numPr>
              <w:spacing w:line="240" w:lineRule="exact"/>
              <w:jc w:val="center"/>
              <w:rPr>
                <w:sz w:val="21"/>
              </w:rPr>
            </w:pPr>
            <w:r w:rsidRPr="00125D66">
              <w:rPr>
                <w:sz w:val="21"/>
              </w:rPr>
              <w:t>18-32</w:t>
            </w:r>
          </w:p>
        </w:tc>
        <w:tc>
          <w:tcPr>
            <w:tcW w:w="3027" w:type="dxa"/>
            <w:vAlign w:val="center"/>
          </w:tcPr>
          <w:p w14:paraId="0F657E1D"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3AA255E7" w14:textId="77777777">
        <w:trPr>
          <w:trHeight w:val="282"/>
        </w:trPr>
        <w:tc>
          <w:tcPr>
            <w:tcW w:w="3026" w:type="dxa"/>
            <w:vAlign w:val="center"/>
          </w:tcPr>
          <w:p w14:paraId="7E7D519A" w14:textId="77777777" w:rsidR="00794ECC" w:rsidRPr="00125D66" w:rsidRDefault="00000000">
            <w:pPr>
              <w:pStyle w:val="3"/>
              <w:widowControl/>
              <w:numPr>
                <w:ilvl w:val="0"/>
                <w:numId w:val="0"/>
              </w:numPr>
              <w:spacing w:line="240" w:lineRule="exact"/>
              <w:jc w:val="center"/>
              <w:rPr>
                <w:sz w:val="21"/>
              </w:rPr>
            </w:pPr>
            <w:r w:rsidRPr="00125D66">
              <w:rPr>
                <w:sz w:val="21"/>
              </w:rPr>
              <w:t>100</w:t>
            </w:r>
          </w:p>
        </w:tc>
        <w:tc>
          <w:tcPr>
            <w:tcW w:w="3026" w:type="dxa"/>
            <w:vAlign w:val="center"/>
          </w:tcPr>
          <w:p w14:paraId="28B08EA3" w14:textId="77777777" w:rsidR="00794ECC" w:rsidRPr="00125D66" w:rsidRDefault="00000000">
            <w:pPr>
              <w:pStyle w:val="3"/>
              <w:widowControl/>
              <w:numPr>
                <w:ilvl w:val="0"/>
                <w:numId w:val="0"/>
              </w:numPr>
              <w:spacing w:line="240" w:lineRule="exact"/>
              <w:jc w:val="center"/>
              <w:rPr>
                <w:sz w:val="21"/>
              </w:rPr>
            </w:pPr>
            <w:r w:rsidRPr="00125D66">
              <w:rPr>
                <w:sz w:val="21"/>
              </w:rPr>
              <w:t>32-65</w:t>
            </w:r>
          </w:p>
        </w:tc>
        <w:tc>
          <w:tcPr>
            <w:tcW w:w="3027" w:type="dxa"/>
            <w:vAlign w:val="center"/>
          </w:tcPr>
          <w:p w14:paraId="185CC947"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r w:rsidR="00794ECC" w:rsidRPr="00125D66" w14:paraId="41B9EF21" w14:textId="77777777">
        <w:trPr>
          <w:trHeight w:val="305"/>
        </w:trPr>
        <w:tc>
          <w:tcPr>
            <w:tcW w:w="3026" w:type="dxa"/>
            <w:vAlign w:val="center"/>
          </w:tcPr>
          <w:p w14:paraId="00C63FBC" w14:textId="77777777" w:rsidR="00794ECC" w:rsidRPr="00125D66" w:rsidRDefault="00000000">
            <w:pPr>
              <w:pStyle w:val="3"/>
              <w:widowControl/>
              <w:numPr>
                <w:ilvl w:val="0"/>
                <w:numId w:val="0"/>
              </w:numPr>
              <w:spacing w:line="240" w:lineRule="exact"/>
              <w:jc w:val="center"/>
              <w:rPr>
                <w:sz w:val="21"/>
              </w:rPr>
            </w:pPr>
            <w:r w:rsidRPr="00125D66">
              <w:rPr>
                <w:sz w:val="21"/>
              </w:rPr>
              <w:t>125</w:t>
            </w:r>
          </w:p>
        </w:tc>
        <w:tc>
          <w:tcPr>
            <w:tcW w:w="3026" w:type="dxa"/>
            <w:vAlign w:val="center"/>
          </w:tcPr>
          <w:p w14:paraId="5087C758" w14:textId="77777777" w:rsidR="00794ECC" w:rsidRPr="00125D66" w:rsidRDefault="00000000">
            <w:pPr>
              <w:pStyle w:val="3"/>
              <w:widowControl/>
              <w:numPr>
                <w:ilvl w:val="0"/>
                <w:numId w:val="0"/>
              </w:numPr>
              <w:spacing w:line="240" w:lineRule="exact"/>
              <w:jc w:val="center"/>
              <w:rPr>
                <w:sz w:val="21"/>
              </w:rPr>
            </w:pPr>
            <w:r w:rsidRPr="00125D66">
              <w:rPr>
                <w:sz w:val="21"/>
              </w:rPr>
              <w:t>65-115</w:t>
            </w:r>
          </w:p>
        </w:tc>
        <w:tc>
          <w:tcPr>
            <w:tcW w:w="3027" w:type="dxa"/>
            <w:vAlign w:val="center"/>
          </w:tcPr>
          <w:p w14:paraId="03F74FB8" w14:textId="77777777" w:rsidR="00794ECC" w:rsidRPr="00125D66" w:rsidRDefault="00000000">
            <w:pPr>
              <w:pStyle w:val="3"/>
              <w:widowControl/>
              <w:numPr>
                <w:ilvl w:val="0"/>
                <w:numId w:val="0"/>
              </w:numPr>
              <w:spacing w:line="240" w:lineRule="exact"/>
              <w:jc w:val="center"/>
              <w:rPr>
                <w:sz w:val="21"/>
              </w:rPr>
            </w:pPr>
            <w:r w:rsidRPr="00125D66">
              <w:rPr>
                <w:sz w:val="21"/>
              </w:rPr>
              <w:t>10-60</w:t>
            </w:r>
          </w:p>
        </w:tc>
      </w:tr>
    </w:tbl>
    <w:p w14:paraId="1517A20D" w14:textId="77777777" w:rsidR="00794ECC" w:rsidRPr="00125D66" w:rsidRDefault="00000000">
      <w:pPr>
        <w:pStyle w:val="3"/>
        <w:spacing w:beforeLines="50" w:before="156" w:line="240" w:lineRule="auto"/>
        <w:jc w:val="both"/>
        <w:rPr>
          <w:sz w:val="21"/>
        </w:rPr>
      </w:pPr>
      <w:r w:rsidRPr="00125D66">
        <w:rPr>
          <w:rFonts w:hint="eastAsia"/>
          <w:sz w:val="21"/>
        </w:rPr>
        <w:t>水泵的设计要求应满足</w:t>
      </w:r>
      <w:r w:rsidRPr="00125D66">
        <w:rPr>
          <w:rFonts w:hint="eastAsia"/>
          <w:sz w:val="21"/>
        </w:rPr>
        <w:t>RISN-TG039-2021</w:t>
      </w:r>
      <w:r w:rsidRPr="00125D66">
        <w:rPr>
          <w:rFonts w:hint="eastAsia"/>
          <w:sz w:val="21"/>
        </w:rPr>
        <w:t>中相关规定。</w:t>
      </w:r>
    </w:p>
    <w:p w14:paraId="46B09720" w14:textId="77777777" w:rsidR="00794ECC" w:rsidRPr="00125D66" w:rsidRDefault="00000000">
      <w:pPr>
        <w:pStyle w:val="3"/>
        <w:spacing w:line="240" w:lineRule="auto"/>
        <w:jc w:val="both"/>
        <w:rPr>
          <w:sz w:val="21"/>
        </w:rPr>
      </w:pPr>
      <w:r w:rsidRPr="00125D66">
        <w:rPr>
          <w:rFonts w:hint="eastAsia"/>
          <w:sz w:val="21"/>
        </w:rPr>
        <w:t>三联供</w:t>
      </w:r>
      <w:proofErr w:type="gramStart"/>
      <w:r w:rsidRPr="00125D66">
        <w:rPr>
          <w:rFonts w:hint="eastAsia"/>
          <w:sz w:val="21"/>
        </w:rPr>
        <w:t>系统系统</w:t>
      </w:r>
      <w:proofErr w:type="gramEnd"/>
      <w:r w:rsidRPr="00125D66">
        <w:rPr>
          <w:rFonts w:hint="eastAsia"/>
          <w:sz w:val="21"/>
        </w:rPr>
        <w:t>有一次泵、二次泵和热水循环泵。具体选型设计如下：</w:t>
      </w:r>
    </w:p>
    <w:p w14:paraId="7FA28E9F"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t>一次</w:t>
      </w:r>
      <w:proofErr w:type="gramStart"/>
      <w:r w:rsidRPr="00125D66">
        <w:rPr>
          <w:rFonts w:hint="eastAsia"/>
          <w:sz w:val="21"/>
        </w:rPr>
        <w:t>泵系统</w:t>
      </w:r>
      <w:proofErr w:type="gramEnd"/>
      <w:r w:rsidRPr="00125D66">
        <w:rPr>
          <w:rFonts w:hint="eastAsia"/>
          <w:sz w:val="21"/>
        </w:rPr>
        <w:t>流量按照主机水流量的</w:t>
      </w:r>
      <w:r w:rsidRPr="00125D66">
        <w:rPr>
          <w:rFonts w:hint="eastAsia"/>
          <w:sz w:val="21"/>
        </w:rPr>
        <w:t>1.1</w:t>
      </w:r>
      <w:r w:rsidRPr="00125D66">
        <w:rPr>
          <w:rFonts w:hint="eastAsia"/>
          <w:sz w:val="21"/>
        </w:rPr>
        <w:t>～</w:t>
      </w:r>
      <w:r w:rsidRPr="00125D66">
        <w:rPr>
          <w:rFonts w:hint="eastAsia"/>
          <w:sz w:val="21"/>
        </w:rPr>
        <w:t>1.2</w:t>
      </w:r>
      <w:r w:rsidRPr="00125D66">
        <w:rPr>
          <w:rFonts w:hint="eastAsia"/>
          <w:sz w:val="21"/>
        </w:rPr>
        <w:t>倍选择。</w:t>
      </w:r>
    </w:p>
    <w:p w14:paraId="1A466E76"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t>一次泵扬程按公式（</w:t>
      </w:r>
      <w:r w:rsidRPr="00125D66">
        <w:rPr>
          <w:rFonts w:hint="eastAsia"/>
          <w:sz w:val="21"/>
        </w:rPr>
        <w:t>1</w:t>
      </w:r>
      <w:r w:rsidRPr="00125D66">
        <w:rPr>
          <w:sz w:val="21"/>
        </w:rPr>
        <w:t>1</w:t>
      </w:r>
      <w:r w:rsidRPr="00125D66">
        <w:rPr>
          <w:rFonts w:hint="eastAsia"/>
          <w:sz w:val="21"/>
        </w:rPr>
        <w:t>）计算：</w:t>
      </w:r>
    </w:p>
    <w:p w14:paraId="1B0872B8" w14:textId="77777777" w:rsidR="00794ECC" w:rsidRPr="00125D66" w:rsidRDefault="00000000">
      <w:pPr>
        <w:pStyle w:val="3"/>
        <w:numPr>
          <w:ilvl w:val="2"/>
          <w:numId w:val="0"/>
        </w:numPr>
        <w:spacing w:line="240" w:lineRule="auto"/>
        <w:jc w:val="right"/>
        <w:rPr>
          <w:rFonts w:hAnsi="Cambria Math"/>
          <w:sz w:val="21"/>
        </w:rPr>
      </w:pPr>
      <m:oMath>
        <m:r>
          <w:rPr>
            <w:rFonts w:ascii="Cambria Math" w:hAnsi="Cambria Math"/>
            <w:sz w:val="21"/>
          </w:rPr>
          <m:t>H</m:t>
        </m:r>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P</m:t>
            </m:r>
          </m:e>
          <m:sub>
            <m:r>
              <m:rPr>
                <m:sty m:val="p"/>
              </m:rPr>
              <w:rPr>
                <w:rFonts w:ascii="Cambria Math" w:hAnsi="Cambria Math"/>
                <w:sz w:val="21"/>
              </w:rPr>
              <m:t>1</m:t>
            </m:r>
          </m:sub>
        </m:sSub>
        <m:r>
          <m:rPr>
            <m:sty m:val="p"/>
          </m:rPr>
          <w:rPr>
            <w:rFonts w:ascii="Cambria Math" w:hAnsi="Cambria Math"/>
            <w:sz w:val="21"/>
          </w:rPr>
          <m:t>+</m:t>
        </m:r>
      </m:oMath>
      <w:r w:rsidRPr="00125D66">
        <w:rPr>
          <w:rFonts w:ascii="Cambria Math" w:hAnsi="Arial Black"/>
          <w:bCs/>
          <w:i/>
          <w:sz w:val="21"/>
        </w:rPr>
        <w:t>H</w:t>
      </w:r>
      <w:r w:rsidRPr="00125D66">
        <w:rPr>
          <w:rFonts w:ascii="Cambria Math" w:hAnsi="Arial Black"/>
          <w:bCs/>
          <w:iCs/>
          <w:sz w:val="21"/>
          <w:vertAlign w:val="subscript"/>
        </w:rPr>
        <w:t>1</w:t>
      </w:r>
      <w:r w:rsidRPr="00125D66">
        <w:rPr>
          <w:rFonts w:ascii="Cambria Math" w:hAnsi="Arial Black"/>
          <w:bCs/>
          <w:i/>
          <w:sz w:val="21"/>
        </w:rPr>
        <w:t xml:space="preserve"> </w:t>
      </w:r>
      <w:r w:rsidRPr="00125D66">
        <w:rPr>
          <w:sz w:val="21"/>
          <w:lang w:eastAsia="zh-Hans"/>
        </w:rPr>
        <w:t>………………………………………</w:t>
      </w:r>
      <w:r w:rsidRPr="00125D66">
        <w:rPr>
          <w:rFonts w:ascii="Cambria Math" w:hAnsi="Arial Black" w:hint="eastAsia"/>
          <w:bCs/>
          <w:iCs/>
          <w:sz w:val="21"/>
        </w:rPr>
        <w:t>（</w:t>
      </w:r>
      <w:r w:rsidRPr="00125D66">
        <w:rPr>
          <w:bCs/>
          <w:iCs/>
          <w:sz w:val="21"/>
        </w:rPr>
        <w:t>11</w:t>
      </w:r>
      <w:r w:rsidRPr="00125D66">
        <w:rPr>
          <w:rFonts w:ascii="Cambria Math" w:hAnsi="Arial Black" w:hint="eastAsia"/>
          <w:bCs/>
          <w:iCs/>
          <w:sz w:val="21"/>
        </w:rPr>
        <w:t>）</w:t>
      </w:r>
    </w:p>
    <w:p w14:paraId="2E25CC1F"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式中：</w:t>
      </w:r>
    </w:p>
    <w:tbl>
      <w:tblPr>
        <w:tblpPr w:leftFromText="180" w:rightFromText="180" w:vertAnchor="text" w:horzAnchor="page" w:tblpX="1413" w:tblpY="312"/>
        <w:tblOverlap w:val="never"/>
        <w:tblW w:w="0" w:type="auto"/>
        <w:tblLook w:val="04A0" w:firstRow="1" w:lastRow="0" w:firstColumn="1" w:lastColumn="0" w:noHBand="0" w:noVBand="1"/>
      </w:tblPr>
      <w:tblGrid>
        <w:gridCol w:w="1134"/>
        <w:gridCol w:w="709"/>
        <w:gridCol w:w="7512"/>
      </w:tblGrid>
      <w:tr w:rsidR="00794ECC" w:rsidRPr="00125D66" w14:paraId="75625D8A" w14:textId="77777777">
        <w:tc>
          <w:tcPr>
            <w:tcW w:w="1134" w:type="dxa"/>
            <w:shd w:val="clear" w:color="auto" w:fill="auto"/>
          </w:tcPr>
          <w:p w14:paraId="7B147B7A"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H</w:t>
            </w:r>
          </w:p>
        </w:tc>
        <w:tc>
          <w:tcPr>
            <w:tcW w:w="709" w:type="dxa"/>
            <w:shd w:val="clear" w:color="auto" w:fill="auto"/>
          </w:tcPr>
          <w:p w14:paraId="5BD1FCB1"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512" w:type="dxa"/>
            <w:shd w:val="clear" w:color="auto" w:fill="auto"/>
          </w:tcPr>
          <w:p w14:paraId="21D7F86E" w14:textId="77777777" w:rsidR="00794ECC" w:rsidRPr="00125D66" w:rsidRDefault="00000000">
            <w:pPr>
              <w:rPr>
                <w:rFonts w:ascii="Times New Roman" w:hAnsi="Times New Roman"/>
                <w:kern w:val="0"/>
              </w:rPr>
            </w:pPr>
            <w:r w:rsidRPr="00125D66">
              <w:rPr>
                <w:rFonts w:ascii="Times New Roman" w:hAnsi="Times New Roman" w:hint="eastAsia"/>
                <w:kern w:val="0"/>
              </w:rPr>
              <w:t>系统扬程，单位为米（</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37ED48E1" w14:textId="77777777">
        <w:tc>
          <w:tcPr>
            <w:tcW w:w="1134" w:type="dxa"/>
            <w:shd w:val="clear" w:color="auto" w:fill="auto"/>
          </w:tcPr>
          <w:p w14:paraId="59AB5F35" w14:textId="77777777" w:rsidR="00794ECC" w:rsidRPr="00125D66" w:rsidRDefault="00000000">
            <w:pPr>
              <w:ind w:leftChars="200" w:left="420"/>
              <w:jc w:val="left"/>
              <w:rPr>
                <w:rFonts w:ascii="Times New Roman" w:hAnsi="Times New Roman"/>
                <w:iCs/>
                <w:kern w:val="0"/>
              </w:rPr>
            </w:pPr>
            <w:r w:rsidRPr="00125D66">
              <w:rPr>
                <w:rFonts w:ascii="Times New Roman" w:hAnsi="Times New Roman" w:hint="eastAsia"/>
                <w:iCs/>
                <w:kern w:val="0"/>
              </w:rPr>
              <w:t>△</w:t>
            </w:r>
            <w:r w:rsidRPr="00125D66">
              <w:rPr>
                <w:rFonts w:ascii="Times New Roman" w:hAnsi="Times New Roman"/>
                <w:i/>
                <w:kern w:val="0"/>
              </w:rPr>
              <w:t>P</w:t>
            </w:r>
            <w:r w:rsidRPr="00125D66">
              <w:rPr>
                <w:rFonts w:ascii="Times New Roman" w:hAnsi="Times New Roman"/>
                <w:iCs/>
                <w:kern w:val="0"/>
                <w:vertAlign w:val="subscript"/>
              </w:rPr>
              <w:t>1</w:t>
            </w:r>
          </w:p>
        </w:tc>
        <w:tc>
          <w:tcPr>
            <w:tcW w:w="709" w:type="dxa"/>
            <w:shd w:val="clear" w:color="auto" w:fill="auto"/>
          </w:tcPr>
          <w:p w14:paraId="1E7059A2"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512" w:type="dxa"/>
            <w:shd w:val="clear" w:color="auto" w:fill="auto"/>
          </w:tcPr>
          <w:p w14:paraId="572B6C79" w14:textId="77777777" w:rsidR="00794ECC" w:rsidRPr="00125D66" w:rsidRDefault="00000000">
            <w:pPr>
              <w:rPr>
                <w:rFonts w:ascii="Times New Roman" w:hAnsi="Times New Roman"/>
                <w:kern w:val="0"/>
              </w:rPr>
            </w:pPr>
            <w:r w:rsidRPr="00125D66">
              <w:rPr>
                <w:rFonts w:ascii="Times New Roman" w:hAnsi="Times New Roman" w:hint="eastAsia"/>
                <w:kern w:val="0"/>
              </w:rPr>
              <w:t>设备阻力损失，单位为</w:t>
            </w:r>
            <w:r w:rsidRPr="00125D66">
              <w:rPr>
                <w:rFonts w:ascii="Times New Roman" w:hAnsi="Times New Roman" w:hint="eastAsia"/>
                <w:kern w:val="0"/>
                <w:lang w:eastAsia="zh-Hans"/>
              </w:rPr>
              <w:t>千</w:t>
            </w:r>
            <w:r w:rsidRPr="00125D66">
              <w:rPr>
                <w:rFonts w:ascii="Times New Roman" w:hAnsi="Times New Roman" w:hint="eastAsia"/>
                <w:kern w:val="0"/>
              </w:rPr>
              <w:t>帕斯卡（</w:t>
            </w:r>
            <w:r w:rsidRPr="00125D66">
              <w:rPr>
                <w:rFonts w:ascii="Times New Roman" w:hAnsi="Times New Roman"/>
                <w:kern w:val="0"/>
              </w:rPr>
              <w:t>KPa</w:t>
            </w:r>
            <w:r w:rsidRPr="00125D66">
              <w:rPr>
                <w:rFonts w:ascii="Times New Roman" w:hAnsi="Times New Roman" w:hint="eastAsia"/>
                <w:kern w:val="0"/>
              </w:rPr>
              <w:t>）。</w:t>
            </w:r>
          </w:p>
        </w:tc>
      </w:tr>
      <w:tr w:rsidR="00794ECC" w:rsidRPr="00125D66" w14:paraId="2131C061" w14:textId="77777777">
        <w:tc>
          <w:tcPr>
            <w:tcW w:w="1134" w:type="dxa"/>
            <w:shd w:val="clear" w:color="auto" w:fill="auto"/>
          </w:tcPr>
          <w:p w14:paraId="2511C14C" w14:textId="77777777" w:rsidR="00794ECC" w:rsidRPr="00125D66" w:rsidRDefault="00000000">
            <w:pPr>
              <w:ind w:leftChars="200" w:left="420"/>
              <w:jc w:val="left"/>
              <w:rPr>
                <w:rFonts w:ascii="Times New Roman" w:hAnsi="Times New Roman"/>
                <w:iCs/>
                <w:kern w:val="0"/>
              </w:rPr>
            </w:pPr>
            <w:r w:rsidRPr="00125D66">
              <w:rPr>
                <w:rFonts w:ascii="Cambria Math" w:hAnsi="Arial Black"/>
                <w:bCs/>
                <w:i/>
              </w:rPr>
              <w:t>H</w:t>
            </w:r>
            <w:r w:rsidRPr="00125D66">
              <w:rPr>
                <w:rFonts w:ascii="Cambria Math" w:hAnsi="Arial Black"/>
                <w:bCs/>
                <w:iCs/>
                <w:vertAlign w:val="subscript"/>
              </w:rPr>
              <w:t>1</w:t>
            </w:r>
          </w:p>
        </w:tc>
        <w:tc>
          <w:tcPr>
            <w:tcW w:w="709" w:type="dxa"/>
            <w:shd w:val="clear" w:color="auto" w:fill="auto"/>
          </w:tcPr>
          <w:p w14:paraId="3531471E"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512" w:type="dxa"/>
            <w:shd w:val="clear" w:color="auto" w:fill="auto"/>
          </w:tcPr>
          <w:p w14:paraId="3E8220D1" w14:textId="77777777" w:rsidR="00794ECC" w:rsidRPr="00125D66" w:rsidRDefault="00000000">
            <w:pPr>
              <w:rPr>
                <w:rFonts w:ascii="Times New Roman" w:hAnsi="Times New Roman"/>
                <w:kern w:val="0"/>
                <w:lang w:eastAsia="zh-Hans"/>
              </w:rPr>
            </w:pPr>
            <w:r w:rsidRPr="00125D66">
              <w:rPr>
                <w:rFonts w:ascii="Times New Roman" w:hAnsi="Times New Roman" w:hint="eastAsia"/>
                <w:kern w:val="0"/>
                <w:lang w:eastAsia="zh-Hans"/>
              </w:rPr>
              <w:t>热源侧管路阻力损失，</w:t>
            </w:r>
            <w:r w:rsidRPr="00125D66">
              <w:rPr>
                <w:rFonts w:ascii="Times New Roman" w:hAnsi="Times New Roman" w:hint="eastAsia"/>
                <w:kern w:val="0"/>
              </w:rPr>
              <w:t>单位为米（</w:t>
            </w:r>
            <w:r w:rsidRPr="00125D66">
              <w:rPr>
                <w:rFonts w:ascii="Times New Roman" w:hAnsi="Times New Roman"/>
                <w:kern w:val="0"/>
              </w:rPr>
              <w:t>m</w:t>
            </w:r>
            <w:r w:rsidRPr="00125D66">
              <w:rPr>
                <w:rFonts w:ascii="Times New Roman" w:hAnsi="Times New Roman" w:hint="eastAsia"/>
                <w:kern w:val="0"/>
              </w:rPr>
              <w:t>）；</w:t>
            </w:r>
          </w:p>
        </w:tc>
      </w:tr>
    </w:tbl>
    <w:p w14:paraId="0CAE0389" w14:textId="77777777" w:rsidR="00794ECC" w:rsidRPr="00125D66" w:rsidRDefault="00794ECC">
      <w:pPr>
        <w:pStyle w:val="3"/>
        <w:numPr>
          <w:ilvl w:val="2"/>
          <w:numId w:val="0"/>
        </w:numPr>
        <w:spacing w:line="240" w:lineRule="auto"/>
        <w:ind w:left="420"/>
        <w:jc w:val="both"/>
        <w:rPr>
          <w:sz w:val="21"/>
        </w:rPr>
      </w:pPr>
    </w:p>
    <w:p w14:paraId="0ACA5E63"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t>二次泵</w:t>
      </w:r>
      <w:r w:rsidRPr="00125D66">
        <w:rPr>
          <w:rFonts w:hint="eastAsia"/>
          <w:sz w:val="21"/>
          <w:lang w:eastAsia="zh-Hans"/>
        </w:rPr>
        <w:t>流量</w:t>
      </w:r>
      <w:r w:rsidRPr="00125D66">
        <w:rPr>
          <w:rFonts w:hint="eastAsia"/>
          <w:sz w:val="21"/>
        </w:rPr>
        <w:t>按公式</w:t>
      </w:r>
      <w:r w:rsidRPr="00125D66">
        <w:rPr>
          <w:rFonts w:hint="eastAsia"/>
          <w:sz w:val="21"/>
          <w:lang w:eastAsia="zh-Hans"/>
        </w:rPr>
        <w:t>（</w:t>
      </w:r>
      <w:r w:rsidRPr="00125D66">
        <w:rPr>
          <w:sz w:val="21"/>
          <w:lang w:eastAsia="zh-Hans"/>
        </w:rPr>
        <w:t>12</w:t>
      </w:r>
      <w:r w:rsidRPr="00125D66">
        <w:rPr>
          <w:rFonts w:hint="eastAsia"/>
          <w:sz w:val="21"/>
          <w:lang w:eastAsia="zh-Hans"/>
        </w:rPr>
        <w:t>）</w:t>
      </w:r>
      <w:r w:rsidRPr="00125D66">
        <w:rPr>
          <w:rFonts w:hint="eastAsia"/>
          <w:sz w:val="21"/>
        </w:rPr>
        <w:t>计算：</w:t>
      </w:r>
    </w:p>
    <w:p w14:paraId="1093B79C" w14:textId="77777777" w:rsidR="00794ECC" w:rsidRPr="00125D66" w:rsidRDefault="00000000">
      <w:pPr>
        <w:pStyle w:val="3"/>
        <w:numPr>
          <w:ilvl w:val="2"/>
          <w:numId w:val="0"/>
        </w:numPr>
        <w:spacing w:line="240" w:lineRule="auto"/>
        <w:jc w:val="right"/>
        <w:rPr>
          <w:rFonts w:ascii="Cambria Math" w:hAnsi="Arial Black"/>
          <w:bCs/>
          <w:iCs/>
          <w:sz w:val="21"/>
        </w:rPr>
      </w:pPr>
      <w:r w:rsidRPr="00125D66">
        <w:rPr>
          <w:i/>
          <w:iCs/>
          <w:kern w:val="0"/>
          <w:sz w:val="21"/>
        </w:rPr>
        <w:t>Q=</w:t>
      </w:r>
      <w:r w:rsidRPr="00125D66">
        <w:rPr>
          <w:iCs/>
          <w:sz w:val="21"/>
        </w:rPr>
        <w:t>∑</w:t>
      </w:r>
      <w:r w:rsidRPr="00125D66">
        <w:rPr>
          <w:i/>
          <w:sz w:val="21"/>
        </w:rPr>
        <w:t>Q</w:t>
      </w:r>
      <w:r w:rsidRPr="00125D66">
        <w:rPr>
          <w:iCs/>
          <w:sz w:val="21"/>
          <w:vertAlign w:val="subscript"/>
        </w:rPr>
        <w:t>2</w:t>
      </w:r>
      <w:r w:rsidRPr="00125D66">
        <w:rPr>
          <w:rFonts w:hint="eastAsia"/>
          <w:iCs/>
          <w:sz w:val="21"/>
        </w:rPr>
        <w:t>×</w:t>
      </w:r>
      <w:r w:rsidRPr="00125D66">
        <w:rPr>
          <w:i/>
          <w:sz w:val="21"/>
        </w:rPr>
        <w:t>K</w:t>
      </w:r>
      <w:r w:rsidRPr="00125D66">
        <w:rPr>
          <w:rFonts w:ascii="Cambria Math" w:hAnsi="Arial Black" w:hint="eastAsia"/>
          <w:bCs/>
          <w:i/>
          <w:sz w:val="21"/>
        </w:rPr>
        <w:t xml:space="preserve"> </w:t>
      </w:r>
      <w:r w:rsidRPr="00125D66">
        <w:rPr>
          <w:sz w:val="21"/>
          <w:lang w:eastAsia="zh-Hans"/>
        </w:rPr>
        <w:t>……</w:t>
      </w:r>
      <w:proofErr w:type="gramStart"/>
      <w:r w:rsidRPr="00125D66">
        <w:rPr>
          <w:sz w:val="21"/>
          <w:lang w:eastAsia="zh-Hans"/>
        </w:rPr>
        <w:t>……………………………………</w:t>
      </w:r>
      <w:proofErr w:type="gramEnd"/>
      <w:r w:rsidRPr="00125D66">
        <w:rPr>
          <w:rFonts w:ascii="Cambria Math" w:hAnsi="Arial Black" w:hint="eastAsia"/>
          <w:bCs/>
          <w:iCs/>
          <w:sz w:val="21"/>
        </w:rPr>
        <w:t>（</w:t>
      </w:r>
      <w:r w:rsidRPr="00125D66">
        <w:rPr>
          <w:bCs/>
          <w:iCs/>
          <w:sz w:val="21"/>
        </w:rPr>
        <w:t>12</w:t>
      </w:r>
      <w:r w:rsidRPr="00125D66">
        <w:rPr>
          <w:rFonts w:ascii="Cambria Math" w:hAnsi="Arial Black" w:hint="eastAsia"/>
          <w:bCs/>
          <w:iCs/>
          <w:sz w:val="21"/>
        </w:rPr>
        <w:t>）</w:t>
      </w:r>
    </w:p>
    <w:p w14:paraId="0DF7A5A1" w14:textId="77777777" w:rsidR="00794ECC" w:rsidRPr="00125D66" w:rsidRDefault="00000000">
      <w:pPr>
        <w:pStyle w:val="3"/>
        <w:numPr>
          <w:ilvl w:val="2"/>
          <w:numId w:val="0"/>
        </w:numPr>
        <w:spacing w:line="240" w:lineRule="auto"/>
        <w:ind w:firstLineChars="200" w:firstLine="420"/>
        <w:rPr>
          <w:rFonts w:ascii="Cambria Math" w:hAnsi="Arial Black"/>
          <w:bCs/>
          <w:iCs/>
        </w:rPr>
      </w:pPr>
      <w:r w:rsidRPr="00125D66">
        <w:rPr>
          <w:rFonts w:hint="eastAsia"/>
          <w:sz w:val="21"/>
        </w:rPr>
        <w:t>二次泵应选用变频水泵，水泵流量按照末端换热设备（风机盘管、地暖）的同时使用情况进行调节，水泵流量按末端客户使用同开率下末端换热设备所需流量之和进行选择：</w:t>
      </w:r>
    </w:p>
    <w:p w14:paraId="7099CFAD"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式中：</w:t>
      </w:r>
    </w:p>
    <w:tbl>
      <w:tblPr>
        <w:tblpPr w:leftFromText="180" w:rightFromText="180" w:vertAnchor="text" w:horzAnchor="page" w:tblpX="1407" w:tblpY="303"/>
        <w:tblOverlap w:val="never"/>
        <w:tblW w:w="0" w:type="auto"/>
        <w:tblLook w:val="04A0" w:firstRow="1" w:lastRow="0" w:firstColumn="1" w:lastColumn="0" w:noHBand="0" w:noVBand="1"/>
      </w:tblPr>
      <w:tblGrid>
        <w:gridCol w:w="1008"/>
        <w:gridCol w:w="698"/>
        <w:gridCol w:w="7649"/>
      </w:tblGrid>
      <w:tr w:rsidR="00794ECC" w:rsidRPr="00125D66" w14:paraId="509C3502" w14:textId="77777777">
        <w:trPr>
          <w:trHeight w:val="292"/>
        </w:trPr>
        <w:tc>
          <w:tcPr>
            <w:tcW w:w="1006" w:type="dxa"/>
            <w:shd w:val="clear" w:color="auto" w:fill="auto"/>
          </w:tcPr>
          <w:p w14:paraId="57C116E8"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Q</w:t>
            </w:r>
          </w:p>
        </w:tc>
        <w:tc>
          <w:tcPr>
            <w:tcW w:w="700" w:type="dxa"/>
            <w:shd w:val="clear" w:color="auto" w:fill="auto"/>
          </w:tcPr>
          <w:p w14:paraId="2598B440"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6E47B94A" w14:textId="77777777" w:rsidR="00794ECC" w:rsidRPr="00125D66" w:rsidRDefault="00000000">
            <w:pPr>
              <w:rPr>
                <w:rFonts w:ascii="Times New Roman" w:hAnsi="Times New Roman"/>
                <w:kern w:val="0"/>
              </w:rPr>
            </w:pPr>
            <w:r w:rsidRPr="00125D66">
              <w:rPr>
                <w:rFonts w:ascii="Times New Roman" w:hAnsi="Times New Roman" w:hint="eastAsia"/>
                <w:kern w:val="0"/>
              </w:rPr>
              <w:t>二次泵所需额定水流量，单位为立方米每小时（</w:t>
            </w:r>
            <w:r w:rsidRPr="00125D66">
              <w:rPr>
                <w:rFonts w:ascii="Times New Roman" w:hAnsi="Times New Roman" w:hint="eastAsia"/>
                <w:kern w:val="0"/>
              </w:rPr>
              <w:t>m</w:t>
            </w:r>
            <w:r w:rsidRPr="00125D66">
              <w:rPr>
                <w:rFonts w:ascii="Times New Roman" w:hAnsi="Times New Roman" w:hint="eastAsia"/>
                <w:kern w:val="0"/>
              </w:rPr>
              <w:t>³</w:t>
            </w:r>
            <w:r w:rsidRPr="00125D66">
              <w:rPr>
                <w:rFonts w:ascii="Times New Roman" w:hAnsi="Times New Roman" w:hint="eastAsia"/>
                <w:kern w:val="0"/>
              </w:rPr>
              <w:t>/h</w:t>
            </w:r>
            <w:r w:rsidRPr="00125D66">
              <w:rPr>
                <w:rFonts w:ascii="Times New Roman" w:hAnsi="Times New Roman" w:hint="eastAsia"/>
                <w:kern w:val="0"/>
              </w:rPr>
              <w:t>）；</w:t>
            </w:r>
          </w:p>
        </w:tc>
      </w:tr>
      <w:tr w:rsidR="00794ECC" w:rsidRPr="00125D66" w14:paraId="7A147935" w14:textId="77777777">
        <w:tc>
          <w:tcPr>
            <w:tcW w:w="1006" w:type="dxa"/>
            <w:shd w:val="clear" w:color="auto" w:fill="auto"/>
          </w:tcPr>
          <w:p w14:paraId="13AA6193" w14:textId="77777777" w:rsidR="00794ECC" w:rsidRPr="00125D66" w:rsidRDefault="00000000">
            <w:pPr>
              <w:ind w:leftChars="200" w:left="420"/>
              <w:rPr>
                <w:rFonts w:ascii="Times New Roman" w:hAnsi="Times New Roman"/>
                <w:i/>
                <w:kern w:val="0"/>
              </w:rPr>
            </w:pPr>
            <w:r w:rsidRPr="00125D66">
              <w:rPr>
                <w:rFonts w:ascii="Times New Roman" w:hAnsi="Times New Roman"/>
                <w:iCs/>
              </w:rPr>
              <w:t>∑</w:t>
            </w:r>
            <w:r w:rsidRPr="00125D66">
              <w:rPr>
                <w:rFonts w:ascii="Times New Roman" w:hAnsi="Times New Roman"/>
                <w:i/>
              </w:rPr>
              <w:t>Q</w:t>
            </w:r>
            <w:r w:rsidRPr="00125D66">
              <w:rPr>
                <w:rFonts w:ascii="Times New Roman" w:hAnsi="Times New Roman"/>
                <w:iCs/>
                <w:vertAlign w:val="subscript"/>
              </w:rPr>
              <w:t>2</w:t>
            </w:r>
          </w:p>
        </w:tc>
        <w:tc>
          <w:tcPr>
            <w:tcW w:w="700" w:type="dxa"/>
            <w:shd w:val="clear" w:color="auto" w:fill="auto"/>
          </w:tcPr>
          <w:p w14:paraId="0A6E01B3"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3943D378" w14:textId="77777777" w:rsidR="00794ECC" w:rsidRPr="00125D66" w:rsidRDefault="00000000">
            <w:pPr>
              <w:rPr>
                <w:rFonts w:ascii="Times New Roman" w:hAnsi="Times New Roman"/>
                <w:kern w:val="0"/>
              </w:rPr>
            </w:pPr>
            <w:r w:rsidRPr="00125D66">
              <w:rPr>
                <w:rFonts w:ascii="Times New Roman" w:hAnsi="Times New Roman" w:hint="eastAsia"/>
                <w:kern w:val="0"/>
              </w:rPr>
              <w:t>系统同开使用下末端换热设备所需流量之和，单位为立方米每小时（</w:t>
            </w:r>
            <w:r w:rsidRPr="00125D66">
              <w:rPr>
                <w:rFonts w:ascii="Times New Roman" w:hAnsi="Times New Roman"/>
                <w:kern w:val="0"/>
              </w:rPr>
              <w:t>m</w:t>
            </w:r>
            <w:r w:rsidRPr="00125D66">
              <w:rPr>
                <w:rFonts w:ascii="Times New Roman" w:hAnsi="Times New Roman" w:hint="eastAsia"/>
                <w:kern w:val="0"/>
              </w:rPr>
              <w:t>³</w:t>
            </w:r>
            <w:r w:rsidRPr="00125D66">
              <w:rPr>
                <w:rFonts w:ascii="Times New Roman" w:hAnsi="Times New Roman"/>
                <w:kern w:val="0"/>
              </w:rPr>
              <w:t>/h</w:t>
            </w:r>
            <w:r w:rsidRPr="00125D66">
              <w:rPr>
                <w:rFonts w:ascii="Times New Roman" w:hAnsi="Times New Roman" w:hint="eastAsia"/>
                <w:kern w:val="0"/>
              </w:rPr>
              <w:t>）；</w:t>
            </w:r>
          </w:p>
        </w:tc>
      </w:tr>
      <w:tr w:rsidR="00794ECC" w:rsidRPr="00125D66" w14:paraId="07C3AB38" w14:textId="77777777">
        <w:tc>
          <w:tcPr>
            <w:tcW w:w="1006" w:type="dxa"/>
            <w:shd w:val="clear" w:color="auto" w:fill="auto"/>
          </w:tcPr>
          <w:p w14:paraId="7E7AE58E" w14:textId="77777777" w:rsidR="00794ECC" w:rsidRPr="00125D66" w:rsidRDefault="00000000">
            <w:pPr>
              <w:ind w:leftChars="200" w:left="420"/>
              <w:rPr>
                <w:rFonts w:ascii="Times New Roman" w:hAnsi="Times New Roman"/>
                <w:i/>
              </w:rPr>
            </w:pPr>
            <w:r w:rsidRPr="00125D66">
              <w:rPr>
                <w:rFonts w:ascii="Times New Roman" w:hAnsi="Times New Roman"/>
                <w:i/>
              </w:rPr>
              <w:t>K</w:t>
            </w:r>
          </w:p>
        </w:tc>
        <w:tc>
          <w:tcPr>
            <w:tcW w:w="700" w:type="dxa"/>
            <w:shd w:val="clear" w:color="auto" w:fill="auto"/>
          </w:tcPr>
          <w:p w14:paraId="4BC569CD"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6F78C8FE" w14:textId="77777777" w:rsidR="00794ECC" w:rsidRPr="00125D66" w:rsidRDefault="00000000">
            <w:pPr>
              <w:rPr>
                <w:rFonts w:ascii="Times New Roman" w:hAnsi="Times New Roman"/>
                <w:kern w:val="0"/>
              </w:rPr>
            </w:pPr>
            <w:r w:rsidRPr="00125D66">
              <w:rPr>
                <w:rFonts w:ascii="Times New Roman" w:hAnsi="Times New Roman" w:hint="eastAsia"/>
                <w:kern w:val="0"/>
              </w:rPr>
              <w:t>安全使用系数，</w:t>
            </w:r>
            <w:r w:rsidRPr="00125D66">
              <w:rPr>
                <w:rFonts w:ascii="Times New Roman" w:hAnsi="Times New Roman"/>
                <w:kern w:val="0"/>
              </w:rPr>
              <w:t>1.1</w:t>
            </w:r>
            <w:r w:rsidRPr="00125D66">
              <w:rPr>
                <w:rFonts w:hint="eastAsia"/>
              </w:rPr>
              <w:t>～</w:t>
            </w:r>
            <w:r w:rsidRPr="00125D66">
              <w:rPr>
                <w:rFonts w:ascii="Times New Roman" w:hAnsi="Times New Roman"/>
                <w:kern w:val="0"/>
              </w:rPr>
              <w:t>1.2</w:t>
            </w:r>
            <w:r w:rsidRPr="00125D66">
              <w:rPr>
                <w:rFonts w:ascii="Times New Roman" w:hAnsi="Times New Roman" w:hint="eastAsia"/>
                <w:kern w:val="0"/>
              </w:rPr>
              <w:t>。</w:t>
            </w:r>
          </w:p>
        </w:tc>
      </w:tr>
    </w:tbl>
    <w:p w14:paraId="788C2908" w14:textId="77777777" w:rsidR="00794ECC" w:rsidRPr="00125D66" w:rsidRDefault="00794ECC">
      <w:pPr>
        <w:pStyle w:val="3"/>
        <w:numPr>
          <w:ilvl w:val="2"/>
          <w:numId w:val="0"/>
        </w:numPr>
        <w:spacing w:line="240" w:lineRule="auto"/>
        <w:ind w:left="420"/>
        <w:jc w:val="both"/>
        <w:rPr>
          <w:sz w:val="21"/>
        </w:rPr>
      </w:pPr>
    </w:p>
    <w:p w14:paraId="340EFFC2"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t>二次泵扬程按公式（</w:t>
      </w:r>
      <w:r w:rsidRPr="00125D66">
        <w:rPr>
          <w:rFonts w:hint="eastAsia"/>
          <w:sz w:val="21"/>
        </w:rPr>
        <w:t>1</w:t>
      </w:r>
      <w:r w:rsidRPr="00125D66">
        <w:rPr>
          <w:sz w:val="21"/>
        </w:rPr>
        <w:t>3</w:t>
      </w:r>
      <w:r w:rsidRPr="00125D66">
        <w:rPr>
          <w:rFonts w:hint="eastAsia"/>
          <w:sz w:val="21"/>
        </w:rPr>
        <w:t>）计算：</w:t>
      </w:r>
    </w:p>
    <w:p w14:paraId="3E768606" w14:textId="77777777" w:rsidR="00794ECC" w:rsidRPr="00125D66" w:rsidRDefault="00000000">
      <w:pPr>
        <w:pStyle w:val="3"/>
        <w:numPr>
          <w:ilvl w:val="2"/>
          <w:numId w:val="0"/>
        </w:numPr>
        <w:spacing w:line="240" w:lineRule="auto"/>
        <w:jc w:val="right"/>
        <w:rPr>
          <w:sz w:val="21"/>
          <w:lang w:eastAsia="zh-Hans"/>
        </w:rPr>
      </w:pPr>
      <m:oMath>
        <m:r>
          <w:rPr>
            <w:rFonts w:ascii="Cambria Math" w:hAnsi="Cambria Math"/>
            <w:sz w:val="21"/>
          </w:rPr>
          <m:t>H</m:t>
        </m:r>
        <m:r>
          <m:rPr>
            <m:sty m:val="p"/>
          </m:rPr>
          <w:rPr>
            <w:rFonts w:ascii="Cambria Math" w:hAnsi="Cambria Math"/>
            <w:sz w:val="21"/>
          </w:rPr>
          <m:t>=</m:t>
        </m:r>
        <m:r>
          <m:rPr>
            <m:sty m:val="p"/>
          </m:rPr>
          <w:rPr>
            <w:rFonts w:ascii="DejaVu Math TeX Gyre" w:hAnsi="DejaVu Math TeX Gyre" w:hint="eastAsia"/>
            <w:sz w:val="21"/>
            <w:lang w:eastAsia="zh-Hans"/>
          </w:rPr>
          <m:t>（</m:t>
        </m:r>
        <m:r>
          <m:rPr>
            <m:sty m:val="p"/>
          </m:rPr>
          <w:rPr>
            <w:rFonts w:ascii="Cambria Math" w:hAnsi="Cambria Math"/>
            <w:sz w:val="21"/>
          </w:rPr>
          <m:t>∆</m:t>
        </m:r>
        <m:sSub>
          <m:sSubPr>
            <m:ctrlPr>
              <w:rPr>
                <w:rFonts w:ascii="Cambria Math" w:hAnsi="Cambria Math"/>
                <w:sz w:val="21"/>
              </w:rPr>
            </m:ctrlPr>
          </m:sSubPr>
          <m:e>
            <m:r>
              <w:rPr>
                <w:rFonts w:ascii="Cambria Math" w:hAnsi="Cambria Math"/>
                <w:sz w:val="21"/>
              </w:rPr>
              <m:t>P</m:t>
            </m:r>
          </m:e>
          <m:sub>
            <m:r>
              <m:rPr>
                <m:sty m:val="p"/>
              </m:rPr>
              <w:rPr>
                <w:rFonts w:ascii="Cambria Math" w:hAnsi="Cambria Math"/>
                <w:sz w:val="21"/>
              </w:rPr>
              <m:t>2</m:t>
            </m:r>
          </m:sub>
        </m:sSub>
        <m:r>
          <m:rPr>
            <m:sty m:val="p"/>
          </m:rPr>
          <w:rPr>
            <w:rFonts w:ascii="Cambria Math" w:hAnsi="Cambria Math"/>
            <w:sz w:val="21"/>
          </w:rPr>
          <m:t>+</m:t>
        </m:r>
      </m:oMath>
      <w:r w:rsidRPr="00125D66">
        <w:rPr>
          <w:rFonts w:ascii="Cambria Math" w:hAnsi="Arial Black"/>
          <w:bCs/>
          <w:i/>
          <w:sz w:val="21"/>
        </w:rPr>
        <w:t>H</w:t>
      </w:r>
      <w:r w:rsidRPr="00125D66">
        <w:rPr>
          <w:iCs/>
          <w:sz w:val="21"/>
          <w:vertAlign w:val="subscript"/>
        </w:rPr>
        <w:t>2</w:t>
      </w:r>
      <w:r w:rsidRPr="00125D66">
        <w:rPr>
          <w:rFonts w:hint="eastAsia"/>
          <w:iCs/>
          <w:sz w:val="21"/>
          <w:lang w:eastAsia="zh-Hans"/>
        </w:rPr>
        <w:t>）</w:t>
      </w:r>
      <w:r w:rsidRPr="00125D66">
        <w:rPr>
          <w:rFonts w:hint="eastAsia"/>
          <w:iCs/>
          <w:sz w:val="21"/>
        </w:rPr>
        <w:t>×</w:t>
      </w:r>
      <w:r w:rsidRPr="00125D66">
        <w:rPr>
          <w:i/>
          <w:sz w:val="21"/>
        </w:rPr>
        <w:t>K</w:t>
      </w:r>
      <w:r w:rsidRPr="00125D66">
        <w:rPr>
          <w:bCs/>
          <w:i/>
          <w:sz w:val="21"/>
        </w:rPr>
        <w:t xml:space="preserve"> </w:t>
      </w:r>
      <w:r w:rsidRPr="00125D66">
        <w:rPr>
          <w:sz w:val="21"/>
          <w:lang w:eastAsia="zh-Hans"/>
        </w:rPr>
        <w:t>…………………………………</w:t>
      </w:r>
      <w:r w:rsidRPr="00125D66">
        <w:rPr>
          <w:rFonts w:hint="eastAsia"/>
          <w:bCs/>
          <w:iCs/>
          <w:sz w:val="21"/>
        </w:rPr>
        <w:t>（</w:t>
      </w:r>
      <w:r w:rsidRPr="00125D66">
        <w:rPr>
          <w:bCs/>
          <w:iCs/>
          <w:sz w:val="21"/>
        </w:rPr>
        <w:t>13</w:t>
      </w:r>
      <w:r w:rsidRPr="00125D66">
        <w:rPr>
          <w:rFonts w:hint="eastAsia"/>
          <w:bCs/>
          <w:iCs/>
          <w:sz w:val="21"/>
        </w:rPr>
        <w:t>）</w:t>
      </w:r>
    </w:p>
    <w:p w14:paraId="64007822"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式中：</w:t>
      </w:r>
    </w:p>
    <w:tbl>
      <w:tblPr>
        <w:tblpPr w:leftFromText="180" w:rightFromText="180" w:vertAnchor="text" w:horzAnchor="page" w:tblpX="1413" w:tblpY="312"/>
        <w:tblOverlap w:val="never"/>
        <w:tblW w:w="0" w:type="auto"/>
        <w:tblLook w:val="04A0" w:firstRow="1" w:lastRow="0" w:firstColumn="1" w:lastColumn="0" w:noHBand="0" w:noVBand="1"/>
      </w:tblPr>
      <w:tblGrid>
        <w:gridCol w:w="1134"/>
        <w:gridCol w:w="851"/>
        <w:gridCol w:w="7370"/>
      </w:tblGrid>
      <w:tr w:rsidR="00794ECC" w:rsidRPr="00125D66" w14:paraId="2AE3C218" w14:textId="77777777">
        <w:tc>
          <w:tcPr>
            <w:tcW w:w="1134" w:type="dxa"/>
            <w:shd w:val="clear" w:color="auto" w:fill="auto"/>
          </w:tcPr>
          <w:p w14:paraId="010D9609"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H</w:t>
            </w:r>
          </w:p>
        </w:tc>
        <w:tc>
          <w:tcPr>
            <w:tcW w:w="851" w:type="dxa"/>
            <w:shd w:val="clear" w:color="auto" w:fill="auto"/>
          </w:tcPr>
          <w:p w14:paraId="0141770B"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47809513" w14:textId="77777777" w:rsidR="00794ECC" w:rsidRPr="00125D66" w:rsidRDefault="00000000">
            <w:pPr>
              <w:rPr>
                <w:rFonts w:ascii="Times New Roman" w:hAnsi="Times New Roman"/>
                <w:kern w:val="0"/>
              </w:rPr>
            </w:pPr>
            <w:r w:rsidRPr="00125D66">
              <w:rPr>
                <w:rFonts w:ascii="Times New Roman" w:hAnsi="Times New Roman" w:hint="eastAsia"/>
                <w:kern w:val="0"/>
              </w:rPr>
              <w:t>系统扬程，单位为米（</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29745937" w14:textId="77777777">
        <w:tc>
          <w:tcPr>
            <w:tcW w:w="1134" w:type="dxa"/>
            <w:shd w:val="clear" w:color="auto" w:fill="auto"/>
          </w:tcPr>
          <w:p w14:paraId="7E99E92F" w14:textId="77777777" w:rsidR="00794ECC" w:rsidRPr="00125D66" w:rsidRDefault="00000000">
            <w:pPr>
              <w:ind w:leftChars="200" w:left="420"/>
              <w:rPr>
                <w:rFonts w:ascii="Times New Roman" w:hAnsi="Times New Roman"/>
                <w:i/>
                <w:kern w:val="0"/>
              </w:rPr>
            </w:pPr>
            <w:r w:rsidRPr="00125D66">
              <w:rPr>
                <w:rFonts w:ascii="Times New Roman" w:hAnsi="Times New Roman" w:hint="eastAsia"/>
                <w:iCs/>
                <w:kern w:val="0"/>
              </w:rPr>
              <w:t>△</w:t>
            </w:r>
            <w:r w:rsidRPr="00125D66">
              <w:rPr>
                <w:rFonts w:ascii="Times New Roman" w:hAnsi="Times New Roman"/>
                <w:i/>
                <w:kern w:val="0"/>
              </w:rPr>
              <w:t>P</w:t>
            </w:r>
            <w:r w:rsidRPr="00125D66">
              <w:rPr>
                <w:rFonts w:ascii="Times New Roman" w:hAnsi="Times New Roman"/>
                <w:iCs/>
                <w:kern w:val="0"/>
                <w:vertAlign w:val="subscript"/>
              </w:rPr>
              <w:t>2</w:t>
            </w:r>
          </w:p>
        </w:tc>
        <w:tc>
          <w:tcPr>
            <w:tcW w:w="851" w:type="dxa"/>
            <w:shd w:val="clear" w:color="auto" w:fill="auto"/>
          </w:tcPr>
          <w:p w14:paraId="7193A170"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47A53F25" w14:textId="77777777" w:rsidR="00794ECC" w:rsidRPr="00125D66" w:rsidRDefault="00000000">
            <w:pPr>
              <w:rPr>
                <w:rFonts w:ascii="Times New Roman" w:hAnsi="Times New Roman"/>
                <w:kern w:val="0"/>
              </w:rPr>
            </w:pPr>
            <w:r w:rsidRPr="00125D66">
              <w:rPr>
                <w:rFonts w:ascii="Times New Roman" w:hAnsi="Times New Roman" w:hint="eastAsia"/>
                <w:kern w:val="0"/>
              </w:rPr>
              <w:t>最不利环路末端换热设备阻力损失，单位为</w:t>
            </w:r>
            <w:r w:rsidRPr="00125D66">
              <w:rPr>
                <w:rFonts w:ascii="Times New Roman" w:hAnsi="Times New Roman" w:hint="eastAsia"/>
                <w:kern w:val="0"/>
                <w:lang w:eastAsia="zh-Hans"/>
              </w:rPr>
              <w:t>千</w:t>
            </w:r>
            <w:r w:rsidRPr="00125D66">
              <w:rPr>
                <w:rFonts w:ascii="Times New Roman" w:hAnsi="Times New Roman" w:hint="eastAsia"/>
                <w:kern w:val="0"/>
              </w:rPr>
              <w:t>帕斯卡（</w:t>
            </w:r>
            <w:r w:rsidRPr="00125D66">
              <w:rPr>
                <w:rFonts w:ascii="Times New Roman" w:hAnsi="Times New Roman"/>
                <w:kern w:val="0"/>
              </w:rPr>
              <w:t>KPa</w:t>
            </w:r>
            <w:r w:rsidRPr="00125D66">
              <w:rPr>
                <w:rFonts w:ascii="Times New Roman" w:hAnsi="Times New Roman" w:hint="eastAsia"/>
                <w:kern w:val="0"/>
              </w:rPr>
              <w:t>）。</w:t>
            </w:r>
          </w:p>
        </w:tc>
      </w:tr>
      <w:tr w:rsidR="00794ECC" w:rsidRPr="00125D66" w14:paraId="08594AD2" w14:textId="77777777">
        <w:tc>
          <w:tcPr>
            <w:tcW w:w="1134" w:type="dxa"/>
            <w:shd w:val="clear" w:color="auto" w:fill="auto"/>
          </w:tcPr>
          <w:p w14:paraId="6F8F6699" w14:textId="77777777" w:rsidR="00794ECC" w:rsidRPr="00125D66" w:rsidRDefault="00000000">
            <w:pPr>
              <w:ind w:leftChars="200" w:left="420"/>
              <w:jc w:val="left"/>
              <w:rPr>
                <w:rFonts w:ascii="Times New Roman" w:hAnsi="Times New Roman"/>
                <w:iCs/>
                <w:kern w:val="0"/>
              </w:rPr>
            </w:pPr>
            <w:r w:rsidRPr="00125D66">
              <w:rPr>
                <w:rFonts w:ascii="Cambria Math" w:hAnsi="Arial Black"/>
                <w:bCs/>
                <w:i/>
              </w:rPr>
              <w:t>H</w:t>
            </w:r>
            <w:r w:rsidRPr="00125D66">
              <w:rPr>
                <w:iCs/>
                <w:vertAlign w:val="subscript"/>
              </w:rPr>
              <w:t>2</w:t>
            </w:r>
          </w:p>
        </w:tc>
        <w:tc>
          <w:tcPr>
            <w:tcW w:w="851" w:type="dxa"/>
            <w:shd w:val="clear" w:color="auto" w:fill="auto"/>
          </w:tcPr>
          <w:p w14:paraId="6B5FF0B1"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5AA1B2E8" w14:textId="77777777" w:rsidR="00794ECC" w:rsidRPr="00125D66" w:rsidRDefault="00000000">
            <w:pPr>
              <w:rPr>
                <w:rFonts w:ascii="Times New Roman" w:hAnsi="Times New Roman"/>
                <w:kern w:val="0"/>
                <w:lang w:eastAsia="zh-Hans"/>
              </w:rPr>
            </w:pPr>
            <w:r w:rsidRPr="00125D66">
              <w:rPr>
                <w:rFonts w:ascii="Times New Roman" w:hAnsi="Times New Roman" w:hint="eastAsia"/>
                <w:kern w:val="0"/>
                <w:lang w:eastAsia="zh-Hans"/>
              </w:rPr>
              <w:t>末端侧管路阻力损失，</w:t>
            </w:r>
            <w:r w:rsidRPr="00125D66">
              <w:rPr>
                <w:rFonts w:ascii="Times New Roman" w:hAnsi="Times New Roman" w:hint="eastAsia"/>
                <w:kern w:val="0"/>
              </w:rPr>
              <w:t>单位为米（</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473AF24A" w14:textId="77777777">
        <w:tc>
          <w:tcPr>
            <w:tcW w:w="1134" w:type="dxa"/>
            <w:shd w:val="clear" w:color="auto" w:fill="auto"/>
          </w:tcPr>
          <w:p w14:paraId="64981A47" w14:textId="77777777" w:rsidR="00794ECC" w:rsidRPr="00125D66" w:rsidRDefault="00000000">
            <w:pPr>
              <w:ind w:leftChars="200" w:left="420"/>
              <w:rPr>
                <w:rFonts w:ascii="Times New Roman" w:hAnsi="Times New Roman"/>
                <w:i/>
              </w:rPr>
            </w:pPr>
            <w:r w:rsidRPr="00125D66">
              <w:rPr>
                <w:rFonts w:ascii="Times New Roman" w:hAnsi="Times New Roman"/>
                <w:i/>
              </w:rPr>
              <w:t>K</w:t>
            </w:r>
          </w:p>
        </w:tc>
        <w:tc>
          <w:tcPr>
            <w:tcW w:w="851" w:type="dxa"/>
            <w:shd w:val="clear" w:color="auto" w:fill="auto"/>
          </w:tcPr>
          <w:p w14:paraId="3A34F447"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1C8C2382" w14:textId="77777777" w:rsidR="00794ECC" w:rsidRPr="00125D66" w:rsidRDefault="00000000">
            <w:pPr>
              <w:rPr>
                <w:rFonts w:ascii="Times New Roman" w:hAnsi="Times New Roman"/>
                <w:kern w:val="0"/>
                <w:lang w:eastAsia="zh-Hans"/>
              </w:rPr>
            </w:pPr>
            <w:r w:rsidRPr="00125D66">
              <w:rPr>
                <w:rFonts w:ascii="Times New Roman" w:hAnsi="Times New Roman" w:hint="eastAsia"/>
                <w:kern w:val="0"/>
              </w:rPr>
              <w:t>安全使用系数，</w:t>
            </w:r>
            <w:r w:rsidRPr="00125D66">
              <w:rPr>
                <w:rFonts w:ascii="Times New Roman" w:hAnsi="Times New Roman"/>
                <w:kern w:val="0"/>
              </w:rPr>
              <w:t>1.1</w:t>
            </w:r>
            <w:r w:rsidRPr="00125D66">
              <w:rPr>
                <w:rFonts w:hint="eastAsia"/>
              </w:rPr>
              <w:t>～</w:t>
            </w:r>
            <w:r w:rsidRPr="00125D66">
              <w:rPr>
                <w:rFonts w:ascii="Times New Roman" w:hAnsi="Times New Roman"/>
                <w:kern w:val="0"/>
              </w:rPr>
              <w:t>1.2</w:t>
            </w:r>
            <w:r w:rsidRPr="00125D66">
              <w:rPr>
                <w:rFonts w:ascii="Times New Roman" w:hAnsi="Times New Roman" w:hint="eastAsia"/>
                <w:kern w:val="0"/>
              </w:rPr>
              <w:t>。</w:t>
            </w:r>
          </w:p>
        </w:tc>
      </w:tr>
    </w:tbl>
    <w:p w14:paraId="3B6DE656" w14:textId="77777777" w:rsidR="00794ECC" w:rsidRPr="00125D66" w:rsidRDefault="00794ECC">
      <w:pPr>
        <w:pStyle w:val="afff5"/>
        <w:ind w:firstLineChars="0" w:firstLine="0"/>
        <w:rPr>
          <w:rFonts w:ascii="Times New Roman"/>
          <w:szCs w:val="24"/>
        </w:rPr>
      </w:pPr>
    </w:p>
    <w:p w14:paraId="022A48D6" w14:textId="77777777" w:rsidR="00794ECC" w:rsidRPr="00125D66" w:rsidRDefault="00794ECC">
      <w:pPr>
        <w:pStyle w:val="3"/>
        <w:numPr>
          <w:ilvl w:val="2"/>
          <w:numId w:val="0"/>
        </w:numPr>
        <w:spacing w:line="240" w:lineRule="auto"/>
        <w:ind w:left="420"/>
        <w:jc w:val="both"/>
        <w:rPr>
          <w:sz w:val="21"/>
        </w:rPr>
      </w:pPr>
    </w:p>
    <w:p w14:paraId="2B38FA2F"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t>热水系统循环泵流量应满足末端用水设备热水定额之和，按公式（</w:t>
      </w:r>
      <w:r w:rsidRPr="00125D66">
        <w:rPr>
          <w:rFonts w:hint="eastAsia"/>
          <w:sz w:val="21"/>
        </w:rPr>
        <w:t>1</w:t>
      </w:r>
      <w:r w:rsidRPr="00125D66">
        <w:rPr>
          <w:sz w:val="21"/>
        </w:rPr>
        <w:t>4</w:t>
      </w:r>
      <w:r w:rsidRPr="00125D66">
        <w:rPr>
          <w:rFonts w:hint="eastAsia"/>
          <w:sz w:val="21"/>
        </w:rPr>
        <w:t>）计算：</w:t>
      </w:r>
    </w:p>
    <w:p w14:paraId="43E298A5" w14:textId="77777777" w:rsidR="00794ECC" w:rsidRPr="00125D66" w:rsidRDefault="00000000">
      <w:pPr>
        <w:pStyle w:val="3"/>
        <w:numPr>
          <w:ilvl w:val="2"/>
          <w:numId w:val="0"/>
        </w:numPr>
        <w:spacing w:line="240" w:lineRule="auto"/>
        <w:ind w:left="420"/>
        <w:jc w:val="right"/>
        <w:rPr>
          <w:sz w:val="21"/>
        </w:rPr>
      </w:pPr>
      <w:r w:rsidRPr="00125D66">
        <w:rPr>
          <w:i/>
          <w:iCs/>
          <w:sz w:val="21"/>
        </w:rPr>
        <w:t>Q</w:t>
      </w:r>
      <w:r w:rsidRPr="00125D66">
        <w:rPr>
          <w:sz w:val="21"/>
          <w:vertAlign w:val="subscript"/>
        </w:rPr>
        <w:t>R</w:t>
      </w:r>
      <w:r w:rsidRPr="00125D66">
        <w:rPr>
          <w:i/>
          <w:iCs/>
          <w:sz w:val="21"/>
        </w:rPr>
        <w:t>=</w:t>
      </w:r>
      <w:r w:rsidRPr="00125D66">
        <w:rPr>
          <w:iCs/>
          <w:sz w:val="21"/>
        </w:rPr>
        <w:t>∑</w:t>
      </w:r>
      <w:r w:rsidRPr="00125D66">
        <w:rPr>
          <w:i/>
          <w:sz w:val="21"/>
        </w:rPr>
        <w:t>q</w:t>
      </w:r>
      <w:r w:rsidRPr="00125D66">
        <w:rPr>
          <w:rFonts w:hint="eastAsia"/>
          <w:iCs/>
          <w:sz w:val="21"/>
        </w:rPr>
        <w:t>×</w:t>
      </w:r>
      <w:r w:rsidRPr="00125D66">
        <w:rPr>
          <w:i/>
          <w:sz w:val="21"/>
        </w:rPr>
        <w:t>K</w:t>
      </w:r>
      <w:r w:rsidRPr="00125D66">
        <w:rPr>
          <w:bCs/>
          <w:i/>
          <w:sz w:val="21"/>
        </w:rPr>
        <w:t xml:space="preserve"> </w:t>
      </w:r>
      <w:r w:rsidRPr="00125D66">
        <w:rPr>
          <w:sz w:val="21"/>
          <w:lang w:eastAsia="zh-Hans"/>
        </w:rPr>
        <w:t>……</w:t>
      </w:r>
      <w:proofErr w:type="gramStart"/>
      <w:r w:rsidRPr="00125D66">
        <w:rPr>
          <w:sz w:val="21"/>
          <w:lang w:eastAsia="zh-Hans"/>
        </w:rPr>
        <w:t>……………………………………</w:t>
      </w:r>
      <w:proofErr w:type="gramEnd"/>
      <w:r w:rsidRPr="00125D66">
        <w:rPr>
          <w:rFonts w:hint="eastAsia"/>
          <w:bCs/>
          <w:iCs/>
          <w:sz w:val="21"/>
        </w:rPr>
        <w:t>（</w:t>
      </w:r>
      <w:r w:rsidRPr="00125D66">
        <w:rPr>
          <w:bCs/>
          <w:iCs/>
          <w:sz w:val="21"/>
        </w:rPr>
        <w:t>14</w:t>
      </w:r>
      <w:r w:rsidRPr="00125D66">
        <w:rPr>
          <w:rFonts w:hint="eastAsia"/>
          <w:bCs/>
          <w:iCs/>
          <w:sz w:val="21"/>
        </w:rPr>
        <w:t>）</w:t>
      </w:r>
    </w:p>
    <w:p w14:paraId="6706CBEE"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式中：</w:t>
      </w:r>
    </w:p>
    <w:tbl>
      <w:tblPr>
        <w:tblpPr w:leftFromText="180" w:rightFromText="180" w:vertAnchor="text" w:horzAnchor="page" w:tblpX="1407" w:tblpY="303"/>
        <w:tblOverlap w:val="never"/>
        <w:tblW w:w="0" w:type="auto"/>
        <w:tblLook w:val="04A0" w:firstRow="1" w:lastRow="0" w:firstColumn="1" w:lastColumn="0" w:noHBand="0" w:noVBand="1"/>
      </w:tblPr>
      <w:tblGrid>
        <w:gridCol w:w="1006"/>
        <w:gridCol w:w="698"/>
        <w:gridCol w:w="7651"/>
      </w:tblGrid>
      <w:tr w:rsidR="00794ECC" w:rsidRPr="00125D66" w14:paraId="231FD3B8" w14:textId="77777777">
        <w:tc>
          <w:tcPr>
            <w:tcW w:w="1006" w:type="dxa"/>
            <w:shd w:val="clear" w:color="auto" w:fill="auto"/>
          </w:tcPr>
          <w:p w14:paraId="0ACA4913"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Q</w:t>
            </w:r>
            <w:r w:rsidRPr="00125D66">
              <w:rPr>
                <w:rFonts w:ascii="Times New Roman"/>
                <w:vertAlign w:val="subscript"/>
              </w:rPr>
              <w:t>R</w:t>
            </w:r>
          </w:p>
        </w:tc>
        <w:tc>
          <w:tcPr>
            <w:tcW w:w="700" w:type="dxa"/>
            <w:shd w:val="clear" w:color="auto" w:fill="auto"/>
          </w:tcPr>
          <w:p w14:paraId="0D6208B1"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04F416EA" w14:textId="77777777" w:rsidR="00794ECC" w:rsidRPr="00125D66" w:rsidRDefault="00000000">
            <w:pPr>
              <w:rPr>
                <w:rFonts w:ascii="Times New Roman" w:hAnsi="Times New Roman"/>
                <w:kern w:val="0"/>
              </w:rPr>
            </w:pPr>
            <w:r w:rsidRPr="00125D66">
              <w:rPr>
                <w:rFonts w:ascii="Times New Roman" w:hAnsi="Times New Roman" w:hint="eastAsia"/>
                <w:kern w:val="0"/>
                <w:lang w:eastAsia="zh-Hans"/>
              </w:rPr>
              <w:t>热水循环</w:t>
            </w:r>
            <w:r w:rsidRPr="00125D66">
              <w:rPr>
                <w:rFonts w:ascii="Times New Roman" w:hAnsi="Times New Roman" w:hint="eastAsia"/>
                <w:kern w:val="0"/>
              </w:rPr>
              <w:t>泵所需额定水流量，单位为立方米每小时（</w:t>
            </w:r>
            <w:r w:rsidRPr="00125D66">
              <w:rPr>
                <w:rFonts w:ascii="Times New Roman" w:hAnsi="Times New Roman" w:hint="eastAsia"/>
                <w:kern w:val="0"/>
              </w:rPr>
              <w:t>m</w:t>
            </w:r>
            <w:r w:rsidRPr="00125D66">
              <w:rPr>
                <w:rFonts w:ascii="Times New Roman" w:hAnsi="Times New Roman" w:hint="eastAsia"/>
                <w:kern w:val="0"/>
              </w:rPr>
              <w:t>³</w:t>
            </w:r>
            <w:r w:rsidRPr="00125D66">
              <w:rPr>
                <w:rFonts w:ascii="Times New Roman" w:hAnsi="Times New Roman" w:hint="eastAsia"/>
                <w:kern w:val="0"/>
              </w:rPr>
              <w:t>/h</w:t>
            </w:r>
            <w:r w:rsidRPr="00125D66">
              <w:rPr>
                <w:rFonts w:ascii="Times New Roman" w:hAnsi="Times New Roman" w:hint="eastAsia"/>
                <w:kern w:val="0"/>
              </w:rPr>
              <w:t>）；</w:t>
            </w:r>
          </w:p>
        </w:tc>
      </w:tr>
      <w:tr w:rsidR="00794ECC" w:rsidRPr="00125D66" w14:paraId="368378F4" w14:textId="77777777">
        <w:tc>
          <w:tcPr>
            <w:tcW w:w="1006" w:type="dxa"/>
            <w:shd w:val="clear" w:color="auto" w:fill="auto"/>
          </w:tcPr>
          <w:p w14:paraId="170A02FA" w14:textId="77777777" w:rsidR="00794ECC" w:rsidRPr="00125D66" w:rsidRDefault="00000000">
            <w:pPr>
              <w:ind w:leftChars="200" w:left="420"/>
              <w:rPr>
                <w:rFonts w:ascii="Times New Roman" w:hAnsi="Times New Roman"/>
                <w:i/>
                <w:kern w:val="0"/>
              </w:rPr>
            </w:pPr>
            <w:r w:rsidRPr="00125D66">
              <w:rPr>
                <w:rFonts w:ascii="Times New Roman" w:hAnsi="Times New Roman"/>
                <w:iCs/>
              </w:rPr>
              <w:t>∑</w:t>
            </w:r>
            <w:r w:rsidRPr="00125D66">
              <w:rPr>
                <w:rFonts w:ascii="Times New Roman"/>
                <w:i/>
              </w:rPr>
              <w:t>q</w:t>
            </w:r>
          </w:p>
        </w:tc>
        <w:tc>
          <w:tcPr>
            <w:tcW w:w="700" w:type="dxa"/>
            <w:shd w:val="clear" w:color="auto" w:fill="auto"/>
          </w:tcPr>
          <w:p w14:paraId="7620EF15"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6880F6A8" w14:textId="77777777" w:rsidR="00794ECC" w:rsidRPr="00125D66" w:rsidRDefault="00000000">
            <w:pPr>
              <w:rPr>
                <w:rFonts w:ascii="Times New Roman" w:hAnsi="Times New Roman"/>
                <w:kern w:val="0"/>
              </w:rPr>
            </w:pPr>
            <w:r w:rsidRPr="00125D66">
              <w:rPr>
                <w:rFonts w:ascii="Times New Roman" w:hAnsi="Times New Roman" w:hint="eastAsia"/>
                <w:kern w:val="0"/>
                <w:lang w:eastAsia="zh-Hans"/>
              </w:rPr>
              <w:t>热水用水端</w:t>
            </w:r>
            <w:r w:rsidRPr="00125D66">
              <w:rPr>
                <w:rFonts w:ascii="Times New Roman" w:hAnsi="Times New Roman" w:hint="eastAsia"/>
                <w:kern w:val="0"/>
              </w:rPr>
              <w:t>所需流量之和，单位为立方米每小时（</w:t>
            </w:r>
            <w:r w:rsidRPr="00125D66">
              <w:rPr>
                <w:rFonts w:ascii="Times New Roman" w:hAnsi="Times New Roman"/>
                <w:kern w:val="0"/>
              </w:rPr>
              <w:t>m</w:t>
            </w:r>
            <w:r w:rsidRPr="00125D66">
              <w:rPr>
                <w:rFonts w:ascii="Times New Roman" w:hAnsi="Times New Roman" w:hint="eastAsia"/>
                <w:kern w:val="0"/>
              </w:rPr>
              <w:t>³</w:t>
            </w:r>
            <w:r w:rsidRPr="00125D66">
              <w:rPr>
                <w:rFonts w:ascii="Times New Roman" w:hAnsi="Times New Roman"/>
                <w:kern w:val="0"/>
              </w:rPr>
              <w:t>/h</w:t>
            </w:r>
            <w:r w:rsidRPr="00125D66">
              <w:rPr>
                <w:rFonts w:ascii="Times New Roman" w:hAnsi="Times New Roman" w:hint="eastAsia"/>
                <w:kern w:val="0"/>
              </w:rPr>
              <w:t>）；</w:t>
            </w:r>
          </w:p>
        </w:tc>
      </w:tr>
      <w:tr w:rsidR="00794ECC" w:rsidRPr="00125D66" w14:paraId="62F3B884" w14:textId="77777777">
        <w:tc>
          <w:tcPr>
            <w:tcW w:w="1006" w:type="dxa"/>
            <w:shd w:val="clear" w:color="auto" w:fill="auto"/>
          </w:tcPr>
          <w:p w14:paraId="6CC3EE06" w14:textId="77777777" w:rsidR="00794ECC" w:rsidRPr="00125D66" w:rsidRDefault="00000000">
            <w:pPr>
              <w:ind w:leftChars="200" w:left="420"/>
              <w:rPr>
                <w:rFonts w:ascii="Times New Roman" w:hAnsi="Times New Roman"/>
                <w:i/>
              </w:rPr>
            </w:pPr>
            <w:r w:rsidRPr="00125D66">
              <w:rPr>
                <w:rFonts w:ascii="Times New Roman" w:hAnsi="Times New Roman"/>
                <w:i/>
              </w:rPr>
              <w:t>K</w:t>
            </w:r>
          </w:p>
        </w:tc>
        <w:tc>
          <w:tcPr>
            <w:tcW w:w="700" w:type="dxa"/>
            <w:shd w:val="clear" w:color="auto" w:fill="auto"/>
          </w:tcPr>
          <w:p w14:paraId="338F3DAA"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689" w:type="dxa"/>
            <w:shd w:val="clear" w:color="auto" w:fill="auto"/>
          </w:tcPr>
          <w:p w14:paraId="193D6260" w14:textId="77777777" w:rsidR="00794ECC" w:rsidRPr="00125D66" w:rsidRDefault="00000000">
            <w:pPr>
              <w:rPr>
                <w:rFonts w:ascii="Times New Roman" w:hAnsi="Times New Roman"/>
                <w:kern w:val="0"/>
              </w:rPr>
            </w:pPr>
            <w:r w:rsidRPr="00125D66">
              <w:rPr>
                <w:rFonts w:ascii="Times New Roman" w:hAnsi="Times New Roman" w:hint="eastAsia"/>
                <w:kern w:val="0"/>
              </w:rPr>
              <w:t>安全使用系数，</w:t>
            </w:r>
            <w:r w:rsidRPr="00125D66">
              <w:rPr>
                <w:rFonts w:ascii="Times New Roman" w:hAnsi="Times New Roman"/>
                <w:kern w:val="0"/>
              </w:rPr>
              <w:t>1.1</w:t>
            </w:r>
            <w:r w:rsidRPr="00125D66">
              <w:rPr>
                <w:rFonts w:hint="eastAsia"/>
              </w:rPr>
              <w:t>～</w:t>
            </w:r>
            <w:r w:rsidRPr="00125D66">
              <w:rPr>
                <w:rFonts w:ascii="Times New Roman" w:hAnsi="Times New Roman"/>
                <w:kern w:val="0"/>
              </w:rPr>
              <w:t>1.2</w:t>
            </w:r>
            <w:r w:rsidRPr="00125D66">
              <w:rPr>
                <w:rFonts w:ascii="Times New Roman" w:hAnsi="Times New Roman" w:hint="eastAsia"/>
                <w:kern w:val="0"/>
              </w:rPr>
              <w:t>。</w:t>
            </w:r>
          </w:p>
        </w:tc>
      </w:tr>
    </w:tbl>
    <w:p w14:paraId="3AFA9045" w14:textId="77777777" w:rsidR="00794ECC" w:rsidRPr="00125D66" w:rsidRDefault="00794ECC">
      <w:pPr>
        <w:pStyle w:val="3"/>
        <w:numPr>
          <w:ilvl w:val="0"/>
          <w:numId w:val="0"/>
        </w:numPr>
        <w:spacing w:line="240" w:lineRule="auto"/>
        <w:ind w:firstLineChars="200" w:firstLine="480"/>
        <w:jc w:val="both"/>
        <w:rPr>
          <w:rFonts w:hAnsi="Cambria Math" w:cstheme="minorBidi"/>
          <w:szCs w:val="24"/>
        </w:rPr>
      </w:pPr>
    </w:p>
    <w:p w14:paraId="397D8B9F" w14:textId="77777777" w:rsidR="00794ECC" w:rsidRPr="00125D66" w:rsidRDefault="00000000">
      <w:pPr>
        <w:pStyle w:val="3"/>
        <w:numPr>
          <w:ilvl w:val="0"/>
          <w:numId w:val="35"/>
        </w:numPr>
        <w:spacing w:line="240" w:lineRule="auto"/>
        <w:ind w:leftChars="200" w:left="840" w:hangingChars="200" w:hanging="420"/>
        <w:jc w:val="both"/>
        <w:rPr>
          <w:sz w:val="21"/>
        </w:rPr>
      </w:pPr>
      <w:r w:rsidRPr="00125D66">
        <w:rPr>
          <w:rFonts w:hint="eastAsia"/>
          <w:sz w:val="21"/>
        </w:rPr>
        <w:lastRenderedPageBreak/>
        <w:t>热水循环泵扬程按公式（</w:t>
      </w:r>
      <w:r w:rsidRPr="00125D66">
        <w:rPr>
          <w:rFonts w:hint="eastAsia"/>
          <w:sz w:val="21"/>
        </w:rPr>
        <w:t>1</w:t>
      </w:r>
      <w:r w:rsidRPr="00125D66">
        <w:rPr>
          <w:sz w:val="21"/>
        </w:rPr>
        <w:t>5</w:t>
      </w:r>
      <w:r w:rsidRPr="00125D66">
        <w:rPr>
          <w:rFonts w:hint="eastAsia"/>
          <w:sz w:val="21"/>
        </w:rPr>
        <w:t>）计算：</w:t>
      </w:r>
    </w:p>
    <w:p w14:paraId="20622376" w14:textId="77777777" w:rsidR="00794ECC" w:rsidRPr="00125D66" w:rsidRDefault="00000000">
      <w:pPr>
        <w:pStyle w:val="3"/>
        <w:numPr>
          <w:ilvl w:val="2"/>
          <w:numId w:val="0"/>
        </w:numPr>
        <w:spacing w:line="240" w:lineRule="auto"/>
        <w:jc w:val="right"/>
        <w:rPr>
          <w:iCs/>
          <w:sz w:val="21"/>
        </w:rPr>
      </w:pPr>
      <w:r w:rsidRPr="00125D66">
        <w:rPr>
          <w:bCs/>
          <w:i/>
          <w:sz w:val="21"/>
        </w:rPr>
        <w:t>H</w:t>
      </w:r>
      <w:r w:rsidRPr="00125D66">
        <w:rPr>
          <w:bCs/>
          <w:iCs/>
          <w:sz w:val="21"/>
        </w:rPr>
        <w:t>=</w:t>
      </w:r>
      <w:r w:rsidRPr="00125D66">
        <w:rPr>
          <w:iCs/>
          <w:sz w:val="21"/>
        </w:rPr>
        <w:t>∑</w:t>
      </w:r>
      <w:r w:rsidRPr="00125D66">
        <w:rPr>
          <w:i/>
          <w:sz w:val="21"/>
        </w:rPr>
        <w:t>H</w:t>
      </w:r>
      <w:r w:rsidRPr="00125D66">
        <w:rPr>
          <w:bCs/>
          <w:i/>
          <w:sz w:val="21"/>
        </w:rPr>
        <w:t xml:space="preserve"> </w:t>
      </w:r>
      <w:r w:rsidRPr="00125D66">
        <w:rPr>
          <w:rFonts w:hint="eastAsia"/>
          <w:iCs/>
          <w:sz w:val="21"/>
        </w:rPr>
        <w:t>×</w:t>
      </w:r>
      <w:r w:rsidRPr="00125D66">
        <w:rPr>
          <w:bCs/>
          <w:i/>
          <w:sz w:val="21"/>
        </w:rPr>
        <w:t>K</w:t>
      </w:r>
      <w:r w:rsidRPr="00125D66">
        <w:rPr>
          <w:sz w:val="21"/>
          <w:lang w:eastAsia="zh-Hans"/>
        </w:rPr>
        <w:t>……</w:t>
      </w:r>
      <w:proofErr w:type="gramStart"/>
      <w:r w:rsidRPr="00125D66">
        <w:rPr>
          <w:sz w:val="21"/>
          <w:lang w:eastAsia="zh-Hans"/>
        </w:rPr>
        <w:t>…………………………………</w:t>
      </w:r>
      <w:proofErr w:type="gramEnd"/>
      <w:r w:rsidRPr="00125D66">
        <w:rPr>
          <w:rFonts w:hint="eastAsia"/>
          <w:bCs/>
          <w:iCs/>
          <w:sz w:val="21"/>
        </w:rPr>
        <w:t>（</w:t>
      </w:r>
      <w:r w:rsidRPr="00125D66">
        <w:rPr>
          <w:bCs/>
          <w:iCs/>
          <w:sz w:val="21"/>
        </w:rPr>
        <w:t>15</w:t>
      </w:r>
      <w:r w:rsidRPr="00125D66">
        <w:rPr>
          <w:rFonts w:hint="eastAsia"/>
          <w:bCs/>
          <w:iCs/>
          <w:sz w:val="21"/>
        </w:rPr>
        <w:t>）</w:t>
      </w:r>
    </w:p>
    <w:p w14:paraId="6FF73164"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式中：</w:t>
      </w:r>
    </w:p>
    <w:tbl>
      <w:tblPr>
        <w:tblpPr w:leftFromText="180" w:rightFromText="180" w:vertAnchor="text" w:horzAnchor="page" w:tblpX="1413" w:tblpY="312"/>
        <w:tblOverlap w:val="never"/>
        <w:tblW w:w="0" w:type="auto"/>
        <w:tblLook w:val="04A0" w:firstRow="1" w:lastRow="0" w:firstColumn="1" w:lastColumn="0" w:noHBand="0" w:noVBand="1"/>
      </w:tblPr>
      <w:tblGrid>
        <w:gridCol w:w="1134"/>
        <w:gridCol w:w="851"/>
        <w:gridCol w:w="7370"/>
      </w:tblGrid>
      <w:tr w:rsidR="00794ECC" w:rsidRPr="00125D66" w14:paraId="4939BEC0" w14:textId="77777777">
        <w:tc>
          <w:tcPr>
            <w:tcW w:w="1134" w:type="dxa"/>
            <w:shd w:val="clear" w:color="auto" w:fill="auto"/>
          </w:tcPr>
          <w:p w14:paraId="792ECD20" w14:textId="77777777" w:rsidR="00794ECC" w:rsidRPr="00125D66" w:rsidRDefault="00000000">
            <w:pPr>
              <w:ind w:leftChars="200" w:left="420"/>
              <w:rPr>
                <w:rFonts w:ascii="Times New Roman" w:hAnsi="Times New Roman"/>
                <w:i/>
                <w:iCs/>
                <w:kern w:val="0"/>
              </w:rPr>
            </w:pPr>
            <w:r w:rsidRPr="00125D66">
              <w:rPr>
                <w:rFonts w:ascii="Times New Roman" w:hAnsi="Times New Roman"/>
                <w:i/>
                <w:iCs/>
                <w:kern w:val="0"/>
              </w:rPr>
              <w:t>H</w:t>
            </w:r>
          </w:p>
        </w:tc>
        <w:tc>
          <w:tcPr>
            <w:tcW w:w="851" w:type="dxa"/>
            <w:shd w:val="clear" w:color="auto" w:fill="auto"/>
          </w:tcPr>
          <w:p w14:paraId="138031F3"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3808EB5A" w14:textId="77777777" w:rsidR="00794ECC" w:rsidRPr="00125D66" w:rsidRDefault="00000000">
            <w:pPr>
              <w:rPr>
                <w:rFonts w:ascii="Times New Roman" w:hAnsi="Times New Roman"/>
                <w:kern w:val="0"/>
              </w:rPr>
            </w:pPr>
            <w:r w:rsidRPr="00125D66">
              <w:rPr>
                <w:rFonts w:ascii="Times New Roman" w:hAnsi="Times New Roman" w:hint="eastAsia"/>
                <w:kern w:val="0"/>
              </w:rPr>
              <w:t>系统扬程，单位为米（</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1D631CEF" w14:textId="77777777">
        <w:tc>
          <w:tcPr>
            <w:tcW w:w="1134" w:type="dxa"/>
            <w:shd w:val="clear" w:color="auto" w:fill="auto"/>
          </w:tcPr>
          <w:p w14:paraId="4757AA89" w14:textId="77777777" w:rsidR="00794ECC" w:rsidRPr="00125D66" w:rsidRDefault="00000000">
            <w:pPr>
              <w:ind w:leftChars="200" w:left="420"/>
              <w:jc w:val="left"/>
              <w:rPr>
                <w:rFonts w:ascii="Times New Roman" w:hAnsi="Times New Roman"/>
                <w:iCs/>
                <w:kern w:val="0"/>
              </w:rPr>
            </w:pPr>
            <w:r w:rsidRPr="00125D66">
              <w:rPr>
                <w:rFonts w:ascii="Times New Roman"/>
                <w:iCs/>
              </w:rPr>
              <w:t>∑</w:t>
            </w:r>
            <w:r w:rsidRPr="00125D66">
              <w:rPr>
                <w:i/>
              </w:rPr>
              <w:t>H</w:t>
            </w:r>
          </w:p>
        </w:tc>
        <w:tc>
          <w:tcPr>
            <w:tcW w:w="851" w:type="dxa"/>
            <w:shd w:val="clear" w:color="auto" w:fill="auto"/>
          </w:tcPr>
          <w:p w14:paraId="09361AFF"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7BB65836" w14:textId="77777777" w:rsidR="00794ECC" w:rsidRPr="00125D66" w:rsidRDefault="00000000">
            <w:pPr>
              <w:rPr>
                <w:rFonts w:ascii="Times New Roman" w:hAnsi="Times New Roman"/>
                <w:kern w:val="0"/>
                <w:lang w:eastAsia="zh-Hans"/>
              </w:rPr>
            </w:pPr>
            <w:r w:rsidRPr="00125D66">
              <w:rPr>
                <w:rFonts w:ascii="Times New Roman" w:hAnsi="Times New Roman" w:hint="eastAsia"/>
                <w:kern w:val="0"/>
                <w:lang w:eastAsia="zh-Hans"/>
              </w:rPr>
              <w:t>热水循环管路总长阻力损失，</w:t>
            </w:r>
            <w:r w:rsidRPr="00125D66">
              <w:rPr>
                <w:rFonts w:ascii="Times New Roman" w:hAnsi="Times New Roman" w:hint="eastAsia"/>
                <w:kern w:val="0"/>
              </w:rPr>
              <w:t>单位为米（</w:t>
            </w:r>
            <w:r w:rsidRPr="00125D66">
              <w:rPr>
                <w:rFonts w:ascii="Times New Roman" w:hAnsi="Times New Roman"/>
                <w:kern w:val="0"/>
              </w:rPr>
              <w:t>m</w:t>
            </w:r>
            <w:r w:rsidRPr="00125D66">
              <w:rPr>
                <w:rFonts w:ascii="Times New Roman" w:hAnsi="Times New Roman" w:hint="eastAsia"/>
                <w:kern w:val="0"/>
              </w:rPr>
              <w:t>）；</w:t>
            </w:r>
          </w:p>
        </w:tc>
      </w:tr>
      <w:tr w:rsidR="00794ECC" w:rsidRPr="00125D66" w14:paraId="1B6350DE" w14:textId="77777777">
        <w:tc>
          <w:tcPr>
            <w:tcW w:w="1134" w:type="dxa"/>
            <w:shd w:val="clear" w:color="auto" w:fill="auto"/>
          </w:tcPr>
          <w:p w14:paraId="7E59C67A" w14:textId="77777777" w:rsidR="00794ECC" w:rsidRPr="00125D66" w:rsidRDefault="00000000">
            <w:pPr>
              <w:ind w:leftChars="200" w:left="420"/>
              <w:rPr>
                <w:rFonts w:ascii="Times New Roman" w:hAnsi="Times New Roman"/>
                <w:i/>
              </w:rPr>
            </w:pPr>
            <w:r w:rsidRPr="00125D66">
              <w:rPr>
                <w:rFonts w:ascii="Times New Roman" w:hAnsi="Times New Roman"/>
                <w:i/>
              </w:rPr>
              <w:t>K</w:t>
            </w:r>
          </w:p>
        </w:tc>
        <w:tc>
          <w:tcPr>
            <w:tcW w:w="851" w:type="dxa"/>
            <w:shd w:val="clear" w:color="auto" w:fill="auto"/>
          </w:tcPr>
          <w:p w14:paraId="5520255D" w14:textId="77777777" w:rsidR="00794ECC" w:rsidRPr="00125D66" w:rsidRDefault="00000000">
            <w:pPr>
              <w:rPr>
                <w:rFonts w:ascii="Times New Roman" w:hAnsi="Times New Roman"/>
                <w:kern w:val="0"/>
              </w:rPr>
            </w:pPr>
            <w:r w:rsidRPr="00125D66">
              <w:rPr>
                <w:rFonts w:ascii="Times New Roman" w:hAnsi="Times New Roman"/>
                <w:kern w:val="0"/>
              </w:rPr>
              <w:t>——</w:t>
            </w:r>
          </w:p>
        </w:tc>
        <w:tc>
          <w:tcPr>
            <w:tcW w:w="7370" w:type="dxa"/>
            <w:shd w:val="clear" w:color="auto" w:fill="auto"/>
          </w:tcPr>
          <w:p w14:paraId="4D46421E" w14:textId="77777777" w:rsidR="00794ECC" w:rsidRPr="00125D66" w:rsidRDefault="00000000">
            <w:pPr>
              <w:rPr>
                <w:rFonts w:ascii="Times New Roman" w:hAnsi="Times New Roman"/>
                <w:kern w:val="0"/>
                <w:lang w:eastAsia="zh-Hans"/>
              </w:rPr>
            </w:pPr>
            <w:r w:rsidRPr="00125D66">
              <w:rPr>
                <w:rFonts w:ascii="Times New Roman" w:hAnsi="Times New Roman" w:hint="eastAsia"/>
                <w:kern w:val="0"/>
              </w:rPr>
              <w:t>安全使用系数，</w:t>
            </w:r>
            <w:r w:rsidRPr="00125D66">
              <w:rPr>
                <w:rFonts w:ascii="Times New Roman" w:hAnsi="Times New Roman"/>
                <w:kern w:val="0"/>
              </w:rPr>
              <w:t>1.1</w:t>
            </w:r>
            <w:r w:rsidRPr="00125D66">
              <w:rPr>
                <w:rFonts w:hint="eastAsia"/>
              </w:rPr>
              <w:t>～</w:t>
            </w:r>
            <w:r w:rsidRPr="00125D66">
              <w:rPr>
                <w:rFonts w:ascii="Times New Roman" w:hAnsi="Times New Roman"/>
                <w:kern w:val="0"/>
              </w:rPr>
              <w:t>1.2</w:t>
            </w:r>
            <w:r w:rsidRPr="00125D66">
              <w:rPr>
                <w:rFonts w:ascii="Times New Roman" w:hAnsi="Times New Roman" w:hint="eastAsia"/>
                <w:kern w:val="0"/>
              </w:rPr>
              <w:t>。</w:t>
            </w:r>
          </w:p>
        </w:tc>
      </w:tr>
    </w:tbl>
    <w:p w14:paraId="4C221191" w14:textId="77777777" w:rsidR="00794ECC" w:rsidRPr="00125D66" w:rsidRDefault="00794ECC">
      <w:pPr>
        <w:pStyle w:val="3"/>
        <w:numPr>
          <w:ilvl w:val="0"/>
          <w:numId w:val="0"/>
        </w:numPr>
        <w:spacing w:line="240" w:lineRule="auto"/>
        <w:ind w:firstLineChars="200" w:firstLine="420"/>
        <w:jc w:val="both"/>
        <w:rPr>
          <w:sz w:val="21"/>
        </w:rPr>
      </w:pPr>
    </w:p>
    <w:p w14:paraId="5208B500" w14:textId="77777777" w:rsidR="00794ECC" w:rsidRPr="00125D66" w:rsidRDefault="00000000">
      <w:pPr>
        <w:pStyle w:val="afffff5"/>
        <w:numPr>
          <w:ilvl w:val="1"/>
          <w:numId w:val="20"/>
        </w:numPr>
        <w:spacing w:before="156" w:after="156"/>
        <w:jc w:val="both"/>
        <w:rPr>
          <w:rFonts w:hAnsi="黑体"/>
        </w:rPr>
      </w:pPr>
      <w:bookmarkStart w:id="224" w:name="_Toc142726978"/>
      <w:r w:rsidRPr="00125D66">
        <w:rPr>
          <w:rFonts w:hAnsi="黑体"/>
        </w:rPr>
        <w:t>水箱</w:t>
      </w:r>
      <w:bookmarkEnd w:id="221"/>
      <w:bookmarkEnd w:id="222"/>
      <w:bookmarkEnd w:id="223"/>
      <w:bookmarkEnd w:id="224"/>
    </w:p>
    <w:p w14:paraId="3314AC39" w14:textId="77777777" w:rsidR="00794ECC" w:rsidRPr="00125D66" w:rsidRDefault="00000000">
      <w:pPr>
        <w:pStyle w:val="3"/>
        <w:spacing w:line="240" w:lineRule="auto"/>
        <w:jc w:val="both"/>
        <w:rPr>
          <w:sz w:val="21"/>
        </w:rPr>
      </w:pPr>
      <w:r w:rsidRPr="00125D66">
        <w:rPr>
          <w:rFonts w:hint="eastAsia"/>
          <w:sz w:val="21"/>
        </w:rPr>
        <w:t>系统宜安装储能水箱及单独的热水水箱。水箱宜采用承压水箱</w:t>
      </w:r>
      <w:r w:rsidRPr="00125D66">
        <w:rPr>
          <w:rFonts w:hint="eastAsia"/>
          <w:sz w:val="21"/>
        </w:rPr>
        <w:t>,</w:t>
      </w:r>
      <w:r w:rsidRPr="00125D66">
        <w:rPr>
          <w:rFonts w:hint="eastAsia"/>
          <w:sz w:val="21"/>
        </w:rPr>
        <w:t>水箱开孔数量根据系统形式确定，在水箱的顶部安装排气阀或安全组件装置。</w:t>
      </w:r>
      <w:r w:rsidRPr="00125D66">
        <w:rPr>
          <w:rFonts w:hint="eastAsia"/>
          <w:sz w:val="21"/>
        </w:rPr>
        <w:t xml:space="preserve">                 </w:t>
      </w:r>
    </w:p>
    <w:p w14:paraId="3B1FDDC6" w14:textId="77777777" w:rsidR="00794ECC" w:rsidRPr="00125D66" w:rsidRDefault="00000000">
      <w:pPr>
        <w:pStyle w:val="3"/>
        <w:spacing w:line="240" w:lineRule="auto"/>
        <w:jc w:val="both"/>
        <w:rPr>
          <w:sz w:val="21"/>
        </w:rPr>
      </w:pPr>
      <w:r w:rsidRPr="00125D66">
        <w:rPr>
          <w:rFonts w:hint="eastAsia"/>
          <w:sz w:val="21"/>
        </w:rPr>
        <w:t>三联供系统宜采用大容量的储能水箱，在冷热源机组切换</w:t>
      </w:r>
      <w:proofErr w:type="gramStart"/>
      <w:r w:rsidRPr="00125D66">
        <w:rPr>
          <w:rFonts w:hint="eastAsia"/>
          <w:sz w:val="21"/>
        </w:rPr>
        <w:t>制生活</w:t>
      </w:r>
      <w:proofErr w:type="gramEnd"/>
      <w:r w:rsidRPr="00125D66">
        <w:rPr>
          <w:rFonts w:hint="eastAsia"/>
          <w:sz w:val="21"/>
        </w:rPr>
        <w:t>热水时，仍能满足末端使用需求。</w:t>
      </w:r>
    </w:p>
    <w:p w14:paraId="508BD151" w14:textId="77777777" w:rsidR="00794ECC" w:rsidRPr="00125D66" w:rsidRDefault="00000000">
      <w:pPr>
        <w:pStyle w:val="3"/>
        <w:spacing w:line="240" w:lineRule="auto"/>
        <w:jc w:val="both"/>
        <w:rPr>
          <w:sz w:val="21"/>
        </w:rPr>
      </w:pPr>
      <w:r w:rsidRPr="00125D66">
        <w:rPr>
          <w:rFonts w:hint="eastAsia"/>
          <w:sz w:val="21"/>
        </w:rPr>
        <w:t>三联供系统宜选用大容量的生活热水水箱，生活热水宜采用盘管换热水箱。</w:t>
      </w:r>
    </w:p>
    <w:p w14:paraId="1EE9E8D8" w14:textId="77777777" w:rsidR="00794ECC" w:rsidRPr="00125D66" w:rsidRDefault="00000000">
      <w:pPr>
        <w:pStyle w:val="3"/>
        <w:spacing w:line="240" w:lineRule="auto"/>
        <w:jc w:val="both"/>
        <w:rPr>
          <w:sz w:val="21"/>
        </w:rPr>
      </w:pPr>
      <w:r w:rsidRPr="00125D66">
        <w:rPr>
          <w:rFonts w:hint="eastAsia"/>
          <w:sz w:val="21"/>
        </w:rPr>
        <w:t>水箱的内部宜有防腐蚀功能，水箱外部的保温层厚度应符合</w:t>
      </w:r>
      <w:r w:rsidRPr="00125D66">
        <w:rPr>
          <w:rFonts w:hint="eastAsia"/>
          <w:sz w:val="21"/>
        </w:rPr>
        <w:t>GB/T 8175</w:t>
      </w:r>
      <w:r w:rsidRPr="00125D66">
        <w:rPr>
          <w:rFonts w:hint="eastAsia"/>
          <w:sz w:val="21"/>
        </w:rPr>
        <w:t>的规定。</w:t>
      </w:r>
    </w:p>
    <w:p w14:paraId="0E9666D6"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225" w:name="_Toc69906891"/>
      <w:bookmarkStart w:id="226" w:name="_Toc49699643"/>
      <w:bookmarkStart w:id="227" w:name="_Toc57815906"/>
      <w:bookmarkStart w:id="228" w:name="_Toc142726979"/>
      <w:r w:rsidRPr="00125D66">
        <w:rPr>
          <w:rFonts w:ascii="黑体" w:eastAsia="黑体" w:hAnsi="黑体" w:hint="eastAsia"/>
          <w:sz w:val="21"/>
        </w:rPr>
        <w:t>末端设计</w:t>
      </w:r>
      <w:bookmarkEnd w:id="225"/>
      <w:bookmarkEnd w:id="226"/>
      <w:bookmarkEnd w:id="227"/>
      <w:bookmarkEnd w:id="228"/>
    </w:p>
    <w:p w14:paraId="3AF3D458" w14:textId="77777777" w:rsidR="00794ECC" w:rsidRPr="00125D66" w:rsidRDefault="00000000">
      <w:pPr>
        <w:pStyle w:val="afffff5"/>
        <w:numPr>
          <w:ilvl w:val="1"/>
          <w:numId w:val="20"/>
        </w:numPr>
        <w:spacing w:before="156" w:after="156"/>
        <w:jc w:val="both"/>
        <w:rPr>
          <w:rFonts w:hAnsi="黑体"/>
        </w:rPr>
      </w:pPr>
      <w:bookmarkStart w:id="229" w:name="_Toc49699644"/>
      <w:bookmarkStart w:id="230" w:name="_Toc69906892"/>
      <w:bookmarkStart w:id="231" w:name="_Toc57815907"/>
      <w:bookmarkStart w:id="232" w:name="_Toc345329677"/>
      <w:bookmarkStart w:id="233" w:name="_Toc142726980"/>
      <w:r w:rsidRPr="00125D66">
        <w:rPr>
          <w:rFonts w:hAnsi="黑体" w:hint="eastAsia"/>
        </w:rPr>
        <w:t>一般规定</w:t>
      </w:r>
      <w:bookmarkEnd w:id="229"/>
      <w:bookmarkEnd w:id="230"/>
      <w:bookmarkEnd w:id="231"/>
      <w:bookmarkEnd w:id="233"/>
    </w:p>
    <w:p w14:paraId="3725FB14" w14:textId="77777777" w:rsidR="00794ECC" w:rsidRPr="00125D66" w:rsidRDefault="00000000">
      <w:pPr>
        <w:pStyle w:val="3"/>
        <w:spacing w:line="240" w:lineRule="auto"/>
        <w:jc w:val="both"/>
        <w:rPr>
          <w:sz w:val="21"/>
        </w:rPr>
      </w:pPr>
      <w:r w:rsidRPr="00125D66">
        <w:rPr>
          <w:rFonts w:hint="eastAsia"/>
          <w:sz w:val="21"/>
        </w:rPr>
        <w:t>按系统功能的要求和使用习惯选择末端的型式，对流和辐射末端应符合相关产品标准的规定。</w:t>
      </w:r>
    </w:p>
    <w:p w14:paraId="471DF034" w14:textId="77777777" w:rsidR="00794ECC" w:rsidRPr="00125D66" w:rsidRDefault="00000000">
      <w:pPr>
        <w:pStyle w:val="3"/>
        <w:spacing w:line="240" w:lineRule="auto"/>
        <w:jc w:val="both"/>
        <w:rPr>
          <w:sz w:val="21"/>
        </w:rPr>
      </w:pPr>
      <w:r w:rsidRPr="00125D66">
        <w:rPr>
          <w:rFonts w:hint="eastAsia"/>
          <w:sz w:val="21"/>
        </w:rPr>
        <w:t>新建居住建筑宜采用地面辐射供暖，既有居住建筑宜采用散热器供暖，间歇供暖宜采用辐射末端辅以风机盘管同时供暖</w:t>
      </w:r>
      <w:r w:rsidRPr="00125D66">
        <w:rPr>
          <w:sz w:val="21"/>
        </w:rPr>
        <w:t>。</w:t>
      </w:r>
    </w:p>
    <w:p w14:paraId="6294CEBC" w14:textId="77777777" w:rsidR="00794ECC" w:rsidRPr="00125D66" w:rsidRDefault="00000000">
      <w:pPr>
        <w:pStyle w:val="3"/>
        <w:spacing w:line="240" w:lineRule="auto"/>
        <w:jc w:val="both"/>
        <w:rPr>
          <w:sz w:val="21"/>
        </w:rPr>
      </w:pPr>
      <w:proofErr w:type="gramStart"/>
      <w:r w:rsidRPr="00125D66">
        <w:rPr>
          <w:rFonts w:hint="eastAsia"/>
          <w:sz w:val="21"/>
        </w:rPr>
        <w:t>不</w:t>
      </w:r>
      <w:proofErr w:type="gramEnd"/>
      <w:r w:rsidRPr="00125D66">
        <w:rPr>
          <w:rFonts w:hint="eastAsia"/>
          <w:sz w:val="21"/>
        </w:rPr>
        <w:t>同房间的末端设备应能独立控制</w:t>
      </w:r>
      <w:r w:rsidRPr="00125D66">
        <w:rPr>
          <w:sz w:val="21"/>
        </w:rPr>
        <w:t>。</w:t>
      </w:r>
    </w:p>
    <w:p w14:paraId="01CBE5F5" w14:textId="77777777" w:rsidR="00794ECC" w:rsidRPr="00125D66" w:rsidRDefault="00000000">
      <w:pPr>
        <w:pStyle w:val="3"/>
        <w:spacing w:line="240" w:lineRule="auto"/>
        <w:jc w:val="both"/>
        <w:rPr>
          <w:sz w:val="21"/>
        </w:rPr>
      </w:pPr>
      <w:r w:rsidRPr="00125D66">
        <w:rPr>
          <w:rFonts w:hint="eastAsia"/>
          <w:sz w:val="21"/>
        </w:rPr>
        <w:t>不同末端设备设计选型时，供回水温度</w:t>
      </w:r>
      <w:proofErr w:type="gramStart"/>
      <w:r w:rsidRPr="00125D66">
        <w:rPr>
          <w:rFonts w:hint="eastAsia"/>
          <w:sz w:val="21"/>
        </w:rPr>
        <w:t>宜符合</w:t>
      </w:r>
      <w:proofErr w:type="gramEnd"/>
      <w:r w:rsidRPr="00125D66">
        <w:rPr>
          <w:rFonts w:hint="eastAsia"/>
          <w:sz w:val="21"/>
        </w:rPr>
        <w:t>下列规定。</w:t>
      </w:r>
      <w:r w:rsidRPr="00125D66">
        <w:rPr>
          <w:sz w:val="21"/>
        </w:rPr>
        <w:t xml:space="preserve"> </w:t>
      </w:r>
    </w:p>
    <w:p w14:paraId="06418B73" w14:textId="77777777" w:rsidR="00794ECC" w:rsidRPr="00125D66" w:rsidRDefault="00000000">
      <w:pPr>
        <w:pStyle w:val="afffffd"/>
        <w:widowControl/>
        <w:numPr>
          <w:ilvl w:val="0"/>
          <w:numId w:val="36"/>
        </w:numPr>
        <w:ind w:leftChars="200" w:left="840" w:hangingChars="200"/>
        <w:rPr>
          <w:rFonts w:ascii="Times New Roman" w:hAnsi="Times New Roman"/>
        </w:rPr>
      </w:pPr>
      <w:r w:rsidRPr="00125D66">
        <w:rPr>
          <w:rFonts w:ascii="Times New Roman" w:hAnsi="Times New Roman" w:hint="eastAsia"/>
        </w:rPr>
        <w:t>风机盘管供冷时，供水温度按</w:t>
      </w:r>
      <w:r w:rsidRPr="00125D66">
        <w:rPr>
          <w:rFonts w:ascii="Times New Roman" w:hAnsi="Times New Roman" w:hint="eastAsia"/>
        </w:rPr>
        <w:t>7</w:t>
      </w:r>
      <w:r w:rsidRPr="00125D66">
        <w:rPr>
          <w:rFonts w:ascii="Times New Roman" w:hAnsi="Times New Roman"/>
        </w:rPr>
        <w:t xml:space="preserve"> </w:t>
      </w:r>
      <w:r w:rsidRPr="00125D66">
        <w:rPr>
          <w:rFonts w:ascii="Times New Roman" w:hAnsi="Times New Roman" w:hint="eastAsia"/>
        </w:rPr>
        <w:t>℃计算，供回水温差为</w:t>
      </w:r>
      <w:r w:rsidRPr="00125D66">
        <w:rPr>
          <w:rFonts w:ascii="Times New Roman" w:hAnsi="Times New Roman" w:hint="eastAsia"/>
        </w:rPr>
        <w:t>5</w:t>
      </w:r>
      <w:r w:rsidRPr="00125D66">
        <w:rPr>
          <w:rFonts w:ascii="Times New Roman" w:hAnsi="Times New Roman"/>
        </w:rPr>
        <w:t xml:space="preserve"> </w:t>
      </w:r>
      <w:r w:rsidRPr="00125D66">
        <w:rPr>
          <w:rFonts w:ascii="Times New Roman" w:hAnsi="Times New Roman" w:hint="eastAsia"/>
        </w:rPr>
        <w:t>℃；供热时，供水温度按</w:t>
      </w:r>
      <w:r w:rsidRPr="00125D66">
        <w:rPr>
          <w:rFonts w:ascii="Times New Roman" w:hAnsi="Times New Roman"/>
        </w:rPr>
        <w:t xml:space="preserve">45 </w:t>
      </w:r>
      <w:r w:rsidRPr="00125D66">
        <w:rPr>
          <w:rFonts w:ascii="Times New Roman" w:hAnsi="Times New Roman" w:hint="eastAsia"/>
        </w:rPr>
        <w:t>℃计算，且供水温度不大于</w:t>
      </w:r>
      <w:r w:rsidRPr="00125D66">
        <w:rPr>
          <w:rFonts w:ascii="Times New Roman" w:hAnsi="Times New Roman" w:hint="eastAsia"/>
        </w:rPr>
        <w:t>6</w:t>
      </w:r>
      <w:r w:rsidRPr="00125D66">
        <w:rPr>
          <w:rFonts w:ascii="Times New Roman" w:hAnsi="Times New Roman"/>
        </w:rPr>
        <w:t>0</w:t>
      </w:r>
      <w:r w:rsidRPr="00125D66">
        <w:rPr>
          <w:rFonts w:ascii="Times New Roman" w:hAnsi="Times New Roman" w:hint="eastAsia"/>
        </w:rPr>
        <w:t>℃，供回水温差不小于</w:t>
      </w:r>
      <w:r w:rsidRPr="00125D66">
        <w:rPr>
          <w:rFonts w:ascii="Times New Roman" w:hAnsi="Times New Roman" w:hint="eastAsia"/>
        </w:rPr>
        <w:t>5</w:t>
      </w:r>
      <w:r w:rsidRPr="00125D66">
        <w:rPr>
          <w:rFonts w:ascii="Times New Roman" w:hAnsi="Times New Roman"/>
        </w:rPr>
        <w:t xml:space="preserve"> </w:t>
      </w:r>
      <w:r w:rsidRPr="00125D66">
        <w:rPr>
          <w:rFonts w:ascii="Times New Roman" w:hAnsi="Times New Roman" w:hint="eastAsia"/>
        </w:rPr>
        <w:t>℃。</w:t>
      </w:r>
    </w:p>
    <w:p w14:paraId="1B8F6B09" w14:textId="77777777" w:rsidR="00794ECC" w:rsidRPr="00125D66" w:rsidRDefault="00000000">
      <w:pPr>
        <w:pStyle w:val="afffffd"/>
        <w:widowControl/>
        <w:numPr>
          <w:ilvl w:val="0"/>
          <w:numId w:val="36"/>
        </w:numPr>
        <w:ind w:leftChars="200" w:left="840" w:hangingChars="200"/>
        <w:rPr>
          <w:rFonts w:ascii="Times New Roman" w:hAnsi="Times New Roman"/>
        </w:rPr>
      </w:pPr>
      <w:r w:rsidRPr="00125D66">
        <w:rPr>
          <w:rFonts w:ascii="Times New Roman" w:hAnsi="Times New Roman" w:hint="eastAsia"/>
        </w:rPr>
        <w:t>热水地面辐射供暖时，供回水温度由计算确定，供水温度不大于</w:t>
      </w:r>
      <w:r w:rsidRPr="00125D66">
        <w:rPr>
          <w:rFonts w:ascii="Times New Roman" w:hAnsi="Times New Roman"/>
        </w:rPr>
        <w:t xml:space="preserve">45 </w:t>
      </w:r>
      <w:r w:rsidRPr="00125D66">
        <w:rPr>
          <w:rFonts w:ascii="Times New Roman" w:hAnsi="Times New Roman" w:hint="eastAsia"/>
        </w:rPr>
        <w:t>℃，供回水温差不大于</w:t>
      </w:r>
      <w:r w:rsidRPr="00125D66">
        <w:rPr>
          <w:rFonts w:ascii="Times New Roman" w:hAnsi="Times New Roman" w:hint="eastAsia"/>
        </w:rPr>
        <w:t>1</w:t>
      </w:r>
      <w:r w:rsidRPr="00125D66">
        <w:rPr>
          <w:rFonts w:ascii="Times New Roman" w:hAnsi="Times New Roman"/>
        </w:rPr>
        <w:t xml:space="preserve">0 </w:t>
      </w:r>
      <w:r w:rsidRPr="00125D66">
        <w:rPr>
          <w:rFonts w:ascii="Times New Roman" w:hAnsi="Times New Roman" w:hint="eastAsia"/>
        </w:rPr>
        <w:t>℃且不小于</w:t>
      </w:r>
      <w:r w:rsidRPr="00125D66">
        <w:rPr>
          <w:rFonts w:ascii="Times New Roman" w:hAnsi="Times New Roman" w:hint="eastAsia"/>
        </w:rPr>
        <w:t>5</w:t>
      </w:r>
      <w:r w:rsidRPr="00125D66">
        <w:rPr>
          <w:rFonts w:ascii="Times New Roman" w:hAnsi="Times New Roman"/>
        </w:rPr>
        <w:t xml:space="preserve"> </w:t>
      </w:r>
      <w:r w:rsidRPr="00125D66">
        <w:rPr>
          <w:rFonts w:ascii="Times New Roman" w:hAnsi="Times New Roman" w:hint="eastAsia"/>
        </w:rPr>
        <w:t>℃。</w:t>
      </w:r>
    </w:p>
    <w:p w14:paraId="680A01D6" w14:textId="77777777" w:rsidR="00794ECC" w:rsidRPr="00125D66" w:rsidRDefault="00000000">
      <w:pPr>
        <w:pStyle w:val="afffff5"/>
        <w:numPr>
          <w:ilvl w:val="1"/>
          <w:numId w:val="20"/>
        </w:numPr>
        <w:spacing w:before="156" w:after="156"/>
        <w:jc w:val="both"/>
        <w:rPr>
          <w:rFonts w:hAnsi="黑体"/>
        </w:rPr>
      </w:pPr>
      <w:bookmarkStart w:id="234" w:name="_Toc69906893"/>
      <w:bookmarkStart w:id="235" w:name="_Toc142726981"/>
      <w:r w:rsidRPr="00125D66">
        <w:rPr>
          <w:rFonts w:hAnsi="黑体" w:hint="eastAsia"/>
        </w:rPr>
        <w:t>风机盘管</w:t>
      </w:r>
      <w:bookmarkEnd w:id="234"/>
      <w:bookmarkEnd w:id="235"/>
    </w:p>
    <w:p w14:paraId="62F56DEE" w14:textId="77777777" w:rsidR="00794ECC" w:rsidRPr="00125D66" w:rsidRDefault="00000000">
      <w:pPr>
        <w:pStyle w:val="3"/>
        <w:spacing w:line="240" w:lineRule="auto"/>
        <w:jc w:val="both"/>
        <w:rPr>
          <w:sz w:val="21"/>
        </w:rPr>
      </w:pPr>
      <w:r w:rsidRPr="00125D66">
        <w:rPr>
          <w:rFonts w:hint="eastAsia"/>
          <w:sz w:val="21"/>
        </w:rPr>
        <w:t>风机盘管应符合下列规定：</w:t>
      </w:r>
    </w:p>
    <w:p w14:paraId="7C873D4A" w14:textId="77777777" w:rsidR="00794ECC" w:rsidRPr="00125D66" w:rsidRDefault="00000000">
      <w:pPr>
        <w:pStyle w:val="afffffd"/>
        <w:widowControl/>
        <w:numPr>
          <w:ilvl w:val="0"/>
          <w:numId w:val="37"/>
        </w:numPr>
        <w:ind w:leftChars="200" w:left="840" w:hangingChars="200"/>
        <w:rPr>
          <w:rFonts w:ascii="Times New Roman" w:hAnsi="Times New Roman"/>
        </w:rPr>
      </w:pPr>
      <w:r w:rsidRPr="00125D66">
        <w:rPr>
          <w:rFonts w:ascii="Times New Roman" w:hAnsi="Times New Roman" w:hint="eastAsia"/>
        </w:rPr>
        <w:t>根据房间冷</w:t>
      </w:r>
      <w:r w:rsidRPr="00125D66">
        <w:rPr>
          <w:rFonts w:ascii="Times New Roman" w:hAnsi="Times New Roman" w:hint="eastAsia"/>
        </w:rPr>
        <w:t>/</w:t>
      </w:r>
      <w:r w:rsidRPr="00125D66">
        <w:rPr>
          <w:rFonts w:ascii="Times New Roman" w:hAnsi="Times New Roman" w:hint="eastAsia"/>
        </w:rPr>
        <w:t>热负荷、设计供回水温度等确定其规格，制冷性能不低于</w:t>
      </w:r>
      <w:r w:rsidRPr="00125D66">
        <w:rPr>
          <w:rFonts w:hint="eastAsia"/>
        </w:rPr>
        <w:t>按</w:t>
      </w:r>
      <w:r w:rsidRPr="00125D66">
        <w:rPr>
          <w:rFonts w:ascii="Times New Roman" w:hAnsi="Times New Roman"/>
        </w:rPr>
        <w:t>4.2</w:t>
      </w:r>
      <w:r w:rsidRPr="00125D66">
        <w:rPr>
          <w:rFonts w:hint="eastAsia"/>
        </w:rPr>
        <w:t>计算的冷负荷，制热性能不低于按</w:t>
      </w:r>
      <w:r w:rsidRPr="00125D66">
        <w:rPr>
          <w:rFonts w:ascii="Times New Roman" w:hAnsi="Times New Roman"/>
        </w:rPr>
        <w:t>4.3</w:t>
      </w:r>
      <w:r w:rsidRPr="00125D66">
        <w:rPr>
          <w:rFonts w:hint="eastAsia"/>
        </w:rPr>
        <w:t>计算的热负荷</w:t>
      </w:r>
      <w:r w:rsidRPr="00125D66">
        <w:rPr>
          <w:rFonts w:ascii="Times New Roman" w:hAnsi="Times New Roman" w:hint="eastAsia"/>
        </w:rPr>
        <w:t>。</w:t>
      </w:r>
    </w:p>
    <w:p w14:paraId="6B474D6C" w14:textId="77777777" w:rsidR="00794ECC" w:rsidRPr="00125D66" w:rsidRDefault="00000000">
      <w:pPr>
        <w:pStyle w:val="afffffd"/>
        <w:widowControl/>
        <w:numPr>
          <w:ilvl w:val="0"/>
          <w:numId w:val="37"/>
        </w:numPr>
        <w:ind w:leftChars="200" w:left="840" w:hangingChars="200"/>
        <w:rPr>
          <w:rFonts w:ascii="Times New Roman" w:hAnsi="Times New Roman"/>
        </w:rPr>
      </w:pPr>
      <w:r w:rsidRPr="00125D66">
        <w:rPr>
          <w:rFonts w:hint="eastAsia"/>
        </w:rPr>
        <w:t>根据用户对供暖和供冷的使用要求确定</w:t>
      </w:r>
      <w:r w:rsidRPr="00125D66">
        <w:rPr>
          <w:rFonts w:ascii="Times New Roman" w:hAnsi="Times New Roman" w:hint="eastAsia"/>
        </w:rPr>
        <w:t>其</w:t>
      </w:r>
      <w:r w:rsidRPr="00125D66">
        <w:rPr>
          <w:rFonts w:hint="eastAsia"/>
        </w:rPr>
        <w:t>安装位置。</w:t>
      </w:r>
    </w:p>
    <w:p w14:paraId="297206B8" w14:textId="77777777" w:rsidR="00794ECC" w:rsidRPr="00125D66" w:rsidRDefault="00000000">
      <w:pPr>
        <w:pStyle w:val="afffffd"/>
        <w:widowControl/>
        <w:numPr>
          <w:ilvl w:val="0"/>
          <w:numId w:val="37"/>
        </w:numPr>
        <w:ind w:leftChars="200" w:left="840" w:hangingChars="200"/>
        <w:rPr>
          <w:rFonts w:ascii="Times New Roman" w:hAnsi="Times New Roman"/>
        </w:rPr>
      </w:pPr>
      <w:r w:rsidRPr="00125D66">
        <w:rPr>
          <w:rFonts w:ascii="Times New Roman" w:hAnsi="Times New Roman" w:hint="eastAsia"/>
        </w:rPr>
        <w:t>阀门、进水、出水管及冷凝水管采取保温措施。</w:t>
      </w:r>
    </w:p>
    <w:p w14:paraId="16789CA2" w14:textId="77777777" w:rsidR="00794ECC" w:rsidRPr="00125D66" w:rsidRDefault="00000000">
      <w:pPr>
        <w:pStyle w:val="3"/>
        <w:spacing w:line="240" w:lineRule="auto"/>
        <w:jc w:val="both"/>
        <w:rPr>
          <w:sz w:val="21"/>
        </w:rPr>
      </w:pPr>
      <w:r w:rsidRPr="00125D66">
        <w:rPr>
          <w:rFonts w:hint="eastAsia"/>
          <w:sz w:val="21"/>
        </w:rPr>
        <w:t>风机盘管宜配置智能调节装置等必要设备。</w:t>
      </w:r>
    </w:p>
    <w:p w14:paraId="2C1DB9E3" w14:textId="77777777" w:rsidR="00794ECC" w:rsidRPr="00125D66" w:rsidRDefault="00000000">
      <w:pPr>
        <w:pStyle w:val="afffff5"/>
        <w:numPr>
          <w:ilvl w:val="1"/>
          <w:numId w:val="20"/>
        </w:numPr>
        <w:spacing w:before="156" w:after="156"/>
        <w:jc w:val="both"/>
        <w:rPr>
          <w:rFonts w:hAnsi="黑体"/>
        </w:rPr>
      </w:pPr>
      <w:bookmarkStart w:id="236" w:name="_Toc69906894"/>
      <w:bookmarkStart w:id="237" w:name="_Toc142726982"/>
      <w:r w:rsidRPr="00125D66">
        <w:rPr>
          <w:rFonts w:hAnsi="黑体" w:hint="eastAsia"/>
        </w:rPr>
        <w:t>地暖</w:t>
      </w:r>
      <w:bookmarkEnd w:id="236"/>
      <w:bookmarkEnd w:id="237"/>
    </w:p>
    <w:p w14:paraId="0B70F470" w14:textId="77777777" w:rsidR="00794ECC" w:rsidRPr="00125D66" w:rsidRDefault="00000000">
      <w:pPr>
        <w:pStyle w:val="3"/>
        <w:spacing w:line="240" w:lineRule="auto"/>
        <w:jc w:val="both"/>
        <w:rPr>
          <w:sz w:val="21"/>
        </w:rPr>
      </w:pPr>
      <w:r w:rsidRPr="00125D66">
        <w:rPr>
          <w:rFonts w:hint="eastAsia"/>
          <w:sz w:val="21"/>
        </w:rPr>
        <w:t>地面供暖时，辐射面传热量应满足房间所需供热量的需求。辐射面单位面积传热量应按公式（</w:t>
      </w:r>
      <w:r w:rsidRPr="00125D66">
        <w:rPr>
          <w:sz w:val="21"/>
        </w:rPr>
        <w:t>16</w:t>
      </w:r>
      <w:r w:rsidRPr="00125D66">
        <w:rPr>
          <w:rFonts w:hint="eastAsia"/>
          <w:sz w:val="21"/>
        </w:rPr>
        <w:t>）～公式（</w:t>
      </w:r>
      <w:r w:rsidRPr="00125D66">
        <w:rPr>
          <w:sz w:val="21"/>
        </w:rPr>
        <w:t>18</w:t>
      </w:r>
      <w:r w:rsidRPr="00125D66">
        <w:rPr>
          <w:rFonts w:hint="eastAsia"/>
          <w:sz w:val="21"/>
        </w:rPr>
        <w:t>）计算：</w:t>
      </w:r>
    </w:p>
    <w:p w14:paraId="075E1E4B" w14:textId="77777777" w:rsidR="00794ECC" w:rsidRPr="00125D66" w:rsidRDefault="00000000">
      <w:pPr>
        <w:widowControl/>
        <w:jc w:val="left"/>
        <w:rPr>
          <w:rFonts w:ascii="Times New Roman" w:hAnsi="Times New Roman"/>
        </w:rPr>
      </w:pPr>
      <m:oMathPara>
        <m:oMath>
          <m:eqArr>
            <m:eqArrPr>
              <m:maxDist m:val="1"/>
              <m:ctrlPr>
                <w:rPr>
                  <w:rFonts w:ascii="Cambria Math" w:hAnsi="Cambria Math"/>
                  <w:i/>
                </w:rPr>
              </m:ctrlPr>
            </m:eqArrPr>
            <m:e>
              <m:r>
                <w:rPr>
                  <w:rFonts w:ascii="Cambria Math" w:hAnsi="Cambria Math"/>
                </w:rPr>
                <m:t>q=</m:t>
              </m:r>
              <m:sSub>
                <m:sSubPr>
                  <m:ctrlPr>
                    <w:rPr>
                      <w:rFonts w:ascii="Cambria Math" w:hAnsi="Cambria Math"/>
                      <w:i/>
                    </w:rPr>
                  </m:ctrlPr>
                </m:sSubPr>
                <m:e>
                  <m:r>
                    <w:rPr>
                      <w:rFonts w:ascii="Cambria Math" w:hAnsi="Cambria Math"/>
                    </w:rPr>
                    <m:t>q</m:t>
                  </m:r>
                </m:e>
                <m:sub>
                  <m:r>
                    <m:rPr>
                      <m:sty m:val="p"/>
                    </m:rP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q</m:t>
                  </m:r>
                </m:e>
                <m:sub>
                  <m:r>
                    <m:rPr>
                      <m:sty m:val="p"/>
                    </m:rPr>
                    <w:rPr>
                      <w:rFonts w:ascii="Cambria Math" w:hAnsi="Cambria Math"/>
                    </w:rPr>
                    <m:t>d</m:t>
                  </m:r>
                </m:sub>
              </m:sSub>
              <m:r>
                <w:rPr>
                  <w:rFonts w:ascii="Cambria Math" w:hAnsi="Cambria Math"/>
                </w:rPr>
                <m:t>#</m:t>
              </m:r>
              <m:r>
                <w:rPr>
                  <w:rFonts w:ascii="Cambria Math" w:hAnsi="Cambria Math"/>
                  <w:lang w:val="zh-CN"/>
                </w:rPr>
                <m:t>………………</m:t>
              </m:r>
              <m:d>
                <m:dPr>
                  <m:ctrlPr>
                    <w:rPr>
                      <w:rFonts w:ascii="Cambria Math" w:hAnsi="Cambria Math"/>
                      <w:i/>
                    </w:rPr>
                  </m:ctrlPr>
                </m:dPr>
                <m:e>
                  <m:r>
                    <w:rPr>
                      <w:rFonts w:ascii="Cambria Math" w:hAnsi="Cambria Math"/>
                    </w:rPr>
                    <m:t>16</m:t>
                  </m:r>
                </m:e>
              </m:d>
            </m:e>
          </m:eqArr>
        </m:oMath>
      </m:oMathPara>
    </w:p>
    <w:p w14:paraId="40BCE02A" w14:textId="77777777" w:rsidR="00794ECC" w:rsidRPr="00125D66" w:rsidRDefault="00000000">
      <w:pPr>
        <w:ind w:firstLineChars="200" w:firstLine="420"/>
        <w:rPr>
          <w:rFonts w:ascii="Times New Roman" w:hAnsi="Times New Roman"/>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q</m:t>
                  </m:r>
                </m:e>
                <m:sub>
                  <m:r>
                    <m:rPr>
                      <m:sty m:val="p"/>
                    </m:rPr>
                    <w:rPr>
                      <w:rFonts w:ascii="Cambria Math" w:hAnsi="Cambria Math"/>
                    </w:rPr>
                    <m:t>f</m:t>
                  </m:r>
                </m:sub>
              </m:sSub>
              <m:r>
                <w:rPr>
                  <w:rFonts w:ascii="Cambria Math" w:hAnsi="Cambria Math"/>
                </w:rPr>
                <m:t>=5×1</m:t>
              </m:r>
              <m:sSup>
                <m:sSupPr>
                  <m:ctrlPr>
                    <w:rPr>
                      <w:rFonts w:ascii="Cambria Math" w:hAnsi="Cambria Math"/>
                      <w:i/>
                    </w:rPr>
                  </m:ctrlPr>
                </m:sSupPr>
                <m:e>
                  <m:r>
                    <w:rPr>
                      <w:rFonts w:ascii="Cambria Math" w:hAnsi="Cambria Math"/>
                    </w:rPr>
                    <m:t>0</m:t>
                  </m:r>
                </m:e>
                <m:sup>
                  <m:r>
                    <w:rPr>
                      <w:rFonts w:ascii="Cambria Math" w:hAnsi="Cambria Math"/>
                    </w:rPr>
                    <m:t>-8</m:t>
                  </m:r>
                </m:sup>
              </m:sSup>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pj</m:t>
                              </m:r>
                            </m:sub>
                          </m:sSub>
                          <m:r>
                            <w:rPr>
                              <w:rFonts w:ascii="Cambria Math" w:hAnsi="Cambria Math"/>
                            </w:rPr>
                            <m:t>+273</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fj</m:t>
                              </m:r>
                            </m:sub>
                          </m:sSub>
                          <m:r>
                            <w:rPr>
                              <w:rFonts w:ascii="Cambria Math" w:hAnsi="Cambria Math"/>
                            </w:rPr>
                            <m:t>+</m:t>
                          </m:r>
                          <m:r>
                            <m:rPr>
                              <m:nor/>
                            </m:rPr>
                            <w:rPr>
                              <w:rFonts w:ascii="Times New Roman" w:hAnsi="Times New Roman"/>
                            </w:rPr>
                            <m:t>273</m:t>
                          </m:r>
                          <m:ctrlPr>
                            <w:rPr>
                              <w:rFonts w:ascii="Cambria Math" w:hAnsi="Cambria Math"/>
                            </w:rPr>
                          </m:ctrlPr>
                        </m:e>
                      </m:d>
                    </m:e>
                    <m:sup>
                      <m:r>
                        <w:rPr>
                          <w:rFonts w:ascii="Cambria Math" w:hAnsi="Cambria Math"/>
                        </w:rPr>
                        <m:t>4</m:t>
                      </m:r>
                    </m:sup>
                  </m:sSup>
                </m:e>
              </m:d>
              <m:r>
                <w:rPr>
                  <w:rFonts w:ascii="Cambria Math" w:hAnsi="Cambria Math"/>
                </w:rPr>
                <m:t>#………………</m:t>
              </m:r>
              <m:d>
                <m:dPr>
                  <m:ctrlPr>
                    <w:rPr>
                      <w:rFonts w:ascii="Cambria Math" w:hAnsi="Cambria Math"/>
                      <w:i/>
                    </w:rPr>
                  </m:ctrlPr>
                </m:dPr>
                <m:e>
                  <m:r>
                    <w:rPr>
                      <w:rFonts w:ascii="Cambria Math" w:hAnsi="Cambria Math"/>
                    </w:rPr>
                    <m:t>17</m:t>
                  </m:r>
                </m:e>
              </m:d>
            </m:e>
          </m:eqArr>
        </m:oMath>
      </m:oMathPara>
    </w:p>
    <w:p w14:paraId="28F07896" w14:textId="77777777" w:rsidR="00794ECC" w:rsidRPr="00125D66" w:rsidRDefault="00000000">
      <w:pPr>
        <w:ind w:firstLineChars="200" w:firstLine="420"/>
        <w:rPr>
          <w:rFonts w:ascii="Times New Roman" w:hAnsi="Times New Roman"/>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q</m:t>
                  </m:r>
                </m:e>
                <m:sub>
                  <m:r>
                    <m:rPr>
                      <m:sty m:val="p"/>
                    </m:rPr>
                    <w:rPr>
                      <w:rFonts w:ascii="Cambria Math" w:hAnsi="Cambria Math"/>
                    </w:rPr>
                    <m:t>d</m:t>
                  </m:r>
                </m:sub>
              </m:sSub>
              <m:r>
                <w:rPr>
                  <w:rFonts w:ascii="Cambria Math" w:hAnsi="Cambria Math"/>
                </w:rPr>
                <m:t>=2.13</m:t>
              </m:r>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pj</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n</m:t>
                          </m:r>
                        </m:sub>
                      </m:sSub>
                    </m:e>
                  </m:d>
                </m:e>
                <m:sup>
                  <m:r>
                    <w:rPr>
                      <w:rFonts w:ascii="Cambria Math" w:hAnsi="Cambria Math"/>
                    </w:rPr>
                    <m:t>0.31</m:t>
                  </m:r>
                </m:sup>
              </m:sSup>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pj</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n</m:t>
                  </m:r>
                </m:sub>
              </m:sSub>
              <m:r>
                <w:rPr>
                  <w:rFonts w:ascii="Cambria Math" w:hAnsi="Cambria Math"/>
                </w:rPr>
                <m:t>)#</m:t>
              </m:r>
              <m:r>
                <w:rPr>
                  <w:rFonts w:ascii="Cambria Math" w:hAnsi="Cambria Math"/>
                  <w:lang w:val="zh-CN"/>
                </w:rPr>
                <m:t>………………</m:t>
              </m:r>
              <m:d>
                <m:dPr>
                  <m:ctrlPr>
                    <w:rPr>
                      <w:rFonts w:ascii="Cambria Math" w:hAnsi="Cambria Math"/>
                      <w:i/>
                    </w:rPr>
                  </m:ctrlPr>
                </m:dPr>
                <m:e>
                  <m:r>
                    <w:rPr>
                      <w:rFonts w:ascii="Cambria Math" w:hAnsi="Cambria Math"/>
                    </w:rPr>
                    <m:t>18</m:t>
                  </m:r>
                </m:e>
              </m:d>
            </m:e>
          </m:eqArr>
        </m:oMath>
      </m:oMathPara>
    </w:p>
    <w:p w14:paraId="2C4ED75A" w14:textId="77777777" w:rsidR="00794ECC" w:rsidRPr="00125D66" w:rsidRDefault="00000000">
      <w:pPr>
        <w:ind w:firstLineChars="200" w:firstLine="420"/>
        <w:rPr>
          <w:rFonts w:ascii="Times New Roman" w:hAnsi="Times New Roman"/>
        </w:rPr>
      </w:pPr>
      <w:r w:rsidRPr="00125D66">
        <w:rPr>
          <w:rFonts w:ascii="Times New Roman" w:hAnsi="Times New Roman"/>
        </w:rPr>
        <w:t>式中：</w:t>
      </w:r>
    </w:p>
    <w:tbl>
      <w:tblPr>
        <w:tblW w:w="0" w:type="auto"/>
        <w:jc w:val="center"/>
        <w:tblLook w:val="04A0" w:firstRow="1" w:lastRow="0" w:firstColumn="1" w:lastColumn="0" w:noHBand="0" w:noVBand="1"/>
      </w:tblPr>
      <w:tblGrid>
        <w:gridCol w:w="811"/>
        <w:gridCol w:w="695"/>
        <w:gridCol w:w="7849"/>
      </w:tblGrid>
      <w:tr w:rsidR="00794ECC" w:rsidRPr="00125D66" w14:paraId="7B0DE3C5" w14:textId="77777777">
        <w:trPr>
          <w:jc w:val="center"/>
        </w:trPr>
        <w:tc>
          <w:tcPr>
            <w:tcW w:w="811" w:type="dxa"/>
            <w:vAlign w:val="center"/>
          </w:tcPr>
          <w:p w14:paraId="67A86EC3" w14:textId="77777777" w:rsidR="00794ECC" w:rsidRPr="00125D66" w:rsidRDefault="00000000">
            <w:pPr>
              <w:widowControl/>
              <w:ind w:leftChars="200" w:left="420"/>
              <w:rPr>
                <w:rFonts w:ascii="Times New Roman" w:hAnsi="Times New Roman"/>
                <w:i/>
                <w:iCs/>
              </w:rPr>
            </w:pPr>
            <w:r w:rsidRPr="00125D66">
              <w:rPr>
                <w:rFonts w:ascii="Times New Roman" w:hAnsi="Times New Roman"/>
                <w:i/>
                <w:iCs/>
              </w:rPr>
              <w:t>q</w:t>
            </w:r>
          </w:p>
        </w:tc>
        <w:tc>
          <w:tcPr>
            <w:tcW w:w="695" w:type="dxa"/>
            <w:vAlign w:val="center"/>
          </w:tcPr>
          <w:p w14:paraId="43AE0B3A"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06F1887D" w14:textId="77777777" w:rsidR="00794ECC" w:rsidRPr="00125D66" w:rsidRDefault="00000000">
            <w:pPr>
              <w:widowControl/>
              <w:rPr>
                <w:rFonts w:ascii="Times New Roman" w:hAnsi="Times New Roman"/>
              </w:rPr>
            </w:pPr>
            <w:r w:rsidRPr="00125D66">
              <w:rPr>
                <w:rFonts w:ascii="Times New Roman" w:hAnsi="Times New Roman"/>
              </w:rPr>
              <w:t>辐射面单位面积传热量，</w:t>
            </w:r>
            <w:r w:rsidRPr="00125D66">
              <w:rPr>
                <w:rFonts w:ascii="Times New Roman" w:hAnsi="Times New Roman" w:hint="eastAsia"/>
              </w:rPr>
              <w:t>单位</w:t>
            </w:r>
            <w:proofErr w:type="gramStart"/>
            <w:r w:rsidRPr="00125D66">
              <w:rPr>
                <w:rFonts w:ascii="Times New Roman" w:hAnsi="Times New Roman" w:hint="eastAsia"/>
              </w:rPr>
              <w:t>为瓦每平方米</w:t>
            </w:r>
            <w:proofErr w:type="gramEnd"/>
            <w:r w:rsidRPr="00125D66">
              <w:rPr>
                <w:rFonts w:ascii="Times New Roman" w:hAnsi="Times New Roman" w:hint="eastAsia"/>
              </w:rPr>
              <w:t>（</w:t>
            </w:r>
            <w:r w:rsidRPr="00125D66">
              <w:rPr>
                <w:rFonts w:ascii="Times New Roman" w:hAnsi="Times New Roman"/>
              </w:rPr>
              <w:t>W/m</w:t>
            </w:r>
            <w:r w:rsidRPr="00125D66">
              <w:rPr>
                <w:rFonts w:ascii="Times New Roman" w:hAnsi="Times New Roman"/>
                <w:vertAlign w:val="superscript"/>
              </w:rPr>
              <w:t>2</w:t>
            </w:r>
            <w:r w:rsidRPr="00125D66">
              <w:rPr>
                <w:rFonts w:ascii="Times New Roman" w:hAnsi="Times New Roman" w:hint="eastAsia"/>
              </w:rPr>
              <w:t>）；</w:t>
            </w:r>
          </w:p>
        </w:tc>
      </w:tr>
      <w:tr w:rsidR="00794ECC" w:rsidRPr="00125D66" w14:paraId="0E939A46" w14:textId="77777777">
        <w:trPr>
          <w:jc w:val="center"/>
        </w:trPr>
        <w:tc>
          <w:tcPr>
            <w:tcW w:w="811" w:type="dxa"/>
            <w:vAlign w:val="center"/>
          </w:tcPr>
          <w:p w14:paraId="5EE7FDE4"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i/>
                <w:iCs/>
              </w:rPr>
              <w:t>q</w:t>
            </w:r>
            <w:r w:rsidRPr="00125D66">
              <w:rPr>
                <w:rFonts w:ascii="Times New Roman" w:hAnsi="Times New Roman"/>
                <w:vertAlign w:val="subscript"/>
              </w:rPr>
              <w:t>f</w:t>
            </w:r>
            <w:proofErr w:type="spellEnd"/>
          </w:p>
        </w:tc>
        <w:tc>
          <w:tcPr>
            <w:tcW w:w="695" w:type="dxa"/>
            <w:vAlign w:val="center"/>
          </w:tcPr>
          <w:p w14:paraId="05040174"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05B868A8" w14:textId="77777777" w:rsidR="00794ECC" w:rsidRPr="00125D66" w:rsidRDefault="00000000">
            <w:pPr>
              <w:widowControl/>
              <w:rPr>
                <w:rFonts w:ascii="Times New Roman" w:hAnsi="Times New Roman"/>
              </w:rPr>
            </w:pPr>
            <w:r w:rsidRPr="00125D66">
              <w:rPr>
                <w:rFonts w:ascii="Times New Roman" w:hAnsi="Times New Roman"/>
              </w:rPr>
              <w:t>辐射面单位面积辐射传热量，</w:t>
            </w:r>
            <w:r w:rsidRPr="00125D66">
              <w:rPr>
                <w:rFonts w:ascii="Times New Roman" w:hAnsi="Times New Roman" w:hint="eastAsia"/>
              </w:rPr>
              <w:t>单位</w:t>
            </w:r>
            <w:proofErr w:type="gramStart"/>
            <w:r w:rsidRPr="00125D66">
              <w:rPr>
                <w:rFonts w:ascii="Times New Roman" w:hAnsi="Times New Roman" w:hint="eastAsia"/>
              </w:rPr>
              <w:t>为瓦每平方米</w:t>
            </w:r>
            <w:proofErr w:type="gramEnd"/>
            <w:r w:rsidRPr="00125D66">
              <w:rPr>
                <w:rFonts w:ascii="Times New Roman" w:hAnsi="Times New Roman" w:hint="eastAsia"/>
              </w:rPr>
              <w:t>（</w:t>
            </w:r>
            <w:r w:rsidRPr="00125D66">
              <w:rPr>
                <w:rFonts w:ascii="Times New Roman" w:hAnsi="Times New Roman"/>
              </w:rPr>
              <w:t>W/m</w:t>
            </w:r>
            <w:r w:rsidRPr="00125D66">
              <w:rPr>
                <w:rFonts w:ascii="Times New Roman" w:hAnsi="Times New Roman"/>
                <w:vertAlign w:val="superscript"/>
              </w:rPr>
              <w:t>2</w:t>
            </w:r>
            <w:r w:rsidRPr="00125D66">
              <w:rPr>
                <w:rFonts w:ascii="Times New Roman" w:hAnsi="Times New Roman" w:hint="eastAsia"/>
              </w:rPr>
              <w:t>）；</w:t>
            </w:r>
          </w:p>
        </w:tc>
      </w:tr>
      <w:tr w:rsidR="00794ECC" w:rsidRPr="00125D66" w14:paraId="058D56BA" w14:textId="77777777">
        <w:trPr>
          <w:jc w:val="center"/>
        </w:trPr>
        <w:tc>
          <w:tcPr>
            <w:tcW w:w="811" w:type="dxa"/>
            <w:vAlign w:val="center"/>
          </w:tcPr>
          <w:p w14:paraId="4F922D78"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i/>
                <w:iCs/>
              </w:rPr>
              <w:t>q</w:t>
            </w:r>
            <w:r w:rsidRPr="00125D66">
              <w:rPr>
                <w:rFonts w:ascii="Times New Roman" w:hAnsi="Times New Roman"/>
                <w:vertAlign w:val="subscript"/>
              </w:rPr>
              <w:t>d</w:t>
            </w:r>
            <w:proofErr w:type="spellEnd"/>
          </w:p>
        </w:tc>
        <w:tc>
          <w:tcPr>
            <w:tcW w:w="695" w:type="dxa"/>
            <w:vAlign w:val="center"/>
          </w:tcPr>
          <w:p w14:paraId="35E73DB8"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03378F9E" w14:textId="77777777" w:rsidR="00794ECC" w:rsidRPr="00125D66" w:rsidRDefault="00000000">
            <w:pPr>
              <w:widowControl/>
              <w:rPr>
                <w:rFonts w:ascii="Times New Roman" w:hAnsi="Times New Roman"/>
              </w:rPr>
            </w:pPr>
            <w:r w:rsidRPr="00125D66">
              <w:rPr>
                <w:rFonts w:ascii="Times New Roman" w:hAnsi="Times New Roman"/>
              </w:rPr>
              <w:t>辐射面单位面积对流传热量，</w:t>
            </w:r>
            <w:r w:rsidRPr="00125D66">
              <w:rPr>
                <w:rFonts w:ascii="Times New Roman" w:hAnsi="Times New Roman" w:hint="eastAsia"/>
              </w:rPr>
              <w:t>单位</w:t>
            </w:r>
            <w:proofErr w:type="gramStart"/>
            <w:r w:rsidRPr="00125D66">
              <w:rPr>
                <w:rFonts w:ascii="Times New Roman" w:hAnsi="Times New Roman" w:hint="eastAsia"/>
              </w:rPr>
              <w:t>为瓦每平方米</w:t>
            </w:r>
            <w:proofErr w:type="gramEnd"/>
            <w:r w:rsidRPr="00125D66">
              <w:rPr>
                <w:rFonts w:ascii="Times New Roman" w:hAnsi="Times New Roman" w:hint="eastAsia"/>
              </w:rPr>
              <w:t>（</w:t>
            </w:r>
            <w:r w:rsidRPr="00125D66">
              <w:rPr>
                <w:rFonts w:ascii="Times New Roman" w:hAnsi="Times New Roman"/>
              </w:rPr>
              <w:t>W/m</w:t>
            </w:r>
            <w:r w:rsidRPr="00125D66">
              <w:rPr>
                <w:rFonts w:ascii="Times New Roman" w:hAnsi="Times New Roman"/>
                <w:vertAlign w:val="superscript"/>
              </w:rPr>
              <w:t>2</w:t>
            </w:r>
            <w:r w:rsidRPr="00125D66">
              <w:rPr>
                <w:rFonts w:ascii="Times New Roman" w:hAnsi="Times New Roman" w:hint="eastAsia"/>
              </w:rPr>
              <w:t>）；</w:t>
            </w:r>
          </w:p>
        </w:tc>
      </w:tr>
      <w:tr w:rsidR="00794ECC" w:rsidRPr="00125D66" w14:paraId="1DFD6BBE" w14:textId="77777777">
        <w:trPr>
          <w:jc w:val="center"/>
        </w:trPr>
        <w:tc>
          <w:tcPr>
            <w:tcW w:w="811" w:type="dxa"/>
            <w:vAlign w:val="center"/>
          </w:tcPr>
          <w:p w14:paraId="1A44C523" w14:textId="77777777" w:rsidR="00794ECC" w:rsidRPr="00125D66" w:rsidRDefault="00000000">
            <w:pPr>
              <w:widowControl/>
              <w:ind w:leftChars="200" w:left="420"/>
              <w:rPr>
                <w:rFonts w:ascii="Times New Roman" w:hAnsi="Times New Roman"/>
              </w:rPr>
            </w:pPr>
            <w:proofErr w:type="spellStart"/>
            <w:r w:rsidRPr="00125D66">
              <w:rPr>
                <w:rFonts w:ascii="Times New Roman" w:hAnsi="Times New Roman"/>
                <w:i/>
                <w:iCs/>
              </w:rPr>
              <w:t>t</w:t>
            </w:r>
            <w:r w:rsidRPr="00125D66">
              <w:rPr>
                <w:rFonts w:ascii="Times New Roman" w:hAnsi="Times New Roman"/>
                <w:vertAlign w:val="subscript"/>
              </w:rPr>
              <w:t>pj</w:t>
            </w:r>
            <w:proofErr w:type="spellEnd"/>
          </w:p>
        </w:tc>
        <w:tc>
          <w:tcPr>
            <w:tcW w:w="695" w:type="dxa"/>
            <w:vAlign w:val="center"/>
          </w:tcPr>
          <w:p w14:paraId="5B4B9696"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7DDCE300" w14:textId="77777777" w:rsidR="00794ECC" w:rsidRPr="00125D66" w:rsidRDefault="00000000">
            <w:pPr>
              <w:widowControl/>
              <w:rPr>
                <w:rFonts w:ascii="Times New Roman" w:hAnsi="Times New Roman"/>
              </w:rPr>
            </w:pPr>
            <w:r w:rsidRPr="00125D66">
              <w:rPr>
                <w:rFonts w:ascii="Times New Roman" w:hAnsi="Times New Roman"/>
              </w:rPr>
              <w:t>辐射面表面平均温度，</w:t>
            </w:r>
            <w:r w:rsidRPr="00125D66">
              <w:rPr>
                <w:rFonts w:ascii="Times New Roman" w:hAnsi="Times New Roman" w:hint="eastAsia"/>
              </w:rPr>
              <w:t>单位为摄氏度（</w:t>
            </w:r>
            <w:r w:rsidRPr="00125D66">
              <w:rPr>
                <w:rFonts w:ascii="Times New Roman" w:hAnsi="Times New Roman"/>
              </w:rPr>
              <w:t>℃</w:t>
            </w:r>
            <w:r w:rsidRPr="00125D66">
              <w:rPr>
                <w:rFonts w:ascii="Times New Roman" w:hAnsi="Times New Roman" w:hint="eastAsia"/>
              </w:rPr>
              <w:t>）；</w:t>
            </w:r>
          </w:p>
        </w:tc>
      </w:tr>
      <w:tr w:rsidR="00794ECC" w:rsidRPr="00125D66" w14:paraId="0830751B" w14:textId="77777777">
        <w:trPr>
          <w:jc w:val="center"/>
        </w:trPr>
        <w:tc>
          <w:tcPr>
            <w:tcW w:w="811" w:type="dxa"/>
            <w:vAlign w:val="center"/>
          </w:tcPr>
          <w:p w14:paraId="1E1B0B80" w14:textId="77777777" w:rsidR="00794ECC" w:rsidRPr="00125D66" w:rsidRDefault="00000000">
            <w:pPr>
              <w:widowControl/>
              <w:ind w:leftChars="200" w:left="420"/>
              <w:rPr>
                <w:rFonts w:ascii="Times New Roman" w:hAnsi="Times New Roman"/>
                <w:i/>
                <w:iCs/>
              </w:rPr>
            </w:pPr>
            <w:proofErr w:type="spellStart"/>
            <w:r w:rsidRPr="00125D66">
              <w:rPr>
                <w:rFonts w:ascii="Times New Roman" w:hAnsi="Times New Roman"/>
                <w:i/>
                <w:iCs/>
              </w:rPr>
              <w:t>t</w:t>
            </w:r>
            <w:r w:rsidRPr="00125D66">
              <w:rPr>
                <w:rFonts w:ascii="Times New Roman" w:hAnsi="Times New Roman"/>
                <w:vertAlign w:val="subscript"/>
              </w:rPr>
              <w:t>fj</w:t>
            </w:r>
            <w:proofErr w:type="spellEnd"/>
          </w:p>
        </w:tc>
        <w:tc>
          <w:tcPr>
            <w:tcW w:w="695" w:type="dxa"/>
            <w:vAlign w:val="center"/>
          </w:tcPr>
          <w:p w14:paraId="0E94FF2D"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050E1461" w14:textId="77777777" w:rsidR="00794ECC" w:rsidRPr="00125D66" w:rsidRDefault="00000000">
            <w:pPr>
              <w:widowControl/>
              <w:rPr>
                <w:rFonts w:ascii="Times New Roman" w:hAnsi="Times New Roman"/>
              </w:rPr>
            </w:pPr>
            <w:r w:rsidRPr="00125D66">
              <w:rPr>
                <w:rFonts w:ascii="Times New Roman" w:hAnsi="Times New Roman" w:hint="eastAsia"/>
              </w:rPr>
              <w:t>室内非加热表面的面积加权平均温度</w:t>
            </w:r>
            <w:r w:rsidRPr="00125D66">
              <w:rPr>
                <w:rFonts w:ascii="Times New Roman" w:hAnsi="Times New Roman"/>
              </w:rPr>
              <w:t>，</w:t>
            </w:r>
            <w:r w:rsidRPr="00125D66">
              <w:rPr>
                <w:rFonts w:ascii="Times New Roman" w:hAnsi="Times New Roman" w:hint="eastAsia"/>
              </w:rPr>
              <w:t>单位为摄氏度（</w:t>
            </w:r>
            <w:r w:rsidRPr="00125D66">
              <w:rPr>
                <w:rFonts w:ascii="Times New Roman" w:hAnsi="Times New Roman"/>
              </w:rPr>
              <w:t>℃</w:t>
            </w:r>
            <w:r w:rsidRPr="00125D66">
              <w:rPr>
                <w:rFonts w:ascii="Times New Roman" w:hAnsi="Times New Roman" w:hint="eastAsia"/>
              </w:rPr>
              <w:t>）；</w:t>
            </w:r>
          </w:p>
        </w:tc>
      </w:tr>
      <w:tr w:rsidR="00794ECC" w:rsidRPr="00125D66" w14:paraId="6AB49EE7" w14:textId="77777777">
        <w:trPr>
          <w:jc w:val="center"/>
        </w:trPr>
        <w:tc>
          <w:tcPr>
            <w:tcW w:w="811" w:type="dxa"/>
            <w:vAlign w:val="center"/>
          </w:tcPr>
          <w:p w14:paraId="46093233" w14:textId="77777777" w:rsidR="00794ECC" w:rsidRPr="00125D66" w:rsidRDefault="00000000">
            <w:pPr>
              <w:widowControl/>
              <w:ind w:leftChars="200" w:left="420"/>
              <w:rPr>
                <w:rFonts w:ascii="Times New Roman" w:hAnsi="Times New Roman"/>
                <w:i/>
                <w:iCs/>
              </w:rPr>
            </w:pPr>
            <w:proofErr w:type="spellStart"/>
            <w:r w:rsidRPr="00125D66">
              <w:rPr>
                <w:rFonts w:ascii="Times New Roman" w:hAnsi="Times New Roman" w:hint="eastAsia"/>
                <w:i/>
                <w:iCs/>
              </w:rPr>
              <w:t>t</w:t>
            </w:r>
            <w:r w:rsidRPr="00125D66">
              <w:rPr>
                <w:rFonts w:ascii="Times New Roman" w:hAnsi="Times New Roman"/>
                <w:vertAlign w:val="subscript"/>
              </w:rPr>
              <w:t>n</w:t>
            </w:r>
            <w:proofErr w:type="spellEnd"/>
          </w:p>
        </w:tc>
        <w:tc>
          <w:tcPr>
            <w:tcW w:w="695" w:type="dxa"/>
            <w:vAlign w:val="center"/>
          </w:tcPr>
          <w:p w14:paraId="69D79A81" w14:textId="77777777" w:rsidR="00794ECC" w:rsidRPr="00125D66" w:rsidRDefault="00000000">
            <w:pPr>
              <w:widowControl/>
              <w:rPr>
                <w:rFonts w:ascii="Times New Roman" w:hAnsi="Times New Roman"/>
              </w:rPr>
            </w:pPr>
            <w:r w:rsidRPr="00125D66">
              <w:rPr>
                <w:rFonts w:ascii="Times New Roman" w:hAnsi="Times New Roman"/>
              </w:rPr>
              <w:t>——</w:t>
            </w:r>
          </w:p>
        </w:tc>
        <w:tc>
          <w:tcPr>
            <w:tcW w:w="7849" w:type="dxa"/>
            <w:vAlign w:val="center"/>
          </w:tcPr>
          <w:p w14:paraId="0F4F27C0" w14:textId="77777777" w:rsidR="00794ECC" w:rsidRPr="00125D66" w:rsidRDefault="00000000">
            <w:pPr>
              <w:widowControl/>
              <w:rPr>
                <w:rFonts w:ascii="Times New Roman" w:hAnsi="Times New Roman"/>
              </w:rPr>
            </w:pPr>
            <w:r w:rsidRPr="00125D66">
              <w:rPr>
                <w:rFonts w:ascii="Times New Roman" w:hAnsi="Times New Roman" w:hint="eastAsia"/>
              </w:rPr>
              <w:t>室内空气温度</w:t>
            </w:r>
            <w:r w:rsidRPr="00125D66">
              <w:rPr>
                <w:rFonts w:ascii="Times New Roman" w:hAnsi="Times New Roman"/>
              </w:rPr>
              <w:t>，</w:t>
            </w:r>
            <w:r w:rsidRPr="00125D66">
              <w:rPr>
                <w:rFonts w:ascii="Times New Roman" w:hAnsi="Times New Roman" w:hint="eastAsia"/>
              </w:rPr>
              <w:t>单位为摄氏度（</w:t>
            </w:r>
            <w:r w:rsidRPr="00125D66">
              <w:rPr>
                <w:rFonts w:ascii="Times New Roman" w:hAnsi="Times New Roman"/>
              </w:rPr>
              <w:t>℃</w:t>
            </w:r>
            <w:r w:rsidRPr="00125D66">
              <w:rPr>
                <w:rFonts w:ascii="Times New Roman" w:hAnsi="Times New Roman" w:hint="eastAsia"/>
              </w:rPr>
              <w:t>）。</w:t>
            </w:r>
          </w:p>
        </w:tc>
      </w:tr>
    </w:tbl>
    <w:p w14:paraId="2E40FFED" w14:textId="77777777" w:rsidR="00794ECC" w:rsidRPr="00125D66" w:rsidRDefault="00000000">
      <w:pPr>
        <w:pStyle w:val="3"/>
        <w:spacing w:line="240" w:lineRule="auto"/>
        <w:jc w:val="both"/>
        <w:rPr>
          <w:sz w:val="21"/>
        </w:rPr>
      </w:pPr>
      <w:r w:rsidRPr="00125D66">
        <w:rPr>
          <w:rFonts w:hint="eastAsia"/>
          <w:sz w:val="21"/>
        </w:rPr>
        <w:t>供暖地面单位面积散热量计算应包含家具遮挡对地面散热的影响。</w:t>
      </w:r>
    </w:p>
    <w:p w14:paraId="0EA6F22E" w14:textId="77777777" w:rsidR="00794ECC" w:rsidRPr="00125D66" w:rsidRDefault="00000000">
      <w:pPr>
        <w:pStyle w:val="3"/>
        <w:spacing w:line="240" w:lineRule="auto"/>
        <w:jc w:val="both"/>
        <w:rPr>
          <w:sz w:val="21"/>
        </w:rPr>
      </w:pPr>
      <w:r w:rsidRPr="00125D66">
        <w:rPr>
          <w:rFonts w:hint="eastAsia"/>
          <w:sz w:val="21"/>
        </w:rPr>
        <w:t>辐射面设计传热量应不低于按</w:t>
      </w:r>
      <w:r w:rsidRPr="00125D66">
        <w:rPr>
          <w:sz w:val="21"/>
        </w:rPr>
        <w:t>4.3</w:t>
      </w:r>
      <w:r w:rsidRPr="00125D66">
        <w:rPr>
          <w:rFonts w:hint="eastAsia"/>
          <w:sz w:val="21"/>
        </w:rPr>
        <w:t>计算的户内</w:t>
      </w:r>
      <w:proofErr w:type="gramStart"/>
      <w:r w:rsidRPr="00125D66">
        <w:rPr>
          <w:rFonts w:hint="eastAsia"/>
          <w:sz w:val="21"/>
        </w:rPr>
        <w:t>供暖总</w:t>
      </w:r>
      <w:proofErr w:type="gramEnd"/>
      <w:r w:rsidRPr="00125D66">
        <w:rPr>
          <w:rFonts w:hint="eastAsia"/>
          <w:sz w:val="21"/>
        </w:rPr>
        <w:t>热负荷。</w:t>
      </w:r>
    </w:p>
    <w:p w14:paraId="35A58256" w14:textId="77777777" w:rsidR="00794ECC" w:rsidRPr="00125D66" w:rsidRDefault="00000000">
      <w:pPr>
        <w:pStyle w:val="3"/>
        <w:spacing w:line="240" w:lineRule="auto"/>
        <w:jc w:val="both"/>
        <w:rPr>
          <w:sz w:val="21"/>
        </w:rPr>
      </w:pPr>
      <w:r w:rsidRPr="00125D66">
        <w:rPr>
          <w:rFonts w:hint="eastAsia"/>
          <w:sz w:val="21"/>
        </w:rPr>
        <w:t>地面辐射供暖系统的末端设计、设备材料选择、室温控制要求、地面温度控制要求、地面构造的做法、分集水器支路设计和加热管敷设形式等应符合</w:t>
      </w:r>
      <w:r w:rsidRPr="00125D66">
        <w:rPr>
          <w:rFonts w:hint="eastAsia"/>
          <w:sz w:val="21"/>
        </w:rPr>
        <w:t>JGJ 142</w:t>
      </w:r>
      <w:r w:rsidRPr="00125D66">
        <w:rPr>
          <w:rFonts w:hint="eastAsia"/>
          <w:sz w:val="21"/>
        </w:rPr>
        <w:t>的有关规定。</w:t>
      </w:r>
    </w:p>
    <w:p w14:paraId="2985FCDA"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238" w:name="_Toc67058044"/>
      <w:bookmarkStart w:id="239" w:name="_Toc69906912"/>
      <w:bookmarkStart w:id="240" w:name="_Toc142726983"/>
      <w:bookmarkEnd w:id="232"/>
      <w:r w:rsidRPr="00125D66">
        <w:rPr>
          <w:rFonts w:ascii="黑体" w:eastAsia="黑体" w:hAnsi="黑体" w:hint="eastAsia"/>
          <w:sz w:val="21"/>
        </w:rPr>
        <w:t>电气系统与智能控制</w:t>
      </w:r>
      <w:bookmarkEnd w:id="238"/>
      <w:bookmarkEnd w:id="239"/>
      <w:bookmarkEnd w:id="240"/>
    </w:p>
    <w:p w14:paraId="14420858" w14:textId="77777777" w:rsidR="00794ECC" w:rsidRPr="00125D66" w:rsidRDefault="00000000">
      <w:pPr>
        <w:pStyle w:val="afffff5"/>
        <w:numPr>
          <w:ilvl w:val="1"/>
          <w:numId w:val="20"/>
        </w:numPr>
        <w:spacing w:before="156" w:after="156"/>
        <w:jc w:val="both"/>
        <w:rPr>
          <w:rFonts w:hAnsi="黑体"/>
        </w:rPr>
      </w:pPr>
      <w:bookmarkStart w:id="241" w:name="_Toc69906913"/>
      <w:bookmarkStart w:id="242" w:name="_Toc142726984"/>
      <w:r w:rsidRPr="00125D66">
        <w:rPr>
          <w:rFonts w:hAnsi="黑体" w:hint="eastAsia"/>
        </w:rPr>
        <w:t>一般规定</w:t>
      </w:r>
      <w:bookmarkEnd w:id="241"/>
      <w:bookmarkEnd w:id="242"/>
    </w:p>
    <w:p w14:paraId="4446E6F1" w14:textId="77777777" w:rsidR="00794ECC" w:rsidRPr="00125D66" w:rsidRDefault="00000000">
      <w:pPr>
        <w:pStyle w:val="3"/>
        <w:spacing w:line="240" w:lineRule="auto"/>
        <w:jc w:val="both"/>
        <w:rPr>
          <w:sz w:val="21"/>
        </w:rPr>
      </w:pPr>
      <w:proofErr w:type="gramStart"/>
      <w:r w:rsidRPr="00125D66">
        <w:rPr>
          <w:rFonts w:hint="eastAsia"/>
          <w:sz w:val="21"/>
        </w:rPr>
        <w:t>户式热泵</w:t>
      </w:r>
      <w:proofErr w:type="gramEnd"/>
      <w:r w:rsidRPr="00125D66">
        <w:rPr>
          <w:rFonts w:hint="eastAsia"/>
          <w:sz w:val="21"/>
        </w:rPr>
        <w:t>三联供系统中家用和类似用途电器的安全应符合</w:t>
      </w:r>
      <w:r w:rsidRPr="00125D66">
        <w:rPr>
          <w:rFonts w:hint="eastAsia"/>
          <w:sz w:val="21"/>
        </w:rPr>
        <w:t>G</w:t>
      </w:r>
      <w:r w:rsidRPr="00125D66">
        <w:rPr>
          <w:sz w:val="21"/>
        </w:rPr>
        <w:t>B 4706.1</w:t>
      </w:r>
      <w:r w:rsidRPr="00125D66">
        <w:rPr>
          <w:rFonts w:hint="eastAsia"/>
          <w:sz w:val="21"/>
        </w:rPr>
        <w:t>的规定。</w:t>
      </w:r>
    </w:p>
    <w:p w14:paraId="6F16969F" w14:textId="77777777" w:rsidR="00794ECC" w:rsidRPr="00125D66" w:rsidRDefault="00000000">
      <w:pPr>
        <w:pStyle w:val="3"/>
        <w:spacing w:line="240" w:lineRule="auto"/>
        <w:jc w:val="both"/>
        <w:rPr>
          <w:sz w:val="21"/>
        </w:rPr>
      </w:pPr>
      <w:r w:rsidRPr="00125D66">
        <w:rPr>
          <w:rFonts w:hint="eastAsia"/>
          <w:sz w:val="21"/>
        </w:rPr>
        <w:t>电气系统设计应符合</w:t>
      </w:r>
      <w:r w:rsidRPr="00125D66">
        <w:rPr>
          <w:rFonts w:hint="eastAsia"/>
          <w:sz w:val="21"/>
        </w:rPr>
        <w:t>JGJ 242</w:t>
      </w:r>
      <w:r w:rsidRPr="00125D66">
        <w:rPr>
          <w:rFonts w:hint="eastAsia"/>
          <w:sz w:val="21"/>
        </w:rPr>
        <w:t>的规定，供配电系统设计应符合</w:t>
      </w:r>
      <w:r w:rsidRPr="00125D66">
        <w:rPr>
          <w:rFonts w:hint="eastAsia"/>
          <w:sz w:val="21"/>
        </w:rPr>
        <w:t>GB</w:t>
      </w:r>
      <w:r w:rsidRPr="00125D66">
        <w:rPr>
          <w:sz w:val="21"/>
        </w:rPr>
        <w:t xml:space="preserve"> </w:t>
      </w:r>
      <w:r w:rsidRPr="00125D66">
        <w:rPr>
          <w:rFonts w:hint="eastAsia"/>
          <w:sz w:val="21"/>
        </w:rPr>
        <w:t>50052</w:t>
      </w:r>
      <w:r w:rsidRPr="00125D66">
        <w:rPr>
          <w:rFonts w:hint="eastAsia"/>
          <w:sz w:val="21"/>
        </w:rPr>
        <w:t>的规定。</w:t>
      </w:r>
    </w:p>
    <w:p w14:paraId="509D4141" w14:textId="77777777" w:rsidR="00794ECC" w:rsidRPr="00125D66" w:rsidRDefault="00000000">
      <w:pPr>
        <w:pStyle w:val="3"/>
        <w:spacing w:line="240" w:lineRule="auto"/>
        <w:jc w:val="both"/>
        <w:rPr>
          <w:sz w:val="21"/>
        </w:rPr>
      </w:pPr>
      <w:r w:rsidRPr="00125D66">
        <w:rPr>
          <w:rFonts w:hint="eastAsia"/>
          <w:sz w:val="21"/>
        </w:rPr>
        <w:t>电气系统的各个部件应符合设计要求，应具有符合国家标准的证明文件。</w:t>
      </w:r>
    </w:p>
    <w:p w14:paraId="3BDD3F3E" w14:textId="77777777" w:rsidR="00794ECC" w:rsidRPr="00125D66" w:rsidRDefault="00000000">
      <w:pPr>
        <w:pStyle w:val="3"/>
        <w:spacing w:line="240" w:lineRule="auto"/>
        <w:jc w:val="both"/>
        <w:rPr>
          <w:sz w:val="21"/>
        </w:rPr>
      </w:pPr>
      <w:r w:rsidRPr="00125D66">
        <w:rPr>
          <w:rFonts w:hint="eastAsia"/>
          <w:sz w:val="21"/>
        </w:rPr>
        <w:t>控制系统宜具备根据室内外温湿度变化自动调节系统中主机和末端运行参数的功能。</w:t>
      </w:r>
    </w:p>
    <w:p w14:paraId="31D00531" w14:textId="77777777" w:rsidR="00794ECC" w:rsidRPr="00125D66" w:rsidRDefault="00000000">
      <w:pPr>
        <w:pStyle w:val="3"/>
        <w:spacing w:line="240" w:lineRule="auto"/>
        <w:jc w:val="both"/>
        <w:rPr>
          <w:sz w:val="21"/>
        </w:rPr>
      </w:pPr>
      <w:r w:rsidRPr="00125D66">
        <w:rPr>
          <w:rFonts w:hint="eastAsia"/>
          <w:sz w:val="21"/>
        </w:rPr>
        <w:t>控制系统中设备的通信协议和接口应符合国家现行有关标准的规定。</w:t>
      </w:r>
    </w:p>
    <w:p w14:paraId="1463F036" w14:textId="77777777" w:rsidR="00794ECC" w:rsidRPr="00125D66" w:rsidRDefault="00000000">
      <w:pPr>
        <w:pStyle w:val="3"/>
        <w:spacing w:line="240" w:lineRule="auto"/>
        <w:jc w:val="both"/>
        <w:rPr>
          <w:sz w:val="21"/>
        </w:rPr>
      </w:pPr>
      <w:r w:rsidRPr="00125D66">
        <w:rPr>
          <w:rFonts w:hint="eastAsia"/>
          <w:sz w:val="21"/>
        </w:rPr>
        <w:t>控制系统工作应准确、可靠，并应符合下列规定：</w:t>
      </w:r>
    </w:p>
    <w:p w14:paraId="5902FF10" w14:textId="77777777" w:rsidR="00794ECC" w:rsidRPr="00125D66" w:rsidRDefault="00000000">
      <w:pPr>
        <w:pStyle w:val="afffffd"/>
        <w:widowControl/>
        <w:numPr>
          <w:ilvl w:val="0"/>
          <w:numId w:val="38"/>
        </w:numPr>
        <w:ind w:leftChars="200" w:left="840" w:hangingChars="200"/>
        <w:jc w:val="left"/>
        <w:rPr>
          <w:rFonts w:ascii="Times New Roman" w:hAnsi="Times New Roman"/>
        </w:rPr>
      </w:pPr>
      <w:r w:rsidRPr="00125D66">
        <w:rPr>
          <w:rFonts w:ascii="Times New Roman" w:hAnsi="Times New Roman" w:hint="eastAsia"/>
        </w:rPr>
        <w:t>与被集成的各子系统之间通信应准确无误，各子系统之间应能实现物理互联和逻辑互联，实现信息共享、协同工作；</w:t>
      </w:r>
    </w:p>
    <w:p w14:paraId="62FFF289" w14:textId="77777777" w:rsidR="00794ECC" w:rsidRPr="00125D66" w:rsidRDefault="00000000">
      <w:pPr>
        <w:pStyle w:val="afffffd"/>
        <w:widowControl/>
        <w:numPr>
          <w:ilvl w:val="0"/>
          <w:numId w:val="38"/>
        </w:numPr>
        <w:ind w:leftChars="200" w:left="840" w:hangingChars="200"/>
        <w:jc w:val="left"/>
        <w:rPr>
          <w:rFonts w:ascii="Times New Roman" w:hAnsi="Times New Roman"/>
        </w:rPr>
      </w:pPr>
      <w:r w:rsidRPr="00125D66">
        <w:rPr>
          <w:rFonts w:ascii="Times New Roman" w:hAnsi="Times New Roman" w:hint="eastAsia"/>
        </w:rPr>
        <w:t>控制系统应具备对各子系统良好的控制功能：</w:t>
      </w:r>
    </w:p>
    <w:p w14:paraId="100856ED" w14:textId="77777777" w:rsidR="00794ECC" w:rsidRPr="00125D66" w:rsidRDefault="00000000">
      <w:pPr>
        <w:pStyle w:val="afffffd"/>
        <w:widowControl/>
        <w:numPr>
          <w:ilvl w:val="0"/>
          <w:numId w:val="38"/>
        </w:numPr>
        <w:ind w:leftChars="200" w:left="840" w:hangingChars="200"/>
        <w:jc w:val="left"/>
        <w:rPr>
          <w:rFonts w:ascii="Times New Roman" w:hAnsi="Times New Roman"/>
        </w:rPr>
      </w:pPr>
      <w:r w:rsidRPr="00125D66">
        <w:rPr>
          <w:rFonts w:ascii="Times New Roman" w:hAnsi="Times New Roman" w:hint="eastAsia"/>
        </w:rPr>
        <w:t>控制系统在正常运行条件下（包括满负载运行）应具有良好的响应特性和高可靠性。</w:t>
      </w:r>
    </w:p>
    <w:p w14:paraId="2AFB7DD1" w14:textId="77777777" w:rsidR="00794ECC" w:rsidRPr="00125D66" w:rsidRDefault="00000000">
      <w:pPr>
        <w:pStyle w:val="afffff5"/>
        <w:numPr>
          <w:ilvl w:val="1"/>
          <w:numId w:val="20"/>
        </w:numPr>
        <w:spacing w:before="156" w:after="156"/>
        <w:jc w:val="both"/>
        <w:rPr>
          <w:rFonts w:hAnsi="黑体"/>
        </w:rPr>
      </w:pPr>
      <w:bookmarkStart w:id="243" w:name="_Toc142726985"/>
      <w:r w:rsidRPr="00125D66">
        <w:rPr>
          <w:rFonts w:hAnsi="黑体" w:hint="eastAsia"/>
        </w:rPr>
        <w:t>系统集成控制器</w:t>
      </w:r>
      <w:bookmarkEnd w:id="243"/>
    </w:p>
    <w:p w14:paraId="0D168BDA" w14:textId="77777777" w:rsidR="00794ECC" w:rsidRPr="00125D66" w:rsidRDefault="00000000">
      <w:pPr>
        <w:pStyle w:val="3"/>
        <w:spacing w:line="240" w:lineRule="auto"/>
        <w:jc w:val="both"/>
        <w:rPr>
          <w:sz w:val="21"/>
        </w:rPr>
      </w:pPr>
      <w:r w:rsidRPr="00125D66">
        <w:rPr>
          <w:rFonts w:hint="eastAsia"/>
          <w:sz w:val="21"/>
        </w:rPr>
        <w:t>系统控制器宜具有供冷、供暖、供生活热水等多种便于用户操控的模式。</w:t>
      </w:r>
    </w:p>
    <w:p w14:paraId="34FFE444" w14:textId="77777777" w:rsidR="00794ECC" w:rsidRPr="00125D66" w:rsidRDefault="00000000">
      <w:pPr>
        <w:pStyle w:val="3"/>
        <w:spacing w:line="240" w:lineRule="auto"/>
        <w:jc w:val="both"/>
        <w:rPr>
          <w:sz w:val="21"/>
        </w:rPr>
      </w:pPr>
      <w:r w:rsidRPr="00125D66">
        <w:rPr>
          <w:rFonts w:hint="eastAsia"/>
          <w:sz w:val="21"/>
        </w:rPr>
        <w:t>系统控制器内部应有热水优先设置。</w:t>
      </w:r>
    </w:p>
    <w:p w14:paraId="57E4D5C6" w14:textId="77777777" w:rsidR="00794ECC" w:rsidRPr="00125D66" w:rsidRDefault="00000000">
      <w:pPr>
        <w:pStyle w:val="3"/>
        <w:spacing w:line="240" w:lineRule="auto"/>
        <w:jc w:val="both"/>
        <w:rPr>
          <w:sz w:val="21"/>
        </w:rPr>
      </w:pPr>
      <w:r w:rsidRPr="00125D66">
        <w:rPr>
          <w:rFonts w:hint="eastAsia"/>
          <w:sz w:val="21"/>
        </w:rPr>
        <w:t>系统控制器应具有一键关机功能及其他安全功能。</w:t>
      </w:r>
    </w:p>
    <w:p w14:paraId="00E9FB4E" w14:textId="77777777" w:rsidR="00794ECC" w:rsidRPr="00125D66" w:rsidRDefault="00000000">
      <w:pPr>
        <w:pStyle w:val="3"/>
        <w:spacing w:line="240" w:lineRule="auto"/>
        <w:jc w:val="both"/>
        <w:rPr>
          <w:sz w:val="21"/>
        </w:rPr>
      </w:pPr>
      <w:r w:rsidRPr="00125D66">
        <w:rPr>
          <w:rFonts w:hint="eastAsia"/>
          <w:sz w:val="21"/>
        </w:rPr>
        <w:t>系统控制器</w:t>
      </w:r>
      <w:proofErr w:type="gramStart"/>
      <w:r w:rsidRPr="00125D66">
        <w:rPr>
          <w:rFonts w:hint="eastAsia"/>
          <w:sz w:val="21"/>
        </w:rPr>
        <w:t>宜实现</w:t>
      </w:r>
      <w:proofErr w:type="gramEnd"/>
      <w:r w:rsidRPr="00125D66">
        <w:rPr>
          <w:rFonts w:hint="eastAsia"/>
          <w:sz w:val="21"/>
        </w:rPr>
        <w:t>互联网控制，可远程查看</w:t>
      </w:r>
      <w:proofErr w:type="gramStart"/>
      <w:r w:rsidRPr="00125D66">
        <w:rPr>
          <w:rFonts w:hint="eastAsia"/>
          <w:sz w:val="21"/>
        </w:rPr>
        <w:t>及设置</w:t>
      </w:r>
      <w:proofErr w:type="gramEnd"/>
      <w:r w:rsidRPr="00125D66">
        <w:rPr>
          <w:rFonts w:hint="eastAsia"/>
          <w:sz w:val="21"/>
        </w:rPr>
        <w:t>主机的部分参数，如报警提醒、模式设置、水温设定及目标温度设定等，可连续存储主机相关各项数据。</w:t>
      </w:r>
    </w:p>
    <w:p w14:paraId="2B5A81CE" w14:textId="77777777" w:rsidR="00794ECC" w:rsidRPr="00125D66" w:rsidRDefault="00000000">
      <w:pPr>
        <w:pStyle w:val="3"/>
        <w:spacing w:line="240" w:lineRule="auto"/>
        <w:jc w:val="both"/>
        <w:rPr>
          <w:sz w:val="21"/>
        </w:rPr>
      </w:pPr>
      <w:r w:rsidRPr="00125D66">
        <w:rPr>
          <w:rFonts w:hint="eastAsia"/>
          <w:sz w:val="21"/>
        </w:rPr>
        <w:t>系统控制器自成体系，可实现手机远程操控；同时可连入智能家居系统。</w:t>
      </w:r>
    </w:p>
    <w:p w14:paraId="4A328498" w14:textId="77777777" w:rsidR="00794ECC" w:rsidRPr="00125D66" w:rsidRDefault="00000000">
      <w:pPr>
        <w:pStyle w:val="3"/>
        <w:spacing w:line="240" w:lineRule="auto"/>
        <w:jc w:val="both"/>
        <w:rPr>
          <w:sz w:val="21"/>
        </w:rPr>
      </w:pPr>
      <w:r w:rsidRPr="00125D66">
        <w:rPr>
          <w:rFonts w:hint="eastAsia"/>
          <w:sz w:val="21"/>
        </w:rPr>
        <w:t>系统控制器宜自带后台监测功能，可后台监测每台设备的运行状态及运行数据。</w:t>
      </w:r>
    </w:p>
    <w:p w14:paraId="0F158883" w14:textId="77777777" w:rsidR="00794ECC" w:rsidRPr="00125D66" w:rsidRDefault="00000000">
      <w:pPr>
        <w:pStyle w:val="3"/>
        <w:spacing w:line="240" w:lineRule="auto"/>
        <w:jc w:val="both"/>
        <w:rPr>
          <w:sz w:val="21"/>
        </w:rPr>
      </w:pPr>
      <w:r w:rsidRPr="00125D66">
        <w:rPr>
          <w:rFonts w:hint="eastAsia"/>
          <w:sz w:val="21"/>
        </w:rPr>
        <w:t>系统控制器可实现多台联动，一个控制器控制多台机器。</w:t>
      </w:r>
    </w:p>
    <w:p w14:paraId="4822B7BF" w14:textId="77777777" w:rsidR="00794ECC" w:rsidRPr="00125D66" w:rsidRDefault="00000000">
      <w:pPr>
        <w:pStyle w:val="afffff5"/>
        <w:numPr>
          <w:ilvl w:val="1"/>
          <w:numId w:val="20"/>
        </w:numPr>
        <w:spacing w:before="156" w:after="156"/>
        <w:jc w:val="both"/>
        <w:rPr>
          <w:rFonts w:hAnsi="黑体"/>
        </w:rPr>
      </w:pPr>
      <w:bookmarkStart w:id="244" w:name="_Toc142726986"/>
      <w:r w:rsidRPr="00125D66">
        <w:rPr>
          <w:rFonts w:hAnsi="黑体" w:hint="eastAsia"/>
        </w:rPr>
        <w:t>房间温度控制器、室内温湿度传感器、室外温度传感器</w:t>
      </w:r>
      <w:bookmarkEnd w:id="244"/>
    </w:p>
    <w:p w14:paraId="76EFF007" w14:textId="77777777" w:rsidR="00794ECC" w:rsidRPr="00125D66" w:rsidRDefault="00000000">
      <w:pPr>
        <w:pStyle w:val="3"/>
        <w:spacing w:line="240" w:lineRule="auto"/>
        <w:jc w:val="both"/>
        <w:rPr>
          <w:sz w:val="21"/>
        </w:rPr>
      </w:pPr>
      <w:bookmarkStart w:id="245" w:name="_Toc69906915"/>
      <w:r w:rsidRPr="00125D66">
        <w:rPr>
          <w:rFonts w:hint="eastAsia"/>
          <w:sz w:val="21"/>
        </w:rPr>
        <w:t>房间温度控制器应设置在附近无散热体、周围无遮挡物、不受风吹、不受阳光直晒、通风干燥、能正确反映室内温度的位置。温控器的安装高度</w:t>
      </w:r>
      <w:proofErr w:type="gramStart"/>
      <w:r w:rsidRPr="00125D66">
        <w:rPr>
          <w:rFonts w:hint="eastAsia"/>
          <w:sz w:val="21"/>
        </w:rPr>
        <w:t>宜距离</w:t>
      </w:r>
      <w:proofErr w:type="gramEnd"/>
      <w:r w:rsidRPr="00125D66">
        <w:rPr>
          <w:rFonts w:hint="eastAsia"/>
          <w:sz w:val="21"/>
        </w:rPr>
        <w:t>地面</w:t>
      </w:r>
      <w:r w:rsidRPr="00125D66">
        <w:rPr>
          <w:rFonts w:hint="eastAsia"/>
          <w:sz w:val="21"/>
        </w:rPr>
        <w:t>1.2m~1.5m</w:t>
      </w:r>
      <w:r w:rsidRPr="00125D66">
        <w:rPr>
          <w:rFonts w:hint="eastAsia"/>
          <w:sz w:val="21"/>
        </w:rPr>
        <w:t>，与照明开关在同一水平线上并排布置。</w:t>
      </w:r>
    </w:p>
    <w:p w14:paraId="6DD82DFB" w14:textId="77777777" w:rsidR="00794ECC" w:rsidRPr="00125D66" w:rsidRDefault="00000000">
      <w:pPr>
        <w:pStyle w:val="3"/>
        <w:spacing w:line="240" w:lineRule="auto"/>
        <w:jc w:val="both"/>
        <w:rPr>
          <w:sz w:val="21"/>
        </w:rPr>
      </w:pPr>
      <w:r w:rsidRPr="00125D66">
        <w:rPr>
          <w:rFonts w:hint="eastAsia"/>
          <w:sz w:val="21"/>
        </w:rPr>
        <w:t>宜采用同一温控器控制风机盘管及地面辐射供暖末端。</w:t>
      </w:r>
    </w:p>
    <w:p w14:paraId="1968F6B0" w14:textId="77777777" w:rsidR="00794ECC" w:rsidRPr="00125D66" w:rsidRDefault="00000000">
      <w:pPr>
        <w:pStyle w:val="3"/>
        <w:spacing w:line="240" w:lineRule="auto"/>
        <w:jc w:val="both"/>
        <w:rPr>
          <w:sz w:val="21"/>
        </w:rPr>
      </w:pPr>
      <w:r w:rsidRPr="00125D66">
        <w:rPr>
          <w:rFonts w:hint="eastAsia"/>
          <w:sz w:val="21"/>
        </w:rPr>
        <w:lastRenderedPageBreak/>
        <w:t>室内温湿度传感器应设置在全屋开阔区域，附近无散热体、周围无遮挡物、不受风吹、不受阳光直晒、通风干燥、能正确反映室内温度的位置。安装高度</w:t>
      </w:r>
      <w:proofErr w:type="gramStart"/>
      <w:r w:rsidRPr="00125D66">
        <w:rPr>
          <w:rFonts w:hint="eastAsia"/>
          <w:sz w:val="21"/>
        </w:rPr>
        <w:t>宜距离</w:t>
      </w:r>
      <w:proofErr w:type="gramEnd"/>
      <w:r w:rsidRPr="00125D66">
        <w:rPr>
          <w:rFonts w:hint="eastAsia"/>
          <w:sz w:val="21"/>
        </w:rPr>
        <w:t>地面</w:t>
      </w:r>
      <w:r w:rsidRPr="00125D66">
        <w:rPr>
          <w:rFonts w:hint="eastAsia"/>
          <w:sz w:val="21"/>
        </w:rPr>
        <w:t>1.2m~1.5m</w:t>
      </w:r>
      <w:r w:rsidRPr="00125D66">
        <w:rPr>
          <w:rFonts w:hint="eastAsia"/>
          <w:sz w:val="21"/>
        </w:rPr>
        <w:t>。</w:t>
      </w:r>
    </w:p>
    <w:p w14:paraId="6ACC8531" w14:textId="77777777" w:rsidR="00794ECC" w:rsidRPr="00125D66" w:rsidRDefault="00000000">
      <w:pPr>
        <w:pStyle w:val="3"/>
        <w:spacing w:line="240" w:lineRule="auto"/>
        <w:jc w:val="both"/>
        <w:rPr>
          <w:sz w:val="21"/>
        </w:rPr>
      </w:pPr>
      <w:r w:rsidRPr="00125D66">
        <w:rPr>
          <w:rFonts w:hint="eastAsia"/>
          <w:sz w:val="21"/>
        </w:rPr>
        <w:t>室外温度传感器应</w:t>
      </w:r>
      <w:proofErr w:type="gramStart"/>
      <w:r w:rsidRPr="00125D66">
        <w:rPr>
          <w:rFonts w:hint="eastAsia"/>
          <w:sz w:val="21"/>
        </w:rPr>
        <w:t>设置离外机</w:t>
      </w:r>
      <w:proofErr w:type="gramEnd"/>
      <w:r w:rsidRPr="00125D66">
        <w:rPr>
          <w:rFonts w:hint="eastAsia"/>
          <w:sz w:val="21"/>
        </w:rPr>
        <w:t>至少</w:t>
      </w:r>
      <w:r w:rsidRPr="00125D66">
        <w:rPr>
          <w:rFonts w:hint="eastAsia"/>
          <w:sz w:val="21"/>
        </w:rPr>
        <w:t>2m</w:t>
      </w:r>
      <w:r w:rsidRPr="00125D66">
        <w:rPr>
          <w:rFonts w:hint="eastAsia"/>
          <w:sz w:val="21"/>
        </w:rPr>
        <w:t>远处，不受外机运行气流的影响，同时不受阳光直晒与雨淋。</w:t>
      </w:r>
    </w:p>
    <w:p w14:paraId="431E9F0A" w14:textId="77777777" w:rsidR="00794ECC" w:rsidRPr="00125D66" w:rsidRDefault="00000000">
      <w:pPr>
        <w:pStyle w:val="afffff5"/>
        <w:numPr>
          <w:ilvl w:val="1"/>
          <w:numId w:val="20"/>
        </w:numPr>
        <w:spacing w:before="156" w:after="156"/>
        <w:jc w:val="both"/>
        <w:rPr>
          <w:rFonts w:hAnsi="黑体"/>
        </w:rPr>
      </w:pPr>
      <w:bookmarkStart w:id="246" w:name="_Toc142726987"/>
      <w:bookmarkEnd w:id="245"/>
      <w:r w:rsidRPr="00125D66">
        <w:rPr>
          <w:rFonts w:hAnsi="黑体" w:hint="eastAsia"/>
        </w:rPr>
        <w:t>配电系统</w:t>
      </w:r>
      <w:bookmarkEnd w:id="246"/>
    </w:p>
    <w:p w14:paraId="08C80E64" w14:textId="77777777" w:rsidR="00794ECC" w:rsidRPr="00125D66" w:rsidRDefault="00000000">
      <w:pPr>
        <w:pStyle w:val="3"/>
        <w:numPr>
          <w:ilvl w:val="2"/>
          <w:numId w:val="0"/>
        </w:numPr>
        <w:spacing w:line="240" w:lineRule="auto"/>
        <w:ind w:firstLineChars="200" w:firstLine="420"/>
        <w:jc w:val="both"/>
        <w:rPr>
          <w:sz w:val="21"/>
          <w:lang w:eastAsia="zh-Hans"/>
        </w:rPr>
      </w:pPr>
      <w:r w:rsidRPr="00125D66">
        <w:rPr>
          <w:rFonts w:hint="eastAsia"/>
          <w:sz w:val="21"/>
          <w:lang w:eastAsia="zh-Hans"/>
        </w:rPr>
        <w:t>配电系统应满足</w:t>
      </w:r>
      <w:r w:rsidRPr="00125D66">
        <w:rPr>
          <w:sz w:val="21"/>
        </w:rPr>
        <w:t>RISN-TG039-2021</w:t>
      </w:r>
      <w:r w:rsidRPr="00125D66">
        <w:rPr>
          <w:rFonts w:hint="eastAsia"/>
          <w:sz w:val="21"/>
          <w:lang w:eastAsia="zh-Hans"/>
        </w:rPr>
        <w:t>中</w:t>
      </w:r>
      <w:r w:rsidRPr="00125D66">
        <w:rPr>
          <w:sz w:val="21"/>
          <w:lang w:eastAsia="zh-Hans"/>
        </w:rPr>
        <w:t>10.8</w:t>
      </w:r>
      <w:r w:rsidRPr="00125D66">
        <w:rPr>
          <w:rFonts w:hint="eastAsia"/>
          <w:sz w:val="21"/>
          <w:lang w:eastAsia="zh-Hans"/>
        </w:rPr>
        <w:t>的规定。</w:t>
      </w:r>
    </w:p>
    <w:p w14:paraId="7DDCB7F0" w14:textId="77777777" w:rsidR="00794ECC" w:rsidRPr="00125D66" w:rsidRDefault="00000000">
      <w:pPr>
        <w:pStyle w:val="afffff5"/>
        <w:numPr>
          <w:ilvl w:val="1"/>
          <w:numId w:val="20"/>
        </w:numPr>
        <w:spacing w:before="156" w:after="156"/>
        <w:jc w:val="both"/>
        <w:rPr>
          <w:rFonts w:hAnsi="黑体"/>
        </w:rPr>
      </w:pPr>
      <w:bookmarkStart w:id="247" w:name="_Toc262"/>
      <w:bookmarkStart w:id="248" w:name="_Toc142726988"/>
      <w:r w:rsidRPr="00125D66">
        <w:rPr>
          <w:rFonts w:hAnsi="黑体" w:hint="eastAsia"/>
        </w:rPr>
        <w:t>控制与监测</w:t>
      </w:r>
      <w:bookmarkEnd w:id="247"/>
      <w:bookmarkEnd w:id="248"/>
    </w:p>
    <w:p w14:paraId="17897970" w14:textId="77777777" w:rsidR="00794ECC" w:rsidRPr="00125D66" w:rsidRDefault="00000000">
      <w:pPr>
        <w:pStyle w:val="3"/>
        <w:spacing w:line="240" w:lineRule="auto"/>
        <w:jc w:val="both"/>
        <w:rPr>
          <w:sz w:val="21"/>
        </w:rPr>
      </w:pPr>
      <w:r w:rsidRPr="00125D66">
        <w:rPr>
          <w:rFonts w:hint="eastAsia"/>
          <w:sz w:val="21"/>
        </w:rPr>
        <w:t>传感器和执行器应符合下列规定：</w:t>
      </w:r>
    </w:p>
    <w:p w14:paraId="10046BEC" w14:textId="77777777" w:rsidR="00794ECC" w:rsidRPr="00125D66" w:rsidRDefault="00000000">
      <w:pPr>
        <w:pStyle w:val="afffffd"/>
        <w:widowControl/>
        <w:numPr>
          <w:ilvl w:val="0"/>
          <w:numId w:val="39"/>
        </w:numPr>
        <w:ind w:firstLineChars="0" w:firstLine="6"/>
        <w:jc w:val="left"/>
        <w:rPr>
          <w:rFonts w:ascii="Times New Roman" w:hAnsi="Times New Roman"/>
        </w:rPr>
      </w:pPr>
      <w:r w:rsidRPr="00125D66">
        <w:rPr>
          <w:rFonts w:ascii="Times New Roman" w:hAnsi="Times New Roman"/>
        </w:rPr>
        <w:t>执行器的安装位置应符合设计要求，并应满足产品动作空间和检修空间的要求；</w:t>
      </w:r>
    </w:p>
    <w:p w14:paraId="14ACF2FC" w14:textId="77777777" w:rsidR="00794ECC" w:rsidRPr="00125D66" w:rsidRDefault="00000000">
      <w:pPr>
        <w:widowControl/>
        <w:numPr>
          <w:ilvl w:val="0"/>
          <w:numId w:val="39"/>
        </w:numPr>
        <w:ind w:firstLine="6"/>
        <w:jc w:val="left"/>
        <w:rPr>
          <w:rFonts w:ascii="Times New Roman" w:hAnsi="Times New Roman"/>
        </w:rPr>
      </w:pPr>
      <w:r w:rsidRPr="00125D66">
        <w:rPr>
          <w:rFonts w:ascii="Times New Roman" w:hAnsi="Times New Roman" w:hint="eastAsia"/>
        </w:rPr>
        <w:t>执行器的输出力</w:t>
      </w:r>
      <w:r w:rsidRPr="00125D66">
        <w:rPr>
          <w:rFonts w:ascii="Times New Roman" w:hAnsi="Times New Roman" w:hint="eastAsia"/>
        </w:rPr>
        <w:t>(</w:t>
      </w:r>
      <w:r w:rsidRPr="00125D66">
        <w:rPr>
          <w:rFonts w:ascii="Times New Roman" w:hAnsi="Times New Roman" w:hint="eastAsia"/>
        </w:rPr>
        <w:t>或力矩</w:t>
      </w:r>
      <w:r w:rsidRPr="00125D66">
        <w:rPr>
          <w:rFonts w:ascii="Times New Roman" w:hAnsi="Times New Roman" w:hint="eastAsia"/>
        </w:rPr>
        <w:t>)</w:t>
      </w:r>
      <w:r w:rsidRPr="00125D66">
        <w:rPr>
          <w:rFonts w:ascii="Times New Roman" w:hAnsi="Times New Roman" w:hint="eastAsia"/>
        </w:rPr>
        <w:t>应使阀门在最大关闭压差下可靠开启和闭合；</w:t>
      </w:r>
    </w:p>
    <w:p w14:paraId="49F27481" w14:textId="77777777" w:rsidR="00794ECC" w:rsidRPr="00125D66" w:rsidRDefault="00000000">
      <w:pPr>
        <w:widowControl/>
        <w:numPr>
          <w:ilvl w:val="0"/>
          <w:numId w:val="39"/>
        </w:numPr>
        <w:ind w:firstLine="6"/>
        <w:jc w:val="left"/>
        <w:rPr>
          <w:rFonts w:ascii="Times New Roman" w:hAnsi="Times New Roman"/>
        </w:rPr>
      </w:pPr>
      <w:r w:rsidRPr="00125D66">
        <w:rPr>
          <w:rFonts w:ascii="Times New Roman" w:hAnsi="Times New Roman" w:hint="eastAsia"/>
        </w:rPr>
        <w:t>执行器应提供标准电气接口或数字通信接口；</w:t>
      </w:r>
      <w:proofErr w:type="gramStart"/>
      <w:r w:rsidRPr="00125D66">
        <w:rPr>
          <w:rFonts w:ascii="Times New Roman" w:hAnsi="Times New Roman" w:hint="eastAsia"/>
        </w:rPr>
        <w:t>当提供</w:t>
      </w:r>
      <w:proofErr w:type="gramEnd"/>
      <w:r w:rsidRPr="00125D66">
        <w:rPr>
          <w:rFonts w:ascii="Times New Roman" w:hAnsi="Times New Roman" w:hint="eastAsia"/>
        </w:rPr>
        <w:t>数字通信接口时，其通信协议应与监控系统兼容。</w:t>
      </w:r>
    </w:p>
    <w:p w14:paraId="756C5339" w14:textId="77777777" w:rsidR="00794ECC" w:rsidRPr="00125D66" w:rsidRDefault="00000000">
      <w:pPr>
        <w:pStyle w:val="3"/>
        <w:spacing w:line="240" w:lineRule="auto"/>
        <w:jc w:val="both"/>
        <w:rPr>
          <w:sz w:val="21"/>
        </w:rPr>
      </w:pPr>
      <w:r w:rsidRPr="00125D66">
        <w:rPr>
          <w:rFonts w:hint="eastAsia"/>
          <w:sz w:val="21"/>
        </w:rPr>
        <w:t>温度、湿度传感器的设置，应符合下列规定：</w:t>
      </w:r>
    </w:p>
    <w:p w14:paraId="57C1B428" w14:textId="77777777" w:rsidR="00794ECC" w:rsidRPr="00125D66" w:rsidRDefault="00000000">
      <w:pPr>
        <w:pStyle w:val="afffffd"/>
        <w:widowControl/>
        <w:numPr>
          <w:ilvl w:val="0"/>
          <w:numId w:val="40"/>
        </w:numPr>
        <w:ind w:firstLineChars="0" w:firstLine="6"/>
        <w:jc w:val="left"/>
        <w:rPr>
          <w:rFonts w:ascii="Times New Roman" w:hAnsi="Times New Roman"/>
        </w:rPr>
      </w:pPr>
      <w:r w:rsidRPr="00125D66">
        <w:rPr>
          <w:rFonts w:ascii="Times New Roman" w:hAnsi="Times New Roman" w:hint="eastAsia"/>
        </w:rPr>
        <w:t>供回水温差的两个温度传感器应成对选用，且温度偏差系数应同为正或负；</w:t>
      </w:r>
    </w:p>
    <w:p w14:paraId="3D294583" w14:textId="77777777" w:rsidR="00794ECC" w:rsidRPr="00125D66" w:rsidRDefault="00000000">
      <w:pPr>
        <w:pStyle w:val="afffffd"/>
        <w:widowControl/>
        <w:numPr>
          <w:ilvl w:val="0"/>
          <w:numId w:val="40"/>
        </w:numPr>
        <w:ind w:firstLineChars="0" w:firstLine="6"/>
        <w:jc w:val="left"/>
        <w:rPr>
          <w:rFonts w:ascii="Times New Roman" w:hAnsi="Times New Roman"/>
        </w:rPr>
      </w:pPr>
      <w:r w:rsidRPr="00125D66">
        <w:rPr>
          <w:rFonts w:ascii="Times New Roman" w:hAnsi="Times New Roman" w:hint="eastAsia"/>
          <w:lang w:eastAsia="zh-Hans"/>
        </w:rPr>
        <w:t>带</w:t>
      </w:r>
      <w:r w:rsidRPr="00125D66">
        <w:rPr>
          <w:rFonts w:ascii="Times New Roman" w:hAnsi="Times New Roman" w:hint="eastAsia"/>
        </w:rPr>
        <w:t>传感器</w:t>
      </w:r>
      <w:r w:rsidRPr="00125D66">
        <w:rPr>
          <w:rFonts w:ascii="Times New Roman" w:hAnsi="Times New Roman" w:hint="eastAsia"/>
          <w:lang w:eastAsia="zh-Hans"/>
        </w:rPr>
        <w:t>的面板和检测仪</w:t>
      </w:r>
      <w:r w:rsidRPr="00125D66">
        <w:rPr>
          <w:rFonts w:ascii="Times New Roman" w:hAnsi="Times New Roman" w:hint="eastAsia"/>
        </w:rPr>
        <w:t>应安装在空气流通，能反映被测房间空气状态的位置。</w:t>
      </w:r>
    </w:p>
    <w:p w14:paraId="735C8A67" w14:textId="77777777" w:rsidR="00794ECC" w:rsidRPr="00125D66" w:rsidRDefault="00000000">
      <w:pPr>
        <w:pStyle w:val="3"/>
        <w:spacing w:line="240" w:lineRule="auto"/>
        <w:jc w:val="both"/>
        <w:rPr>
          <w:sz w:val="21"/>
        </w:rPr>
      </w:pPr>
      <w:r w:rsidRPr="00125D66">
        <w:rPr>
          <w:rFonts w:hint="eastAsia"/>
          <w:sz w:val="21"/>
        </w:rPr>
        <w:t>电动阀门的选择，应符合下列规定：</w:t>
      </w:r>
    </w:p>
    <w:p w14:paraId="40368D20" w14:textId="77777777" w:rsidR="00794ECC" w:rsidRPr="00125D66" w:rsidRDefault="00000000">
      <w:pPr>
        <w:pStyle w:val="afffffd"/>
        <w:widowControl/>
        <w:numPr>
          <w:ilvl w:val="0"/>
          <w:numId w:val="41"/>
        </w:numPr>
        <w:ind w:firstLineChars="0" w:firstLine="6"/>
        <w:jc w:val="left"/>
        <w:rPr>
          <w:rFonts w:ascii="Times New Roman" w:hAnsi="Times New Roman"/>
        </w:rPr>
      </w:pPr>
      <w:r w:rsidRPr="00125D66">
        <w:rPr>
          <w:rFonts w:ascii="Times New Roman" w:hAnsi="Times New Roman" w:hint="eastAsia"/>
        </w:rPr>
        <w:t>水路换季三通阀及回水三通阀宜采用大扭矩阀门；</w:t>
      </w:r>
    </w:p>
    <w:p w14:paraId="07D0DA46" w14:textId="77777777" w:rsidR="00794ECC" w:rsidRPr="00125D66" w:rsidRDefault="00000000">
      <w:pPr>
        <w:pStyle w:val="afffffd"/>
        <w:widowControl/>
        <w:numPr>
          <w:ilvl w:val="0"/>
          <w:numId w:val="41"/>
        </w:numPr>
        <w:ind w:firstLineChars="0" w:firstLine="6"/>
        <w:jc w:val="left"/>
        <w:rPr>
          <w:rFonts w:ascii="Times New Roman" w:hAnsi="Times New Roman"/>
        </w:rPr>
      </w:pPr>
      <w:r w:rsidRPr="00125D66">
        <w:rPr>
          <w:rFonts w:ascii="Times New Roman" w:hAnsi="Times New Roman" w:hint="eastAsia"/>
        </w:rPr>
        <w:t>口径应根据使用对象要求的流通能力，通过计算选择确定。</w:t>
      </w:r>
    </w:p>
    <w:p w14:paraId="72525424" w14:textId="77777777" w:rsidR="00794ECC" w:rsidRPr="00125D66" w:rsidRDefault="00000000">
      <w:pPr>
        <w:pStyle w:val="3"/>
        <w:spacing w:line="240" w:lineRule="auto"/>
        <w:jc w:val="both"/>
        <w:rPr>
          <w:sz w:val="21"/>
        </w:rPr>
      </w:pPr>
      <w:proofErr w:type="gramStart"/>
      <w:r w:rsidRPr="00125D66">
        <w:rPr>
          <w:rFonts w:hint="eastAsia"/>
          <w:sz w:val="21"/>
        </w:rPr>
        <w:t>户式三</w:t>
      </w:r>
      <w:proofErr w:type="gramEnd"/>
      <w:r w:rsidRPr="00125D66">
        <w:rPr>
          <w:rFonts w:hint="eastAsia"/>
          <w:sz w:val="21"/>
        </w:rPr>
        <w:t>联供系统的集成控制系统应具备下列功能：</w:t>
      </w:r>
    </w:p>
    <w:p w14:paraId="5B72E96E" w14:textId="77777777" w:rsidR="00794ECC" w:rsidRPr="00125D66" w:rsidRDefault="00000000">
      <w:pPr>
        <w:pStyle w:val="afffffd"/>
        <w:widowControl/>
        <w:numPr>
          <w:ilvl w:val="0"/>
          <w:numId w:val="42"/>
        </w:numPr>
        <w:ind w:firstLineChars="0" w:firstLine="6"/>
        <w:jc w:val="left"/>
        <w:rPr>
          <w:rFonts w:ascii="Times New Roman" w:hAnsi="Times New Roman"/>
        </w:rPr>
      </w:pPr>
      <w:r w:rsidRPr="00125D66">
        <w:rPr>
          <w:rFonts w:ascii="Times New Roman" w:hAnsi="Times New Roman" w:hint="eastAsia"/>
        </w:rPr>
        <w:t>夏季空调供冷、冬季供暖、生活热水可采用人工转换或自动转换；</w:t>
      </w:r>
    </w:p>
    <w:p w14:paraId="627200A5" w14:textId="77777777" w:rsidR="00794ECC" w:rsidRPr="00125D66" w:rsidRDefault="00000000">
      <w:pPr>
        <w:pStyle w:val="afffffd"/>
        <w:widowControl/>
        <w:numPr>
          <w:ilvl w:val="0"/>
          <w:numId w:val="42"/>
        </w:numPr>
        <w:ind w:firstLineChars="0" w:firstLine="6"/>
        <w:jc w:val="left"/>
        <w:rPr>
          <w:rFonts w:ascii="Times New Roman" w:hAnsi="Times New Roman"/>
        </w:rPr>
      </w:pPr>
      <w:r w:rsidRPr="00125D66">
        <w:rPr>
          <w:rFonts w:ascii="Times New Roman" w:hAnsi="Times New Roman" w:hint="eastAsia"/>
        </w:rPr>
        <w:t>配套水路的电动阀的工况转换部件应连锁自动控制。</w:t>
      </w:r>
    </w:p>
    <w:p w14:paraId="4A8F920F" w14:textId="77777777" w:rsidR="00794ECC" w:rsidRPr="00125D66" w:rsidRDefault="00000000">
      <w:pPr>
        <w:pStyle w:val="3"/>
        <w:spacing w:line="240" w:lineRule="auto"/>
        <w:jc w:val="both"/>
        <w:rPr>
          <w:sz w:val="21"/>
        </w:rPr>
      </w:pPr>
      <w:r w:rsidRPr="00125D66">
        <w:rPr>
          <w:rFonts w:hint="eastAsia"/>
          <w:sz w:val="21"/>
        </w:rPr>
        <w:t>主机应具备供热和供冷工况时对水温、供热</w:t>
      </w:r>
      <w:r w:rsidRPr="00125D66">
        <w:rPr>
          <w:rFonts w:hint="eastAsia"/>
          <w:sz w:val="21"/>
        </w:rPr>
        <w:t>/</w:t>
      </w:r>
      <w:r w:rsidRPr="00125D66">
        <w:rPr>
          <w:rFonts w:hint="eastAsia"/>
          <w:sz w:val="21"/>
        </w:rPr>
        <w:t>供冷量的调节和机组启停的自动控制功能。</w:t>
      </w:r>
    </w:p>
    <w:p w14:paraId="00E3144F" w14:textId="77777777" w:rsidR="00794ECC" w:rsidRPr="00125D66" w:rsidRDefault="00000000">
      <w:pPr>
        <w:pStyle w:val="3"/>
        <w:spacing w:line="240" w:lineRule="auto"/>
        <w:jc w:val="both"/>
        <w:rPr>
          <w:sz w:val="21"/>
        </w:rPr>
      </w:pPr>
      <w:r w:rsidRPr="00125D66">
        <w:rPr>
          <w:rFonts w:hint="eastAsia"/>
          <w:sz w:val="21"/>
        </w:rPr>
        <w:t>风机盘管水路电动阀</w:t>
      </w:r>
      <w:proofErr w:type="gramStart"/>
      <w:r w:rsidRPr="00125D66">
        <w:rPr>
          <w:rFonts w:hint="eastAsia"/>
          <w:sz w:val="21"/>
        </w:rPr>
        <w:t>宜设置常</w:t>
      </w:r>
      <w:proofErr w:type="gramEnd"/>
      <w:r w:rsidRPr="00125D66">
        <w:rPr>
          <w:rFonts w:hint="eastAsia"/>
          <w:sz w:val="21"/>
        </w:rPr>
        <w:t>闭式电动通断阀。</w:t>
      </w:r>
    </w:p>
    <w:p w14:paraId="228EB96C" w14:textId="77777777" w:rsidR="00794ECC" w:rsidRPr="00125D66" w:rsidRDefault="00000000">
      <w:pPr>
        <w:pStyle w:val="3"/>
        <w:spacing w:line="240" w:lineRule="auto"/>
        <w:jc w:val="both"/>
        <w:rPr>
          <w:sz w:val="21"/>
        </w:rPr>
      </w:pPr>
      <w:r w:rsidRPr="00125D66">
        <w:rPr>
          <w:rFonts w:hint="eastAsia"/>
          <w:sz w:val="21"/>
        </w:rPr>
        <w:t>辐射供暖系统在需控制供水温度时宜安装混水系统，精确控制系统供水温度。</w:t>
      </w:r>
    </w:p>
    <w:p w14:paraId="586C29D8" w14:textId="77777777" w:rsidR="00794ECC" w:rsidRPr="00125D66" w:rsidRDefault="00000000">
      <w:pPr>
        <w:pStyle w:val="3"/>
        <w:spacing w:line="240" w:lineRule="auto"/>
        <w:jc w:val="both"/>
        <w:rPr>
          <w:sz w:val="21"/>
        </w:rPr>
      </w:pPr>
      <w:r w:rsidRPr="00125D66">
        <w:rPr>
          <w:rFonts w:hint="eastAsia"/>
          <w:sz w:val="21"/>
          <w:lang w:eastAsia="zh-Hans"/>
        </w:rPr>
        <w:t>系统进行制冷热和热水模式切换时，应先停机，后进行换向阀的切换；</w:t>
      </w:r>
    </w:p>
    <w:p w14:paraId="488E1EFE" w14:textId="77777777" w:rsidR="00794ECC" w:rsidRPr="00125D66" w:rsidRDefault="00000000">
      <w:pPr>
        <w:pStyle w:val="afffff5"/>
        <w:numPr>
          <w:ilvl w:val="1"/>
          <w:numId w:val="20"/>
        </w:numPr>
        <w:spacing w:before="156" w:after="156"/>
        <w:jc w:val="both"/>
        <w:rPr>
          <w:rFonts w:hAnsi="黑体"/>
        </w:rPr>
      </w:pPr>
      <w:bookmarkStart w:id="249" w:name="_Toc5958"/>
      <w:bookmarkStart w:id="250" w:name="_Toc142726989"/>
      <w:r w:rsidRPr="00125D66">
        <w:rPr>
          <w:rFonts w:hAnsi="黑体" w:hint="eastAsia"/>
        </w:rPr>
        <w:t>安全防护</w:t>
      </w:r>
      <w:bookmarkEnd w:id="249"/>
      <w:bookmarkEnd w:id="250"/>
    </w:p>
    <w:p w14:paraId="0F47DE6D" w14:textId="77777777" w:rsidR="00794ECC" w:rsidRPr="00125D66" w:rsidRDefault="00000000">
      <w:pPr>
        <w:pStyle w:val="3"/>
        <w:spacing w:line="240" w:lineRule="auto"/>
        <w:jc w:val="both"/>
        <w:rPr>
          <w:sz w:val="21"/>
        </w:rPr>
      </w:pPr>
      <w:r w:rsidRPr="00125D66">
        <w:rPr>
          <w:rFonts w:hint="eastAsia"/>
          <w:sz w:val="21"/>
        </w:rPr>
        <w:t>安装于防雷建筑物的室外设备应置于防雷保护范围内当屋顶室外设备安装尺寸符合</w:t>
      </w:r>
      <w:r w:rsidRPr="00125D66">
        <w:rPr>
          <w:rFonts w:hint="eastAsia"/>
          <w:sz w:val="21"/>
        </w:rPr>
        <w:t xml:space="preserve">GB 50057 </w:t>
      </w:r>
      <w:r w:rsidRPr="00125D66">
        <w:rPr>
          <w:rFonts w:hint="eastAsia"/>
          <w:sz w:val="21"/>
        </w:rPr>
        <w:t>的规定时，可不附加接闪器，但应和屋面防雷装置相连。</w:t>
      </w:r>
    </w:p>
    <w:p w14:paraId="532CC181" w14:textId="77777777" w:rsidR="00794ECC" w:rsidRPr="00125D66" w:rsidRDefault="00000000">
      <w:pPr>
        <w:pStyle w:val="3"/>
        <w:spacing w:line="240" w:lineRule="auto"/>
        <w:jc w:val="both"/>
        <w:rPr>
          <w:sz w:val="21"/>
        </w:rPr>
      </w:pPr>
      <w:r w:rsidRPr="00125D66">
        <w:rPr>
          <w:rFonts w:hint="eastAsia"/>
          <w:sz w:val="21"/>
        </w:rPr>
        <w:t>敷设至室外用电设备的各种线路应穿金属套管，并按</w:t>
      </w:r>
      <w:r w:rsidRPr="00125D66">
        <w:rPr>
          <w:rFonts w:hint="eastAsia"/>
          <w:sz w:val="21"/>
        </w:rPr>
        <w:t xml:space="preserve">GB 50057 </w:t>
      </w:r>
      <w:r w:rsidRPr="00125D66">
        <w:rPr>
          <w:rFonts w:hint="eastAsia"/>
          <w:sz w:val="21"/>
        </w:rPr>
        <w:t>的规定采取防止闪电</w:t>
      </w:r>
      <w:proofErr w:type="gramStart"/>
      <w:r w:rsidRPr="00125D66">
        <w:rPr>
          <w:rFonts w:hint="eastAsia"/>
          <w:sz w:val="21"/>
        </w:rPr>
        <w:t>电</w:t>
      </w:r>
      <w:proofErr w:type="gramEnd"/>
      <w:r w:rsidRPr="00125D66">
        <w:rPr>
          <w:rFonts w:hint="eastAsia"/>
          <w:sz w:val="21"/>
        </w:rPr>
        <w:t>涌侵入的措施。</w:t>
      </w:r>
    </w:p>
    <w:p w14:paraId="77085DC2" w14:textId="77777777" w:rsidR="00794ECC" w:rsidRPr="00125D66" w:rsidRDefault="00000000">
      <w:pPr>
        <w:pStyle w:val="3"/>
        <w:spacing w:line="240" w:lineRule="auto"/>
        <w:jc w:val="both"/>
        <w:rPr>
          <w:sz w:val="21"/>
        </w:rPr>
      </w:pPr>
      <w:r w:rsidRPr="00125D66">
        <w:rPr>
          <w:rFonts w:hint="eastAsia"/>
          <w:sz w:val="21"/>
        </w:rPr>
        <w:t>集成系统及设备接地除应满足设备要求外，还应符合下列规定：</w:t>
      </w:r>
    </w:p>
    <w:p w14:paraId="1701CAE6" w14:textId="77777777" w:rsidR="00794ECC" w:rsidRPr="00125D66" w:rsidRDefault="00000000">
      <w:pPr>
        <w:pStyle w:val="afffffd"/>
        <w:widowControl/>
        <w:numPr>
          <w:ilvl w:val="0"/>
          <w:numId w:val="43"/>
        </w:numPr>
        <w:ind w:leftChars="200" w:left="840" w:hangingChars="200"/>
        <w:rPr>
          <w:rFonts w:ascii="Times New Roman" w:hAnsi="Times New Roman"/>
        </w:rPr>
      </w:pPr>
      <w:r w:rsidRPr="00125D66">
        <w:rPr>
          <w:rFonts w:ascii="Times New Roman" w:hAnsi="Times New Roman" w:hint="eastAsia"/>
        </w:rPr>
        <w:t>设置一套集成系统的独栋建筑，应满足总等电位接地设计要求；</w:t>
      </w:r>
    </w:p>
    <w:p w14:paraId="3AD190ED" w14:textId="77777777" w:rsidR="00794ECC" w:rsidRPr="00125D66" w:rsidRDefault="00000000">
      <w:pPr>
        <w:pStyle w:val="afffffd"/>
        <w:widowControl/>
        <w:numPr>
          <w:ilvl w:val="0"/>
          <w:numId w:val="43"/>
        </w:numPr>
        <w:ind w:leftChars="200" w:left="840" w:hangingChars="200"/>
        <w:rPr>
          <w:rFonts w:ascii="Times New Roman" w:hAnsi="Times New Roman"/>
        </w:rPr>
      </w:pPr>
      <w:r w:rsidRPr="00125D66">
        <w:rPr>
          <w:rFonts w:ascii="Times New Roman" w:hAnsi="Times New Roman" w:hint="eastAsia"/>
        </w:rPr>
        <w:t>用电设备应按配电系统的安全保护接地方式做好与保护导体的连接，室外设备保护接地导体应随电源线路敷设，不应通过其他相邻的用电设备转接，室外设备保护导体</w:t>
      </w:r>
      <w:proofErr w:type="gramStart"/>
      <w:r w:rsidRPr="00125D66">
        <w:rPr>
          <w:rFonts w:ascii="Times New Roman" w:hAnsi="Times New Roman" w:hint="eastAsia"/>
        </w:rPr>
        <w:t>截面积应符合</w:t>
      </w:r>
      <w:proofErr w:type="gramEnd"/>
      <w:r w:rsidRPr="00125D66">
        <w:rPr>
          <w:rFonts w:ascii="Times New Roman" w:hAnsi="Times New Roman" w:hint="eastAsia"/>
        </w:rPr>
        <w:t>GB 50054-2011</w:t>
      </w:r>
      <w:r w:rsidRPr="00125D66">
        <w:rPr>
          <w:rFonts w:ascii="Times New Roman" w:hAnsi="Times New Roman" w:hint="eastAsia"/>
        </w:rPr>
        <w:t>中第</w:t>
      </w:r>
      <w:r w:rsidRPr="00125D66">
        <w:rPr>
          <w:rFonts w:ascii="Times New Roman" w:hAnsi="Times New Roman" w:hint="eastAsia"/>
        </w:rPr>
        <w:t>3</w:t>
      </w:r>
      <w:r w:rsidRPr="00125D66">
        <w:rPr>
          <w:rFonts w:ascii="Times New Roman" w:hAnsi="Times New Roman" w:hint="eastAsia"/>
        </w:rPr>
        <w:t>章、</w:t>
      </w:r>
      <w:r w:rsidRPr="00125D66">
        <w:rPr>
          <w:rFonts w:ascii="Times New Roman" w:hAnsi="Times New Roman" w:hint="eastAsia"/>
        </w:rPr>
        <w:t>2.14</w:t>
      </w:r>
      <w:r w:rsidRPr="00125D66">
        <w:rPr>
          <w:rFonts w:ascii="Times New Roman" w:hAnsi="Times New Roman" w:hint="eastAsia"/>
        </w:rPr>
        <w:t>下</w:t>
      </w:r>
      <w:r w:rsidRPr="00125D66">
        <w:rPr>
          <w:rFonts w:ascii="Times New Roman" w:hAnsi="Times New Roman" w:hint="eastAsia"/>
        </w:rPr>
        <w:t>5</w:t>
      </w:r>
      <w:r w:rsidRPr="00125D66">
        <w:rPr>
          <w:rFonts w:ascii="Times New Roman" w:hAnsi="Times New Roman" w:hint="eastAsia"/>
        </w:rPr>
        <w:t>的有关规定；</w:t>
      </w:r>
    </w:p>
    <w:p w14:paraId="14B1B6DB" w14:textId="77777777" w:rsidR="00794ECC" w:rsidRPr="00125D66" w:rsidRDefault="00000000">
      <w:pPr>
        <w:pStyle w:val="afffffd"/>
        <w:widowControl/>
        <w:numPr>
          <w:ilvl w:val="0"/>
          <w:numId w:val="43"/>
        </w:numPr>
        <w:ind w:leftChars="200" w:left="840" w:hangingChars="200"/>
        <w:rPr>
          <w:rFonts w:ascii="Times New Roman" w:hAnsi="Times New Roman"/>
        </w:rPr>
      </w:pPr>
      <w:r w:rsidRPr="00125D66">
        <w:rPr>
          <w:rFonts w:ascii="Times New Roman" w:hAnsi="Times New Roman" w:hint="eastAsia"/>
        </w:rPr>
        <w:t>安装于卫生间内的设备应满足局部等电位接地的要求；</w:t>
      </w:r>
    </w:p>
    <w:p w14:paraId="00C0B279" w14:textId="77777777" w:rsidR="00794ECC" w:rsidRPr="00125D66" w:rsidRDefault="00000000">
      <w:pPr>
        <w:pStyle w:val="afffffd"/>
        <w:widowControl/>
        <w:numPr>
          <w:ilvl w:val="0"/>
          <w:numId w:val="43"/>
        </w:numPr>
        <w:ind w:leftChars="200" w:left="840" w:hangingChars="200"/>
        <w:rPr>
          <w:rFonts w:ascii="Times New Roman" w:hAnsi="Times New Roman"/>
        </w:rPr>
      </w:pPr>
      <w:r w:rsidRPr="00125D66">
        <w:rPr>
          <w:rFonts w:ascii="Times New Roman" w:hAnsi="Times New Roman" w:hint="eastAsia"/>
        </w:rPr>
        <w:t>安装于人伸臂范围内的设备官做辅助等电位接地；</w:t>
      </w:r>
    </w:p>
    <w:p w14:paraId="7B8B874C" w14:textId="77777777" w:rsidR="00794ECC" w:rsidRPr="00125D66" w:rsidRDefault="00000000">
      <w:pPr>
        <w:pStyle w:val="afffffd"/>
        <w:widowControl/>
        <w:numPr>
          <w:ilvl w:val="0"/>
          <w:numId w:val="43"/>
        </w:numPr>
        <w:ind w:leftChars="200" w:left="840" w:hangingChars="200"/>
        <w:rPr>
          <w:rFonts w:ascii="Times New Roman" w:hAnsi="Times New Roman"/>
        </w:rPr>
      </w:pPr>
      <w:r w:rsidRPr="00125D66">
        <w:rPr>
          <w:rFonts w:ascii="Times New Roman" w:hAnsi="Times New Roman" w:hint="eastAsia"/>
        </w:rPr>
        <w:t>末端配电线路采用</w:t>
      </w:r>
      <w:r w:rsidRPr="00125D66">
        <w:rPr>
          <w:rFonts w:ascii="Times New Roman" w:hAnsi="Times New Roman" w:hint="eastAsia"/>
        </w:rPr>
        <w:t>TT</w:t>
      </w:r>
      <w:r w:rsidRPr="00125D66">
        <w:rPr>
          <w:rFonts w:ascii="Times New Roman" w:hAnsi="Times New Roman" w:hint="eastAsia"/>
        </w:rPr>
        <w:t>系统时，外露可导电部分应用保护导体连接至共用的接地极。当被保护设备预期故障接触电压超过</w:t>
      </w:r>
      <w:r w:rsidRPr="00125D66">
        <w:rPr>
          <w:rFonts w:ascii="Times New Roman" w:hAnsi="Times New Roman" w:hint="eastAsia"/>
        </w:rPr>
        <w:t>50V</w:t>
      </w:r>
      <w:r w:rsidRPr="00125D66">
        <w:rPr>
          <w:rFonts w:ascii="Times New Roman" w:hAnsi="Times New Roman" w:hint="eastAsia"/>
        </w:rPr>
        <w:t>时，尚应做局部等电位或辅助等电位联结。</w:t>
      </w:r>
    </w:p>
    <w:p w14:paraId="32D2696B" w14:textId="77777777" w:rsidR="00794ECC" w:rsidRPr="00125D66" w:rsidRDefault="00000000">
      <w:pPr>
        <w:pStyle w:val="1"/>
        <w:pageBreakBefore w:val="0"/>
        <w:spacing w:beforeLines="100" w:before="312" w:afterLines="100" w:after="312" w:line="240" w:lineRule="auto"/>
        <w:jc w:val="left"/>
        <w:outlineLvl w:val="1"/>
        <w:rPr>
          <w:rFonts w:ascii="黑体" w:eastAsia="黑体" w:hAnsi="黑体"/>
          <w:sz w:val="21"/>
        </w:rPr>
      </w:pPr>
      <w:bookmarkStart w:id="251" w:name="_Toc142726990"/>
      <w:r w:rsidRPr="00125D66">
        <w:rPr>
          <w:rFonts w:ascii="黑体" w:eastAsia="黑体" w:hAnsi="黑体" w:hint="eastAsia"/>
          <w:sz w:val="21"/>
        </w:rPr>
        <w:t>安装施工与调试</w:t>
      </w:r>
      <w:r w:rsidRPr="00125D66">
        <w:rPr>
          <w:rFonts w:ascii="黑体" w:eastAsia="黑体" w:hAnsi="黑体" w:hint="eastAsia"/>
          <w:sz w:val="21"/>
          <w:lang w:eastAsia="zh-Hans"/>
        </w:rPr>
        <w:t>验收</w:t>
      </w:r>
      <w:bookmarkEnd w:id="251"/>
    </w:p>
    <w:p w14:paraId="4D230829" w14:textId="77777777" w:rsidR="00794ECC" w:rsidRPr="00125D66" w:rsidRDefault="00000000">
      <w:pPr>
        <w:pStyle w:val="afffff5"/>
        <w:numPr>
          <w:ilvl w:val="1"/>
          <w:numId w:val="20"/>
        </w:numPr>
        <w:spacing w:before="156" w:after="156"/>
        <w:jc w:val="both"/>
        <w:rPr>
          <w:rFonts w:hAnsi="黑体"/>
        </w:rPr>
      </w:pPr>
      <w:bookmarkStart w:id="252" w:name="_Toc63583904"/>
      <w:bookmarkStart w:id="253" w:name="_Toc63583542"/>
      <w:bookmarkStart w:id="254" w:name="_Toc67058327"/>
      <w:bookmarkStart w:id="255" w:name="_Toc69906917"/>
      <w:bookmarkStart w:id="256" w:name="_Toc74913821"/>
      <w:bookmarkStart w:id="257" w:name="_Toc63583837"/>
      <w:bookmarkStart w:id="258" w:name="_Toc142726991"/>
      <w:r w:rsidRPr="00125D66">
        <w:rPr>
          <w:rFonts w:hAnsi="黑体"/>
        </w:rPr>
        <w:lastRenderedPageBreak/>
        <w:t>一般规定</w:t>
      </w:r>
      <w:bookmarkEnd w:id="252"/>
      <w:bookmarkEnd w:id="253"/>
      <w:bookmarkEnd w:id="254"/>
      <w:bookmarkEnd w:id="255"/>
      <w:bookmarkEnd w:id="256"/>
      <w:bookmarkEnd w:id="257"/>
      <w:bookmarkEnd w:id="258"/>
    </w:p>
    <w:p w14:paraId="53FCE203" w14:textId="77777777" w:rsidR="00794ECC" w:rsidRPr="00125D66" w:rsidRDefault="00000000">
      <w:pPr>
        <w:pStyle w:val="3"/>
        <w:spacing w:line="240" w:lineRule="auto"/>
        <w:jc w:val="both"/>
        <w:rPr>
          <w:sz w:val="21"/>
        </w:rPr>
      </w:pPr>
      <w:r w:rsidRPr="00125D66">
        <w:rPr>
          <w:rFonts w:hint="eastAsia"/>
          <w:sz w:val="21"/>
          <w:lang w:eastAsia="zh-Hans"/>
        </w:rPr>
        <w:t>户式空气源热泵三联供的施工安装应符合</w:t>
      </w:r>
      <w:r w:rsidRPr="00125D66">
        <w:rPr>
          <w:sz w:val="21"/>
          <w:lang w:eastAsia="zh-Hans"/>
        </w:rPr>
        <w:t>GB50242</w:t>
      </w:r>
      <w:r w:rsidRPr="00125D66">
        <w:rPr>
          <w:rFonts w:hint="eastAsia"/>
          <w:sz w:val="21"/>
          <w:lang w:eastAsia="zh-Hans"/>
        </w:rPr>
        <w:t>和</w:t>
      </w:r>
      <w:r w:rsidRPr="00125D66">
        <w:rPr>
          <w:sz w:val="21"/>
          <w:lang w:eastAsia="zh-Hans"/>
        </w:rPr>
        <w:t>GB50243</w:t>
      </w:r>
      <w:r w:rsidRPr="00125D66">
        <w:rPr>
          <w:rFonts w:hint="eastAsia"/>
          <w:sz w:val="21"/>
          <w:lang w:eastAsia="zh-Hans"/>
        </w:rPr>
        <w:t>的有关规定。</w:t>
      </w:r>
    </w:p>
    <w:p w14:paraId="2777741E" w14:textId="77777777" w:rsidR="00794ECC" w:rsidRPr="00125D66" w:rsidRDefault="00000000">
      <w:pPr>
        <w:pStyle w:val="3"/>
        <w:spacing w:line="240" w:lineRule="auto"/>
        <w:jc w:val="both"/>
        <w:rPr>
          <w:sz w:val="21"/>
        </w:rPr>
      </w:pPr>
      <w:r w:rsidRPr="00125D66">
        <w:rPr>
          <w:sz w:val="21"/>
        </w:rPr>
        <w:t>系统安装不应破坏建筑物的结构，不应破坏附属设施。</w:t>
      </w:r>
    </w:p>
    <w:p w14:paraId="2CAE735F" w14:textId="77777777" w:rsidR="00794ECC" w:rsidRPr="00125D66" w:rsidRDefault="00000000">
      <w:pPr>
        <w:pStyle w:val="3"/>
        <w:spacing w:line="240" w:lineRule="auto"/>
        <w:jc w:val="both"/>
        <w:rPr>
          <w:sz w:val="21"/>
        </w:rPr>
      </w:pPr>
      <w:r w:rsidRPr="00125D66">
        <w:rPr>
          <w:sz w:val="21"/>
        </w:rPr>
        <w:t>既有建筑的系统安装影响建筑结构荷载时，应取得设计单位的结构复核确认或第三方检测检验机构的</w:t>
      </w:r>
      <w:r w:rsidRPr="00125D66">
        <w:rPr>
          <w:rFonts w:hint="eastAsia"/>
          <w:sz w:val="21"/>
        </w:rPr>
        <w:t>检验</w:t>
      </w:r>
      <w:r w:rsidRPr="00125D66">
        <w:rPr>
          <w:sz w:val="21"/>
        </w:rPr>
        <w:t>，并根据复核确认或检定结果进行必要的结构加固。</w:t>
      </w:r>
    </w:p>
    <w:p w14:paraId="3B8CE080" w14:textId="77777777" w:rsidR="00794ECC" w:rsidRPr="00125D66" w:rsidRDefault="00000000">
      <w:pPr>
        <w:pStyle w:val="3"/>
        <w:spacing w:line="240" w:lineRule="auto"/>
        <w:jc w:val="both"/>
        <w:rPr>
          <w:sz w:val="21"/>
        </w:rPr>
      </w:pPr>
      <w:r w:rsidRPr="00125D66">
        <w:rPr>
          <w:sz w:val="21"/>
        </w:rPr>
        <w:t>系统安装过程中应对建筑物已完成土建工程的部位采取保护措施，应对防水保温系统的相应部位采取保护措施，施工完成后</w:t>
      </w:r>
      <w:r w:rsidRPr="00125D66">
        <w:rPr>
          <w:rFonts w:hint="eastAsia"/>
          <w:sz w:val="21"/>
        </w:rPr>
        <w:t>应</w:t>
      </w:r>
      <w:r w:rsidRPr="00125D66">
        <w:rPr>
          <w:sz w:val="21"/>
        </w:rPr>
        <w:t>对破坏的防水保温系统部位进行修复。</w:t>
      </w:r>
    </w:p>
    <w:p w14:paraId="268D51F0" w14:textId="77777777" w:rsidR="00794ECC" w:rsidRPr="00125D66" w:rsidRDefault="00000000">
      <w:pPr>
        <w:pStyle w:val="3"/>
        <w:spacing w:line="240" w:lineRule="auto"/>
        <w:jc w:val="both"/>
        <w:rPr>
          <w:sz w:val="21"/>
        </w:rPr>
      </w:pPr>
      <w:r w:rsidRPr="00125D66">
        <w:rPr>
          <w:sz w:val="21"/>
        </w:rPr>
        <w:t>系统所使用的主要原材料、成品、半成品和设备的材质、规格及性能应符合设计文件和</w:t>
      </w:r>
      <w:r w:rsidRPr="00125D66">
        <w:rPr>
          <w:rFonts w:hint="eastAsia"/>
          <w:sz w:val="21"/>
        </w:rPr>
        <w:t>相关</w:t>
      </w:r>
      <w:r w:rsidRPr="00125D66">
        <w:rPr>
          <w:sz w:val="21"/>
        </w:rPr>
        <w:t>标准的规定，</w:t>
      </w:r>
      <w:r w:rsidRPr="00125D66">
        <w:rPr>
          <w:rFonts w:hint="eastAsia"/>
          <w:sz w:val="21"/>
        </w:rPr>
        <w:t>不应</w:t>
      </w:r>
      <w:r w:rsidRPr="00125D66">
        <w:rPr>
          <w:sz w:val="21"/>
        </w:rPr>
        <w:t>采用国家明令禁止使用或淘汰的材料与设备。系统设备、管道及辅助材料的安装，还应满足系统设备和材料安装说明书等产品技术资料的各项要求。</w:t>
      </w:r>
    </w:p>
    <w:p w14:paraId="168D29F3" w14:textId="77777777" w:rsidR="00794ECC" w:rsidRPr="00125D66" w:rsidRDefault="00000000">
      <w:pPr>
        <w:pStyle w:val="3"/>
        <w:spacing w:line="240" w:lineRule="auto"/>
        <w:jc w:val="both"/>
        <w:rPr>
          <w:sz w:val="21"/>
        </w:rPr>
      </w:pPr>
      <w:r w:rsidRPr="00125D66">
        <w:rPr>
          <w:sz w:val="21"/>
        </w:rPr>
        <w:t>系统</w:t>
      </w:r>
      <w:r w:rsidRPr="00125D66">
        <w:rPr>
          <w:rFonts w:hint="eastAsia"/>
          <w:sz w:val="21"/>
        </w:rPr>
        <w:t>设备安装及验收</w:t>
      </w:r>
      <w:r w:rsidRPr="00125D66">
        <w:rPr>
          <w:sz w:val="21"/>
        </w:rPr>
        <w:t>还应</w:t>
      </w:r>
      <w:r w:rsidRPr="00125D66">
        <w:rPr>
          <w:rFonts w:hint="eastAsia"/>
          <w:sz w:val="21"/>
        </w:rPr>
        <w:t>符合</w:t>
      </w:r>
      <w:r w:rsidRPr="00125D66">
        <w:rPr>
          <w:sz w:val="21"/>
        </w:rPr>
        <w:t>GB 50738</w:t>
      </w:r>
      <w:r w:rsidRPr="00125D66">
        <w:rPr>
          <w:sz w:val="21"/>
        </w:rPr>
        <w:t>、</w:t>
      </w:r>
      <w:r w:rsidRPr="00125D66">
        <w:rPr>
          <w:rFonts w:hint="eastAsia"/>
          <w:sz w:val="21"/>
        </w:rPr>
        <w:t>G</w:t>
      </w:r>
      <w:r w:rsidRPr="00125D66">
        <w:rPr>
          <w:sz w:val="21"/>
        </w:rPr>
        <w:t>B 50242</w:t>
      </w:r>
      <w:r w:rsidRPr="00125D66">
        <w:rPr>
          <w:rFonts w:hint="eastAsia"/>
          <w:sz w:val="21"/>
        </w:rPr>
        <w:t>、</w:t>
      </w:r>
      <w:r w:rsidRPr="00125D66">
        <w:rPr>
          <w:sz w:val="21"/>
        </w:rPr>
        <w:t>GB 50243</w:t>
      </w:r>
      <w:r w:rsidRPr="00125D66">
        <w:rPr>
          <w:rFonts w:hint="eastAsia"/>
          <w:sz w:val="21"/>
        </w:rPr>
        <w:t>和</w:t>
      </w:r>
      <w:r w:rsidRPr="00125D66">
        <w:rPr>
          <w:sz w:val="21"/>
        </w:rPr>
        <w:t>GB 50411</w:t>
      </w:r>
      <w:r w:rsidRPr="00125D66">
        <w:rPr>
          <w:rFonts w:hint="eastAsia"/>
          <w:sz w:val="21"/>
        </w:rPr>
        <w:t>的</w:t>
      </w:r>
      <w:r w:rsidRPr="00125D66">
        <w:rPr>
          <w:sz w:val="21"/>
        </w:rPr>
        <w:t>相关规定。</w:t>
      </w:r>
      <w:bookmarkStart w:id="259" w:name="_Toc70421102"/>
      <w:bookmarkStart w:id="260" w:name="_Toc70420937"/>
      <w:bookmarkEnd w:id="259"/>
      <w:bookmarkEnd w:id="260"/>
    </w:p>
    <w:p w14:paraId="408F06E0" w14:textId="77777777" w:rsidR="00794ECC" w:rsidRPr="00125D66" w:rsidRDefault="00000000">
      <w:pPr>
        <w:pStyle w:val="3"/>
        <w:spacing w:line="240" w:lineRule="auto"/>
        <w:jc w:val="both"/>
        <w:rPr>
          <w:sz w:val="21"/>
        </w:rPr>
      </w:pPr>
      <w:r w:rsidRPr="00125D66">
        <w:rPr>
          <w:rFonts w:hint="eastAsia"/>
          <w:sz w:val="21"/>
        </w:rPr>
        <w:t>系统电气安装及验收还应符合</w:t>
      </w:r>
      <w:r w:rsidRPr="00125D66">
        <w:rPr>
          <w:sz w:val="21"/>
        </w:rPr>
        <w:t>GB 50254</w:t>
      </w:r>
      <w:r w:rsidRPr="00125D66">
        <w:rPr>
          <w:rFonts w:hint="eastAsia"/>
          <w:sz w:val="21"/>
        </w:rPr>
        <w:t>和</w:t>
      </w:r>
      <w:r w:rsidRPr="00125D66">
        <w:rPr>
          <w:sz w:val="21"/>
        </w:rPr>
        <w:t>GB 50303</w:t>
      </w:r>
      <w:r w:rsidRPr="00125D66">
        <w:rPr>
          <w:sz w:val="21"/>
        </w:rPr>
        <w:t>的规定。</w:t>
      </w:r>
    </w:p>
    <w:p w14:paraId="4A0790AC" w14:textId="77777777" w:rsidR="00794ECC" w:rsidRPr="00125D66" w:rsidRDefault="00000000">
      <w:pPr>
        <w:pStyle w:val="afffff5"/>
        <w:numPr>
          <w:ilvl w:val="1"/>
          <w:numId w:val="20"/>
        </w:numPr>
        <w:spacing w:before="156" w:after="156"/>
        <w:jc w:val="both"/>
        <w:rPr>
          <w:rFonts w:hAnsi="黑体"/>
        </w:rPr>
      </w:pPr>
      <w:bookmarkStart w:id="261" w:name="_Toc73545610"/>
      <w:bookmarkStart w:id="262" w:name="_Toc73370988"/>
      <w:bookmarkStart w:id="263" w:name="_Toc73544950"/>
      <w:bookmarkStart w:id="264" w:name="_Toc73548686"/>
      <w:bookmarkStart w:id="265" w:name="_Toc67058328"/>
      <w:bookmarkStart w:id="266" w:name="_Toc74913822"/>
      <w:bookmarkStart w:id="267" w:name="_Toc69906918"/>
      <w:bookmarkStart w:id="268" w:name="_Toc142726992"/>
      <w:bookmarkEnd w:id="261"/>
      <w:bookmarkEnd w:id="262"/>
      <w:bookmarkEnd w:id="263"/>
      <w:bookmarkEnd w:id="264"/>
      <w:r w:rsidRPr="00125D66">
        <w:rPr>
          <w:rFonts w:hAnsi="黑体"/>
        </w:rPr>
        <w:t>施工准备</w:t>
      </w:r>
      <w:bookmarkStart w:id="269" w:name="_Toc63076115"/>
      <w:bookmarkStart w:id="270" w:name="_Toc63583914"/>
      <w:bookmarkStart w:id="271" w:name="_Toc57106874"/>
      <w:bookmarkStart w:id="272" w:name="_Toc56151311"/>
      <w:bookmarkStart w:id="273" w:name="_Toc63583847"/>
      <w:bookmarkStart w:id="274" w:name="_Toc57107280"/>
      <w:bookmarkStart w:id="275" w:name="_Toc63583552"/>
      <w:bookmarkEnd w:id="265"/>
      <w:bookmarkEnd w:id="266"/>
      <w:bookmarkEnd w:id="267"/>
      <w:bookmarkEnd w:id="268"/>
    </w:p>
    <w:p w14:paraId="1F45F366" w14:textId="77777777" w:rsidR="00794ECC" w:rsidRPr="00125D66" w:rsidRDefault="00000000">
      <w:pPr>
        <w:pStyle w:val="3"/>
        <w:spacing w:line="240" w:lineRule="auto"/>
        <w:jc w:val="both"/>
        <w:rPr>
          <w:rFonts w:ascii="宋体" w:hAnsi="宋体" w:cs="宋体"/>
          <w:kern w:val="0"/>
          <w:sz w:val="20"/>
          <w:szCs w:val="20"/>
          <w:lang w:bidi="ar"/>
        </w:rPr>
      </w:pPr>
      <w:proofErr w:type="gramStart"/>
      <w:r w:rsidRPr="00125D66">
        <w:rPr>
          <w:sz w:val="21"/>
        </w:rPr>
        <w:t>户式三</w:t>
      </w:r>
      <w:proofErr w:type="gramEnd"/>
      <w:r w:rsidRPr="00125D66">
        <w:rPr>
          <w:sz w:val="21"/>
        </w:rPr>
        <w:t>联供系统室外主机的安装应符合</w:t>
      </w:r>
      <w:r w:rsidRPr="00125D66">
        <w:rPr>
          <w:sz w:val="21"/>
        </w:rPr>
        <w:t>RISN-TG039-2021</w:t>
      </w:r>
      <w:r w:rsidRPr="00125D66">
        <w:rPr>
          <w:rFonts w:hint="eastAsia"/>
          <w:sz w:val="21"/>
          <w:lang w:eastAsia="zh-Hans"/>
        </w:rPr>
        <w:t>中</w:t>
      </w:r>
      <w:r w:rsidRPr="00125D66">
        <w:rPr>
          <w:sz w:val="21"/>
          <w:lang w:eastAsia="zh-Hans"/>
        </w:rPr>
        <w:t>10.2</w:t>
      </w:r>
      <w:r w:rsidRPr="00125D66">
        <w:rPr>
          <w:rFonts w:hint="eastAsia"/>
          <w:sz w:val="21"/>
          <w:lang w:eastAsia="zh-Hans"/>
        </w:rPr>
        <w:t>的相关规定要求；</w:t>
      </w:r>
    </w:p>
    <w:p w14:paraId="59974C85" w14:textId="77777777" w:rsidR="00794ECC" w:rsidRPr="00125D66" w:rsidRDefault="00000000">
      <w:pPr>
        <w:pStyle w:val="3"/>
        <w:spacing w:line="240" w:lineRule="auto"/>
        <w:jc w:val="both"/>
        <w:rPr>
          <w:rFonts w:ascii="宋体" w:hAnsi="宋体" w:cs="宋体"/>
          <w:kern w:val="0"/>
          <w:sz w:val="21"/>
          <w:lang w:bidi="ar"/>
        </w:rPr>
      </w:pPr>
      <w:r w:rsidRPr="00125D66">
        <w:rPr>
          <w:rFonts w:ascii="宋体" w:hAnsi="宋体" w:cs="宋体" w:hint="eastAsia"/>
          <w:kern w:val="0"/>
          <w:sz w:val="21"/>
          <w:lang w:eastAsia="zh-Hans" w:bidi="ar"/>
        </w:rPr>
        <w:t>现场需和给排水施工方明确热水管路安装责任，管路预留区域；</w:t>
      </w:r>
    </w:p>
    <w:p w14:paraId="1C5F7A90" w14:textId="77777777" w:rsidR="00794ECC" w:rsidRPr="00125D66" w:rsidRDefault="00000000">
      <w:pPr>
        <w:pStyle w:val="3"/>
        <w:spacing w:line="240" w:lineRule="auto"/>
        <w:jc w:val="both"/>
        <w:rPr>
          <w:rFonts w:ascii="宋体" w:hAnsi="宋体" w:cs="宋体"/>
          <w:kern w:val="0"/>
          <w:sz w:val="21"/>
          <w:lang w:bidi="ar"/>
        </w:rPr>
      </w:pPr>
      <w:r w:rsidRPr="00125D66">
        <w:rPr>
          <w:rFonts w:ascii="宋体" w:hAnsi="宋体" w:cs="宋体" w:hint="eastAsia"/>
          <w:kern w:val="0"/>
          <w:sz w:val="21"/>
          <w:lang w:eastAsia="zh-Hans" w:bidi="ar"/>
        </w:rPr>
        <w:t>需取得给排水设计单位的热水管路循环设计图纸，核对保温、管路设计技术要求。</w:t>
      </w:r>
    </w:p>
    <w:p w14:paraId="15ED9D8A" w14:textId="77777777" w:rsidR="00794ECC" w:rsidRPr="00125D66" w:rsidRDefault="00000000">
      <w:pPr>
        <w:pStyle w:val="afffff5"/>
        <w:numPr>
          <w:ilvl w:val="1"/>
          <w:numId w:val="20"/>
        </w:numPr>
        <w:spacing w:before="156" w:after="156"/>
        <w:jc w:val="both"/>
      </w:pPr>
      <w:bookmarkStart w:id="276" w:name="_Toc70578070"/>
      <w:bookmarkStart w:id="277" w:name="_Toc70578568"/>
      <w:bookmarkStart w:id="278" w:name="_Toc74913823"/>
      <w:bookmarkStart w:id="279" w:name="_Toc142726993"/>
      <w:bookmarkEnd w:id="269"/>
      <w:bookmarkEnd w:id="270"/>
      <w:bookmarkEnd w:id="271"/>
      <w:bookmarkEnd w:id="272"/>
      <w:bookmarkEnd w:id="273"/>
      <w:bookmarkEnd w:id="274"/>
      <w:bookmarkEnd w:id="275"/>
      <w:bookmarkEnd w:id="276"/>
      <w:bookmarkEnd w:id="277"/>
      <w:r w:rsidRPr="00125D66">
        <w:rPr>
          <w:rFonts w:hint="eastAsia"/>
        </w:rPr>
        <w:t>主设备安装</w:t>
      </w:r>
      <w:bookmarkEnd w:id="278"/>
      <w:bookmarkEnd w:id="279"/>
    </w:p>
    <w:p w14:paraId="57C16596" w14:textId="77777777" w:rsidR="00794ECC" w:rsidRPr="00125D66" w:rsidRDefault="00000000">
      <w:pPr>
        <w:pStyle w:val="3"/>
        <w:spacing w:line="240" w:lineRule="auto"/>
        <w:jc w:val="both"/>
        <w:rPr>
          <w:rFonts w:ascii="宋体" w:hAnsi="宋体" w:cs="宋体"/>
          <w:kern w:val="0"/>
          <w:sz w:val="20"/>
          <w:szCs w:val="20"/>
          <w:lang w:bidi="ar"/>
        </w:rPr>
      </w:pPr>
      <w:proofErr w:type="gramStart"/>
      <w:r w:rsidRPr="00125D66">
        <w:rPr>
          <w:sz w:val="21"/>
        </w:rPr>
        <w:t>户式三</w:t>
      </w:r>
      <w:proofErr w:type="gramEnd"/>
      <w:r w:rsidRPr="00125D66">
        <w:rPr>
          <w:sz w:val="21"/>
        </w:rPr>
        <w:t>联供系统室外主机的安装应符合</w:t>
      </w:r>
      <w:r w:rsidRPr="00125D66">
        <w:rPr>
          <w:sz w:val="21"/>
        </w:rPr>
        <w:t>RISN-TG039-2021</w:t>
      </w:r>
      <w:r w:rsidRPr="00125D66">
        <w:rPr>
          <w:rFonts w:hint="eastAsia"/>
          <w:sz w:val="21"/>
          <w:lang w:eastAsia="zh-Hans"/>
        </w:rPr>
        <w:t>中</w:t>
      </w:r>
      <w:r w:rsidRPr="00125D66">
        <w:rPr>
          <w:sz w:val="21"/>
          <w:lang w:eastAsia="zh-Hans"/>
        </w:rPr>
        <w:t>10.3</w:t>
      </w:r>
      <w:r w:rsidRPr="00125D66">
        <w:rPr>
          <w:rFonts w:hint="eastAsia"/>
          <w:sz w:val="21"/>
          <w:lang w:eastAsia="zh-Hans"/>
        </w:rPr>
        <w:t>的相关规定要求</w:t>
      </w:r>
    </w:p>
    <w:p w14:paraId="31631D02" w14:textId="77777777" w:rsidR="00794ECC" w:rsidRPr="00125D66" w:rsidRDefault="00000000">
      <w:pPr>
        <w:pStyle w:val="3"/>
        <w:spacing w:line="240" w:lineRule="auto"/>
        <w:jc w:val="both"/>
        <w:rPr>
          <w:sz w:val="21"/>
        </w:rPr>
      </w:pPr>
      <w:r w:rsidRPr="00125D66">
        <w:rPr>
          <w:rFonts w:hint="eastAsia"/>
          <w:sz w:val="21"/>
          <w:lang w:eastAsia="zh-Hans"/>
        </w:rPr>
        <w:t>当外机为顶出风机型时，应按照以下要求：</w:t>
      </w:r>
    </w:p>
    <w:p w14:paraId="425CB6AF" w14:textId="77777777" w:rsidR="00794ECC" w:rsidRPr="00125D66" w:rsidRDefault="00000000">
      <w:pPr>
        <w:pStyle w:val="3"/>
        <w:numPr>
          <w:ilvl w:val="0"/>
          <w:numId w:val="44"/>
        </w:numPr>
        <w:spacing w:line="240" w:lineRule="auto"/>
        <w:ind w:leftChars="200" w:left="420"/>
        <w:jc w:val="both"/>
        <w:rPr>
          <w:sz w:val="21"/>
        </w:rPr>
      </w:pPr>
      <w:r w:rsidRPr="00125D66">
        <w:rPr>
          <w:rFonts w:hint="eastAsia"/>
          <w:sz w:val="21"/>
          <w:lang w:eastAsia="zh-Hans"/>
        </w:rPr>
        <w:t>外机安装位置距离应满足以下要求</w:t>
      </w:r>
    </w:p>
    <w:tbl>
      <w:tblPr>
        <w:tblStyle w:val="afffd"/>
        <w:tblW w:w="9351" w:type="dxa"/>
        <w:tblLook w:val="04A0" w:firstRow="1" w:lastRow="0" w:firstColumn="1" w:lastColumn="0" w:noHBand="0" w:noVBand="1"/>
      </w:tblPr>
      <w:tblGrid>
        <w:gridCol w:w="5098"/>
        <w:gridCol w:w="1447"/>
        <w:gridCol w:w="1400"/>
        <w:gridCol w:w="1406"/>
      </w:tblGrid>
      <w:tr w:rsidR="00794ECC" w:rsidRPr="00125D66" w14:paraId="6199CE5A" w14:textId="77777777">
        <w:tc>
          <w:tcPr>
            <w:tcW w:w="5098" w:type="dxa"/>
          </w:tcPr>
          <w:p w14:paraId="79D9330F" w14:textId="77777777" w:rsidR="00794ECC" w:rsidRPr="00125D66" w:rsidRDefault="00000000">
            <w:pPr>
              <w:pStyle w:val="3"/>
              <w:numPr>
                <w:ilvl w:val="2"/>
                <w:numId w:val="0"/>
              </w:numPr>
              <w:spacing w:line="240" w:lineRule="auto"/>
              <w:jc w:val="center"/>
              <w:rPr>
                <w:sz w:val="18"/>
                <w:szCs w:val="18"/>
                <w:lang w:eastAsia="zh-Hans"/>
              </w:rPr>
            </w:pPr>
            <w:r w:rsidRPr="00125D66">
              <w:rPr>
                <w:rFonts w:hint="eastAsia"/>
                <w:sz w:val="18"/>
                <w:szCs w:val="18"/>
                <w:lang w:eastAsia="zh-Hans"/>
              </w:rPr>
              <w:t>位置</w:t>
            </w:r>
          </w:p>
        </w:tc>
        <w:tc>
          <w:tcPr>
            <w:tcW w:w="1447" w:type="dxa"/>
          </w:tcPr>
          <w:p w14:paraId="1C88BE56" w14:textId="77777777" w:rsidR="00794ECC" w:rsidRPr="00125D66" w:rsidRDefault="00000000">
            <w:pPr>
              <w:pStyle w:val="3"/>
              <w:numPr>
                <w:ilvl w:val="2"/>
                <w:numId w:val="0"/>
              </w:numPr>
              <w:spacing w:line="240" w:lineRule="auto"/>
              <w:jc w:val="center"/>
              <w:rPr>
                <w:sz w:val="18"/>
                <w:szCs w:val="18"/>
              </w:rPr>
            </w:pPr>
            <w:r w:rsidRPr="00125D66">
              <w:rPr>
                <w:sz w:val="18"/>
                <w:szCs w:val="18"/>
              </w:rPr>
              <w:t>A</w:t>
            </w:r>
          </w:p>
        </w:tc>
        <w:tc>
          <w:tcPr>
            <w:tcW w:w="1400" w:type="dxa"/>
          </w:tcPr>
          <w:p w14:paraId="44FAB4B2" w14:textId="77777777" w:rsidR="00794ECC" w:rsidRPr="00125D66" w:rsidRDefault="00000000">
            <w:pPr>
              <w:pStyle w:val="3"/>
              <w:numPr>
                <w:ilvl w:val="2"/>
                <w:numId w:val="0"/>
              </w:numPr>
              <w:spacing w:line="240" w:lineRule="auto"/>
              <w:jc w:val="center"/>
              <w:rPr>
                <w:sz w:val="18"/>
                <w:szCs w:val="18"/>
              </w:rPr>
            </w:pPr>
            <w:r w:rsidRPr="00125D66">
              <w:rPr>
                <w:sz w:val="18"/>
                <w:szCs w:val="18"/>
              </w:rPr>
              <w:t>B</w:t>
            </w:r>
          </w:p>
        </w:tc>
        <w:tc>
          <w:tcPr>
            <w:tcW w:w="1406" w:type="dxa"/>
          </w:tcPr>
          <w:p w14:paraId="60F2E721" w14:textId="77777777" w:rsidR="00794ECC" w:rsidRPr="00125D66" w:rsidRDefault="00000000">
            <w:pPr>
              <w:pStyle w:val="3"/>
              <w:numPr>
                <w:ilvl w:val="2"/>
                <w:numId w:val="0"/>
              </w:numPr>
              <w:spacing w:line="240" w:lineRule="auto"/>
              <w:jc w:val="center"/>
              <w:rPr>
                <w:sz w:val="18"/>
                <w:szCs w:val="18"/>
              </w:rPr>
            </w:pPr>
            <w:r w:rsidRPr="00125D66">
              <w:rPr>
                <w:sz w:val="18"/>
                <w:szCs w:val="18"/>
              </w:rPr>
              <w:t>C</w:t>
            </w:r>
          </w:p>
        </w:tc>
      </w:tr>
      <w:tr w:rsidR="00794ECC" w:rsidRPr="00125D66" w14:paraId="0073F7E6" w14:textId="77777777">
        <w:tc>
          <w:tcPr>
            <w:tcW w:w="5098" w:type="dxa"/>
          </w:tcPr>
          <w:p w14:paraId="648E4C14" w14:textId="77777777" w:rsidR="00794ECC" w:rsidRPr="00125D66" w:rsidRDefault="00000000">
            <w:pPr>
              <w:pStyle w:val="3"/>
              <w:numPr>
                <w:ilvl w:val="2"/>
                <w:numId w:val="0"/>
              </w:numPr>
              <w:spacing w:line="240" w:lineRule="auto"/>
              <w:jc w:val="center"/>
              <w:rPr>
                <w:sz w:val="18"/>
                <w:szCs w:val="18"/>
                <w:lang w:eastAsia="zh-Hans"/>
              </w:rPr>
            </w:pPr>
            <w:r w:rsidRPr="00125D66">
              <w:rPr>
                <w:rFonts w:hint="eastAsia"/>
                <w:sz w:val="18"/>
                <w:szCs w:val="18"/>
                <w:lang w:eastAsia="zh-Hans"/>
              </w:rPr>
              <w:t>最小距离（</w:t>
            </w:r>
            <w:r w:rsidRPr="00125D66">
              <w:rPr>
                <w:sz w:val="18"/>
                <w:szCs w:val="18"/>
                <w:lang w:eastAsia="zh-Hans"/>
              </w:rPr>
              <w:t>mm</w:t>
            </w:r>
            <w:r w:rsidRPr="00125D66">
              <w:rPr>
                <w:rFonts w:hint="eastAsia"/>
                <w:sz w:val="18"/>
                <w:szCs w:val="18"/>
                <w:lang w:eastAsia="zh-Hans"/>
              </w:rPr>
              <w:t>）</w:t>
            </w:r>
          </w:p>
        </w:tc>
        <w:tc>
          <w:tcPr>
            <w:tcW w:w="1447" w:type="dxa"/>
          </w:tcPr>
          <w:p w14:paraId="42097EFF" w14:textId="77777777" w:rsidR="00794ECC" w:rsidRPr="00125D66" w:rsidRDefault="00000000">
            <w:pPr>
              <w:pStyle w:val="3"/>
              <w:numPr>
                <w:ilvl w:val="2"/>
                <w:numId w:val="0"/>
              </w:numPr>
              <w:spacing w:line="240" w:lineRule="auto"/>
              <w:jc w:val="center"/>
              <w:rPr>
                <w:sz w:val="18"/>
                <w:szCs w:val="18"/>
              </w:rPr>
            </w:pPr>
            <w:r w:rsidRPr="00125D66">
              <w:rPr>
                <w:rFonts w:hint="eastAsia"/>
                <w:sz w:val="18"/>
                <w:szCs w:val="18"/>
                <w:lang w:eastAsia="zh-Hans"/>
              </w:rPr>
              <w:t>≥</w:t>
            </w:r>
            <w:r w:rsidRPr="00125D66">
              <w:rPr>
                <w:sz w:val="18"/>
                <w:szCs w:val="18"/>
              </w:rPr>
              <w:t>2040</w:t>
            </w:r>
          </w:p>
        </w:tc>
        <w:tc>
          <w:tcPr>
            <w:tcW w:w="1400" w:type="dxa"/>
          </w:tcPr>
          <w:p w14:paraId="0159CD6A" w14:textId="77777777" w:rsidR="00794ECC" w:rsidRPr="00125D66" w:rsidRDefault="00000000">
            <w:pPr>
              <w:pStyle w:val="3"/>
              <w:numPr>
                <w:ilvl w:val="2"/>
                <w:numId w:val="0"/>
              </w:numPr>
              <w:spacing w:line="240" w:lineRule="auto"/>
              <w:jc w:val="center"/>
              <w:rPr>
                <w:sz w:val="18"/>
                <w:szCs w:val="18"/>
              </w:rPr>
            </w:pPr>
            <w:r w:rsidRPr="00125D66">
              <w:rPr>
                <w:rFonts w:hint="eastAsia"/>
                <w:sz w:val="18"/>
                <w:szCs w:val="18"/>
                <w:lang w:eastAsia="zh-Hans"/>
              </w:rPr>
              <w:t>≥</w:t>
            </w:r>
            <w:r w:rsidRPr="00125D66">
              <w:rPr>
                <w:sz w:val="18"/>
                <w:szCs w:val="18"/>
              </w:rPr>
              <w:t>330</w:t>
            </w:r>
          </w:p>
        </w:tc>
        <w:tc>
          <w:tcPr>
            <w:tcW w:w="1406" w:type="dxa"/>
          </w:tcPr>
          <w:p w14:paraId="6D2A07A3" w14:textId="77777777" w:rsidR="00794ECC" w:rsidRPr="00125D66" w:rsidRDefault="00000000">
            <w:pPr>
              <w:pStyle w:val="3"/>
              <w:numPr>
                <w:ilvl w:val="2"/>
                <w:numId w:val="0"/>
              </w:numPr>
              <w:spacing w:line="240" w:lineRule="auto"/>
              <w:jc w:val="center"/>
              <w:rPr>
                <w:sz w:val="18"/>
                <w:szCs w:val="18"/>
              </w:rPr>
            </w:pPr>
            <w:r w:rsidRPr="00125D66">
              <w:rPr>
                <w:rFonts w:hint="eastAsia"/>
                <w:sz w:val="18"/>
                <w:szCs w:val="18"/>
                <w:lang w:eastAsia="zh-Hans"/>
              </w:rPr>
              <w:t>≥</w:t>
            </w:r>
            <w:r w:rsidRPr="00125D66">
              <w:rPr>
                <w:sz w:val="18"/>
                <w:szCs w:val="18"/>
              </w:rPr>
              <w:t>250</w:t>
            </w:r>
          </w:p>
        </w:tc>
      </w:tr>
      <w:tr w:rsidR="00794ECC" w:rsidRPr="00125D66" w14:paraId="3BEC5EBD" w14:textId="77777777">
        <w:tc>
          <w:tcPr>
            <w:tcW w:w="9351" w:type="dxa"/>
            <w:gridSpan w:val="4"/>
          </w:tcPr>
          <w:p w14:paraId="7BF9DEFC" w14:textId="77777777" w:rsidR="00794ECC" w:rsidRPr="00125D66" w:rsidRDefault="00000000">
            <w:pPr>
              <w:pStyle w:val="3"/>
              <w:numPr>
                <w:ilvl w:val="2"/>
                <w:numId w:val="0"/>
              </w:numPr>
              <w:spacing w:line="240" w:lineRule="auto"/>
              <w:ind w:firstLineChars="200" w:firstLine="360"/>
              <w:jc w:val="left"/>
              <w:rPr>
                <w:sz w:val="18"/>
                <w:szCs w:val="18"/>
              </w:rPr>
            </w:pPr>
            <w:r w:rsidRPr="00125D66">
              <w:rPr>
                <w:rFonts w:ascii="黑体" w:eastAsia="黑体" w:hAnsi="黑体" w:hint="eastAsia"/>
                <w:sz w:val="18"/>
                <w:szCs w:val="18"/>
                <w:lang w:eastAsia="zh-Hans"/>
              </w:rPr>
              <w:t>注：</w:t>
            </w:r>
            <w:r w:rsidRPr="00125D66">
              <w:rPr>
                <w:sz w:val="18"/>
                <w:szCs w:val="18"/>
              </w:rPr>
              <w:t>A</w:t>
            </w:r>
            <w:r w:rsidRPr="00125D66">
              <w:rPr>
                <w:rFonts w:hint="eastAsia"/>
                <w:sz w:val="18"/>
                <w:szCs w:val="18"/>
                <w:lang w:eastAsia="zh-Hans"/>
              </w:rPr>
              <w:t>、</w:t>
            </w:r>
            <w:r w:rsidRPr="00125D66">
              <w:rPr>
                <w:sz w:val="18"/>
                <w:szCs w:val="18"/>
              </w:rPr>
              <w:t>B</w:t>
            </w:r>
            <w:r w:rsidRPr="00125D66">
              <w:rPr>
                <w:rFonts w:hint="eastAsia"/>
                <w:sz w:val="18"/>
                <w:szCs w:val="18"/>
                <w:lang w:eastAsia="zh-Hans"/>
              </w:rPr>
              <w:t>和Ｃ的含义见图１</w:t>
            </w:r>
            <w:r w:rsidRPr="00125D66">
              <w:rPr>
                <w:rFonts w:hint="eastAsia"/>
                <w:sz w:val="18"/>
                <w:szCs w:val="18"/>
              </w:rPr>
              <w:t>。</w:t>
            </w:r>
          </w:p>
        </w:tc>
      </w:tr>
    </w:tbl>
    <w:p w14:paraId="75FB3AF8" w14:textId="77777777" w:rsidR="00794ECC" w:rsidRPr="00125D66" w:rsidRDefault="00000000">
      <w:pPr>
        <w:pStyle w:val="3"/>
        <w:numPr>
          <w:ilvl w:val="2"/>
          <w:numId w:val="0"/>
        </w:numPr>
        <w:spacing w:line="240" w:lineRule="auto"/>
        <w:jc w:val="both"/>
      </w:pPr>
      <w:r w:rsidRPr="00125D66">
        <w:rPr>
          <w:noProof/>
        </w:rPr>
        <w:drawing>
          <wp:inline distT="0" distB="0" distL="114300" distR="114300" wp14:anchorId="14B2EE7D" wp14:editId="2F73F06D">
            <wp:extent cx="2403475" cy="2085340"/>
            <wp:effectExtent l="0" t="0" r="9525" b="228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2403475" cy="2085340"/>
                    </a:xfrm>
                    <a:prstGeom prst="rect">
                      <a:avLst/>
                    </a:prstGeom>
                    <a:noFill/>
                    <a:ln>
                      <a:noFill/>
                    </a:ln>
                  </pic:spPr>
                </pic:pic>
              </a:graphicData>
            </a:graphic>
          </wp:inline>
        </w:drawing>
      </w:r>
      <w:r w:rsidRPr="00125D66">
        <w:rPr>
          <w:noProof/>
        </w:rPr>
        <w:drawing>
          <wp:inline distT="0" distB="0" distL="114300" distR="114300" wp14:anchorId="0DDB5639" wp14:editId="32878D44">
            <wp:extent cx="3391535" cy="2088515"/>
            <wp:effectExtent l="0" t="0" r="12065" b="196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8"/>
                    <a:stretch>
                      <a:fillRect/>
                    </a:stretch>
                  </pic:blipFill>
                  <pic:spPr>
                    <a:xfrm>
                      <a:off x="0" y="0"/>
                      <a:ext cx="3391535" cy="2088515"/>
                    </a:xfrm>
                    <a:prstGeom prst="rect">
                      <a:avLst/>
                    </a:prstGeom>
                    <a:noFill/>
                    <a:ln>
                      <a:noFill/>
                    </a:ln>
                  </pic:spPr>
                </pic:pic>
              </a:graphicData>
            </a:graphic>
          </wp:inline>
        </w:drawing>
      </w:r>
    </w:p>
    <w:p w14:paraId="421232C8" w14:textId="77777777" w:rsidR="00794ECC" w:rsidRPr="00125D66" w:rsidRDefault="00000000">
      <w:pPr>
        <w:pStyle w:val="3"/>
        <w:numPr>
          <w:ilvl w:val="2"/>
          <w:numId w:val="0"/>
        </w:numPr>
        <w:spacing w:beforeLines="50" w:before="156" w:afterLines="50" w:after="156" w:line="240" w:lineRule="auto"/>
        <w:jc w:val="center"/>
        <w:rPr>
          <w:rFonts w:ascii="宋体" w:hAnsi="宋体"/>
          <w:sz w:val="21"/>
        </w:rPr>
      </w:pPr>
      <w:r w:rsidRPr="00125D66">
        <w:rPr>
          <w:rFonts w:ascii="黑体" w:eastAsia="黑体" w:hAnsi="黑体" w:hint="eastAsia"/>
          <w:sz w:val="21"/>
        </w:rPr>
        <w:t>图</w:t>
      </w:r>
      <w:r w:rsidRPr="00125D66">
        <w:rPr>
          <w:rFonts w:ascii="黑体" w:eastAsia="黑体" w:hAnsi="黑体"/>
          <w:sz w:val="21"/>
        </w:rPr>
        <w:t>1</w:t>
      </w:r>
      <w:r w:rsidRPr="00125D66">
        <w:rPr>
          <w:rFonts w:ascii="宋体" w:hAnsi="宋体"/>
          <w:sz w:val="21"/>
        </w:rPr>
        <w:t xml:space="preserve"> </w:t>
      </w:r>
      <w:r w:rsidRPr="00125D66">
        <w:rPr>
          <w:rFonts w:ascii="宋体" w:hAnsi="宋体" w:hint="eastAsia"/>
          <w:sz w:val="21"/>
          <w:lang w:eastAsia="zh-Hans"/>
        </w:rPr>
        <w:t>外机安装位置示意图</w:t>
      </w:r>
    </w:p>
    <w:p w14:paraId="4F32F1B4" w14:textId="77777777" w:rsidR="00794ECC" w:rsidRPr="00125D66" w:rsidRDefault="00000000">
      <w:pPr>
        <w:pStyle w:val="3"/>
        <w:numPr>
          <w:ilvl w:val="0"/>
          <w:numId w:val="44"/>
        </w:numPr>
        <w:spacing w:line="240" w:lineRule="auto"/>
        <w:ind w:leftChars="200" w:left="420"/>
        <w:jc w:val="both"/>
        <w:rPr>
          <w:sz w:val="21"/>
          <w:lang w:eastAsia="zh-Hans"/>
        </w:rPr>
      </w:pPr>
      <w:r w:rsidRPr="00125D66">
        <w:rPr>
          <w:rFonts w:hint="eastAsia"/>
          <w:sz w:val="21"/>
          <w:lang w:eastAsia="zh-Hans"/>
        </w:rPr>
        <w:t>分体式三联供系统</w:t>
      </w:r>
      <w:r w:rsidRPr="00125D66">
        <w:rPr>
          <w:sz w:val="21"/>
          <w:lang w:eastAsia="zh-Hans"/>
        </w:rPr>
        <w:t>在建造基座时，对于埋地的制冷剂管线，</w:t>
      </w:r>
      <w:r w:rsidRPr="00125D66">
        <w:rPr>
          <w:rFonts w:hint="eastAsia"/>
          <w:sz w:val="21"/>
          <w:lang w:eastAsia="zh-Hans"/>
        </w:rPr>
        <w:t>必须加装</w:t>
      </w:r>
      <w:r w:rsidRPr="00125D66">
        <w:rPr>
          <w:sz w:val="21"/>
          <w:lang w:eastAsia="zh-Hans"/>
        </w:rPr>
        <w:t>套管。</w:t>
      </w:r>
    </w:p>
    <w:p w14:paraId="706F786E" w14:textId="77777777" w:rsidR="00794ECC" w:rsidRPr="00125D66" w:rsidRDefault="00000000">
      <w:pPr>
        <w:pStyle w:val="afffff5"/>
        <w:numPr>
          <w:ilvl w:val="1"/>
          <w:numId w:val="20"/>
        </w:numPr>
        <w:spacing w:before="156" w:after="156"/>
        <w:jc w:val="both"/>
        <w:rPr>
          <w:rFonts w:hAnsi="黑体"/>
        </w:rPr>
      </w:pPr>
      <w:bookmarkStart w:id="280" w:name="_Toc63583559"/>
      <w:bookmarkStart w:id="281" w:name="_Toc67058332"/>
      <w:bookmarkStart w:id="282" w:name="_Toc63583854"/>
      <w:bookmarkStart w:id="283" w:name="_Toc63583921"/>
      <w:bookmarkStart w:id="284" w:name="_Toc74913824"/>
      <w:bookmarkStart w:id="285" w:name="_Toc69906920"/>
      <w:bookmarkStart w:id="286" w:name="_Toc142726994"/>
      <w:r w:rsidRPr="00125D66">
        <w:rPr>
          <w:rFonts w:hAnsi="黑体"/>
        </w:rPr>
        <w:t>末端设备安装</w:t>
      </w:r>
      <w:bookmarkEnd w:id="280"/>
      <w:bookmarkEnd w:id="281"/>
      <w:bookmarkEnd w:id="282"/>
      <w:bookmarkEnd w:id="283"/>
      <w:bookmarkEnd w:id="284"/>
      <w:bookmarkEnd w:id="285"/>
      <w:bookmarkEnd w:id="286"/>
    </w:p>
    <w:p w14:paraId="7F6BFF54" w14:textId="77777777" w:rsidR="00794ECC" w:rsidRPr="00125D66" w:rsidRDefault="00000000">
      <w:pPr>
        <w:pStyle w:val="3"/>
        <w:numPr>
          <w:ilvl w:val="0"/>
          <w:numId w:val="0"/>
        </w:numPr>
        <w:spacing w:line="240" w:lineRule="auto"/>
        <w:ind w:firstLineChars="200" w:firstLine="420"/>
        <w:jc w:val="both"/>
        <w:rPr>
          <w:sz w:val="21"/>
        </w:rPr>
      </w:pPr>
      <w:proofErr w:type="gramStart"/>
      <w:r w:rsidRPr="00125D66">
        <w:rPr>
          <w:sz w:val="21"/>
        </w:rPr>
        <w:t>户式三</w:t>
      </w:r>
      <w:proofErr w:type="gramEnd"/>
      <w:r w:rsidRPr="00125D66">
        <w:rPr>
          <w:sz w:val="21"/>
        </w:rPr>
        <w:t>联供系统</w:t>
      </w:r>
      <w:r w:rsidRPr="00125D66">
        <w:rPr>
          <w:rFonts w:hint="eastAsia"/>
          <w:sz w:val="21"/>
          <w:lang w:eastAsia="zh-Hans"/>
        </w:rPr>
        <w:t>主机的</w:t>
      </w:r>
      <w:r w:rsidRPr="00125D66">
        <w:rPr>
          <w:sz w:val="21"/>
        </w:rPr>
        <w:t>安装应符合</w:t>
      </w:r>
      <w:r w:rsidRPr="00125D66">
        <w:rPr>
          <w:sz w:val="21"/>
        </w:rPr>
        <w:t>RISN-TG039-2021</w:t>
      </w:r>
      <w:r w:rsidRPr="00125D66">
        <w:rPr>
          <w:rFonts w:hint="eastAsia"/>
          <w:sz w:val="21"/>
          <w:lang w:eastAsia="zh-Hans"/>
        </w:rPr>
        <w:t>中</w:t>
      </w:r>
      <w:r w:rsidRPr="00125D66">
        <w:rPr>
          <w:sz w:val="21"/>
          <w:lang w:eastAsia="zh-Hans"/>
        </w:rPr>
        <w:t>10.4</w:t>
      </w:r>
      <w:r w:rsidRPr="00125D66">
        <w:rPr>
          <w:rFonts w:hint="eastAsia"/>
          <w:sz w:val="21"/>
          <w:lang w:eastAsia="zh-Hans"/>
        </w:rPr>
        <w:t>的相关规定。</w:t>
      </w:r>
    </w:p>
    <w:p w14:paraId="6D2F44F4" w14:textId="77777777" w:rsidR="00794ECC" w:rsidRPr="00125D66" w:rsidRDefault="00000000">
      <w:pPr>
        <w:pStyle w:val="afffff5"/>
        <w:numPr>
          <w:ilvl w:val="1"/>
          <w:numId w:val="20"/>
        </w:numPr>
        <w:spacing w:before="156" w:after="156"/>
        <w:jc w:val="both"/>
        <w:rPr>
          <w:rFonts w:hAnsi="黑体"/>
        </w:rPr>
      </w:pPr>
      <w:bookmarkStart w:id="287" w:name="_Toc67058333"/>
      <w:bookmarkStart w:id="288" w:name="_Toc69906921"/>
      <w:bookmarkStart w:id="289" w:name="_Toc74913825"/>
      <w:bookmarkStart w:id="290" w:name="_Toc142726995"/>
      <w:r w:rsidRPr="00125D66">
        <w:rPr>
          <w:rFonts w:hAnsi="黑体"/>
        </w:rPr>
        <w:t>输配管路及辅件安装</w:t>
      </w:r>
      <w:bookmarkEnd w:id="287"/>
      <w:bookmarkEnd w:id="288"/>
      <w:bookmarkEnd w:id="289"/>
      <w:bookmarkEnd w:id="290"/>
    </w:p>
    <w:p w14:paraId="49754631" w14:textId="77777777" w:rsidR="00794ECC" w:rsidRPr="00125D66" w:rsidRDefault="00000000">
      <w:pPr>
        <w:pStyle w:val="3"/>
        <w:spacing w:line="240" w:lineRule="auto"/>
        <w:jc w:val="both"/>
        <w:rPr>
          <w:sz w:val="21"/>
        </w:rPr>
      </w:pPr>
      <w:proofErr w:type="gramStart"/>
      <w:r w:rsidRPr="00125D66">
        <w:rPr>
          <w:sz w:val="21"/>
        </w:rPr>
        <w:lastRenderedPageBreak/>
        <w:t>户式三</w:t>
      </w:r>
      <w:proofErr w:type="gramEnd"/>
      <w:r w:rsidRPr="00125D66">
        <w:rPr>
          <w:sz w:val="21"/>
        </w:rPr>
        <w:t>联供系统</w:t>
      </w:r>
      <w:r w:rsidRPr="00125D66">
        <w:rPr>
          <w:rFonts w:hint="eastAsia"/>
          <w:sz w:val="21"/>
          <w:lang w:eastAsia="zh-Hans"/>
        </w:rPr>
        <w:t>输配管路及辅件</w:t>
      </w:r>
      <w:r w:rsidRPr="00125D66">
        <w:rPr>
          <w:sz w:val="21"/>
        </w:rPr>
        <w:t>安装应符合</w:t>
      </w:r>
      <w:r w:rsidRPr="00125D66">
        <w:rPr>
          <w:sz w:val="21"/>
        </w:rPr>
        <w:t>RISN-TG039-2021</w:t>
      </w:r>
      <w:r w:rsidRPr="00125D66">
        <w:rPr>
          <w:rFonts w:hint="eastAsia"/>
          <w:sz w:val="21"/>
          <w:lang w:eastAsia="zh-Hans"/>
        </w:rPr>
        <w:t>中</w:t>
      </w:r>
      <w:r w:rsidRPr="00125D66">
        <w:rPr>
          <w:sz w:val="21"/>
          <w:lang w:eastAsia="zh-Hans"/>
        </w:rPr>
        <w:t>10.5</w:t>
      </w:r>
      <w:r w:rsidRPr="00125D66">
        <w:rPr>
          <w:rFonts w:hint="eastAsia"/>
          <w:sz w:val="21"/>
          <w:lang w:eastAsia="zh-Hans"/>
        </w:rPr>
        <w:t>的相关规定要求。</w:t>
      </w:r>
    </w:p>
    <w:p w14:paraId="3312A1E4" w14:textId="77777777" w:rsidR="00794ECC" w:rsidRPr="00125D66" w:rsidRDefault="00000000">
      <w:pPr>
        <w:pStyle w:val="3"/>
        <w:spacing w:line="240" w:lineRule="auto"/>
        <w:jc w:val="both"/>
        <w:rPr>
          <w:sz w:val="21"/>
        </w:rPr>
      </w:pPr>
      <w:proofErr w:type="gramStart"/>
      <w:r w:rsidRPr="00125D66">
        <w:rPr>
          <w:sz w:val="21"/>
        </w:rPr>
        <w:t>户式三</w:t>
      </w:r>
      <w:proofErr w:type="gramEnd"/>
      <w:r w:rsidRPr="00125D66">
        <w:rPr>
          <w:sz w:val="21"/>
        </w:rPr>
        <w:t>联供系统水管道</w:t>
      </w:r>
      <w:r w:rsidRPr="00125D66">
        <w:rPr>
          <w:rFonts w:hint="eastAsia"/>
          <w:sz w:val="21"/>
        </w:rPr>
        <w:t>应按</w:t>
      </w:r>
      <w:r w:rsidRPr="00125D66">
        <w:rPr>
          <w:sz w:val="21"/>
        </w:rPr>
        <w:t>下列规定安装</w:t>
      </w:r>
      <w:r w:rsidRPr="00125D66">
        <w:rPr>
          <w:rFonts w:hint="eastAsia"/>
          <w:sz w:val="21"/>
        </w:rPr>
        <w:t>：</w:t>
      </w:r>
    </w:p>
    <w:p w14:paraId="6CD9645E" w14:textId="77777777" w:rsidR="00794ECC" w:rsidRPr="00125D66" w:rsidRDefault="00000000">
      <w:pPr>
        <w:pStyle w:val="afffffd"/>
        <w:widowControl/>
        <w:numPr>
          <w:ilvl w:val="0"/>
          <w:numId w:val="45"/>
        </w:numPr>
        <w:ind w:leftChars="200" w:left="840" w:hangingChars="200"/>
        <w:jc w:val="left"/>
        <w:rPr>
          <w:rFonts w:ascii="Times New Roman" w:hAnsi="Times New Roman"/>
        </w:rPr>
      </w:pPr>
      <w:r w:rsidRPr="00125D66">
        <w:rPr>
          <w:rFonts w:ascii="Times New Roman" w:hAnsi="Times New Roman"/>
        </w:rPr>
        <w:t>隐蔽安装部位的管道安装完成后，在</w:t>
      </w:r>
      <w:r w:rsidRPr="00125D66">
        <w:rPr>
          <w:rFonts w:ascii="Times New Roman" w:hAnsi="Times New Roman" w:hint="eastAsia"/>
        </w:rPr>
        <w:t>进行</w:t>
      </w:r>
      <w:r w:rsidRPr="00125D66">
        <w:rPr>
          <w:rFonts w:ascii="Times New Roman" w:hAnsi="Times New Roman"/>
        </w:rPr>
        <w:t>水压试验</w:t>
      </w:r>
      <w:r w:rsidRPr="00125D66">
        <w:rPr>
          <w:rFonts w:ascii="Times New Roman" w:hAnsi="Times New Roman" w:hint="eastAsia"/>
        </w:rPr>
        <w:t>并</w:t>
      </w:r>
      <w:r w:rsidRPr="00125D66">
        <w:rPr>
          <w:rFonts w:ascii="Times New Roman" w:hAnsi="Times New Roman"/>
        </w:rPr>
        <w:t>合格后交付</w:t>
      </w:r>
      <w:r w:rsidRPr="00125D66">
        <w:rPr>
          <w:rFonts w:hint="eastAsia"/>
        </w:rPr>
        <w:t>；</w:t>
      </w:r>
    </w:p>
    <w:p w14:paraId="6AEC615B" w14:textId="77777777" w:rsidR="00794ECC" w:rsidRPr="00125D66" w:rsidRDefault="00000000">
      <w:pPr>
        <w:pStyle w:val="afffffd"/>
        <w:widowControl/>
        <w:numPr>
          <w:ilvl w:val="0"/>
          <w:numId w:val="45"/>
        </w:numPr>
        <w:ind w:leftChars="200" w:left="840" w:hangingChars="200"/>
        <w:jc w:val="left"/>
        <w:rPr>
          <w:rFonts w:ascii="Times New Roman" w:hAnsi="Times New Roman"/>
        </w:rPr>
      </w:pPr>
      <w:r w:rsidRPr="00125D66">
        <w:rPr>
          <w:rFonts w:ascii="Times New Roman" w:hAnsi="Times New Roman"/>
        </w:rPr>
        <w:t>系统管道与设备的连接在设备安装完毕后进行</w:t>
      </w:r>
      <w:r w:rsidRPr="00125D66">
        <w:rPr>
          <w:rFonts w:ascii="Times New Roman" w:hAnsi="Times New Roman" w:hint="eastAsia"/>
        </w:rPr>
        <w:t>，</w:t>
      </w:r>
      <w:r w:rsidRPr="00125D66">
        <w:rPr>
          <w:rFonts w:ascii="Times New Roman" w:hAnsi="Times New Roman"/>
        </w:rPr>
        <w:t>管道与热泵机组、水泵等设备的接口为柔性接管，且</w:t>
      </w:r>
      <w:proofErr w:type="gramStart"/>
      <w:r w:rsidRPr="00125D66">
        <w:rPr>
          <w:rFonts w:ascii="Times New Roman" w:hAnsi="Times New Roman" w:hint="eastAsia"/>
        </w:rPr>
        <w:t>不</w:t>
      </w:r>
      <w:proofErr w:type="gramEnd"/>
      <w:r w:rsidRPr="00125D66">
        <w:rPr>
          <w:rFonts w:ascii="Times New Roman" w:hAnsi="Times New Roman"/>
        </w:rPr>
        <w:t>强行对口连接</w:t>
      </w:r>
      <w:r w:rsidRPr="00125D66">
        <w:rPr>
          <w:rFonts w:ascii="Times New Roman" w:hAnsi="Times New Roman" w:hint="eastAsia"/>
        </w:rPr>
        <w:t>，</w:t>
      </w:r>
      <w:r w:rsidRPr="00125D66">
        <w:rPr>
          <w:rFonts w:ascii="Times New Roman" w:hAnsi="Times New Roman"/>
        </w:rPr>
        <w:t>与其连接的管道设置独立支架</w:t>
      </w:r>
      <w:r w:rsidRPr="00125D66">
        <w:rPr>
          <w:rFonts w:hint="eastAsia"/>
        </w:rPr>
        <w:t>；</w:t>
      </w:r>
    </w:p>
    <w:p w14:paraId="095FDFF7" w14:textId="77777777" w:rsidR="00794ECC" w:rsidRPr="00125D66" w:rsidRDefault="00000000">
      <w:pPr>
        <w:pStyle w:val="afffffd"/>
        <w:widowControl/>
        <w:numPr>
          <w:ilvl w:val="0"/>
          <w:numId w:val="45"/>
        </w:numPr>
        <w:ind w:leftChars="200" w:left="840" w:hangingChars="200"/>
        <w:jc w:val="left"/>
        <w:rPr>
          <w:rFonts w:ascii="Times New Roman" w:hAnsi="Times New Roman"/>
        </w:rPr>
      </w:pPr>
      <w:proofErr w:type="gramStart"/>
      <w:r w:rsidRPr="00125D66">
        <w:rPr>
          <w:rFonts w:ascii="Times New Roman" w:hAnsi="Times New Roman"/>
        </w:rPr>
        <w:t>判定水</w:t>
      </w:r>
      <w:proofErr w:type="gramEnd"/>
      <w:r w:rsidRPr="00125D66">
        <w:rPr>
          <w:rFonts w:ascii="Times New Roman" w:hAnsi="Times New Roman"/>
        </w:rPr>
        <w:t>系统管路冲洗、排污合格的条件是目测排出口的水色和透明度与入口的水对比应相近，且无可见杂物</w:t>
      </w:r>
      <w:r w:rsidRPr="00125D66">
        <w:rPr>
          <w:rFonts w:hint="eastAsia"/>
        </w:rPr>
        <w:t>；</w:t>
      </w:r>
    </w:p>
    <w:p w14:paraId="3E1FBC9B" w14:textId="77777777" w:rsidR="00794ECC" w:rsidRPr="00125D66" w:rsidRDefault="00000000">
      <w:pPr>
        <w:pStyle w:val="afffffd"/>
        <w:widowControl/>
        <w:numPr>
          <w:ilvl w:val="0"/>
          <w:numId w:val="45"/>
        </w:numPr>
        <w:ind w:leftChars="200" w:left="840" w:hangingChars="200"/>
        <w:jc w:val="left"/>
        <w:rPr>
          <w:rFonts w:ascii="Times New Roman" w:hAnsi="Times New Roman"/>
        </w:rPr>
      </w:pPr>
      <w:r w:rsidRPr="00125D66">
        <w:rPr>
          <w:rFonts w:ascii="Times New Roman" w:hAnsi="Times New Roman"/>
        </w:rPr>
        <w:t>固定在建筑结构上的管道支、吊架，</w:t>
      </w:r>
      <w:r w:rsidRPr="00125D66">
        <w:rPr>
          <w:rFonts w:ascii="Times New Roman" w:hAnsi="Times New Roman" w:hint="eastAsia"/>
        </w:rPr>
        <w:t>不</w:t>
      </w:r>
      <w:r w:rsidRPr="00125D66">
        <w:rPr>
          <w:rFonts w:ascii="Times New Roman" w:hAnsi="Times New Roman"/>
        </w:rPr>
        <w:t>影响结构体的安全</w:t>
      </w:r>
      <w:r w:rsidRPr="00125D66">
        <w:rPr>
          <w:rFonts w:hint="eastAsia"/>
        </w:rPr>
        <w:t>；</w:t>
      </w:r>
    </w:p>
    <w:p w14:paraId="629350C9" w14:textId="77777777" w:rsidR="00794ECC" w:rsidRPr="00125D66" w:rsidRDefault="00000000">
      <w:pPr>
        <w:pStyle w:val="afffffd"/>
        <w:widowControl/>
        <w:numPr>
          <w:ilvl w:val="0"/>
          <w:numId w:val="45"/>
        </w:numPr>
        <w:ind w:leftChars="200" w:left="840" w:hangingChars="200"/>
        <w:jc w:val="left"/>
        <w:rPr>
          <w:rFonts w:ascii="Times New Roman" w:hAnsi="Times New Roman"/>
        </w:rPr>
      </w:pPr>
      <w:r w:rsidRPr="00125D66">
        <w:rPr>
          <w:rFonts w:ascii="Times New Roman" w:hAnsi="Times New Roman"/>
        </w:rPr>
        <w:t>水系统设备与附属设备的性能、技术参数，管道、管配件及阀门的类型、材质及连接形式符合设计要求</w:t>
      </w:r>
      <w:r w:rsidRPr="00125D66">
        <w:rPr>
          <w:rFonts w:hint="eastAsia"/>
        </w:rPr>
        <w:t>。</w:t>
      </w:r>
    </w:p>
    <w:p w14:paraId="488F1DFD" w14:textId="77777777" w:rsidR="00794ECC" w:rsidRPr="00125D66" w:rsidRDefault="00000000">
      <w:pPr>
        <w:pStyle w:val="3"/>
        <w:spacing w:line="240" w:lineRule="auto"/>
        <w:jc w:val="both"/>
        <w:rPr>
          <w:sz w:val="21"/>
        </w:rPr>
      </w:pPr>
      <w:r w:rsidRPr="00125D66">
        <w:rPr>
          <w:sz w:val="21"/>
        </w:rPr>
        <w:t>阀门</w:t>
      </w:r>
      <w:r w:rsidRPr="00125D66">
        <w:rPr>
          <w:rFonts w:hint="eastAsia"/>
          <w:sz w:val="21"/>
        </w:rPr>
        <w:t>应按</w:t>
      </w:r>
      <w:r w:rsidRPr="00125D66">
        <w:rPr>
          <w:sz w:val="21"/>
        </w:rPr>
        <w:t>下列规定安装</w:t>
      </w:r>
      <w:r w:rsidRPr="00125D66">
        <w:rPr>
          <w:rFonts w:hint="eastAsia"/>
          <w:sz w:val="21"/>
        </w:rPr>
        <w:t>：</w:t>
      </w:r>
      <w:r w:rsidRPr="00125D66">
        <w:rPr>
          <w:sz w:val="21"/>
        </w:rPr>
        <w:t xml:space="preserve"> </w:t>
      </w:r>
    </w:p>
    <w:p w14:paraId="357E4D20"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安装前进行外观检查，阀门的铭牌符合</w:t>
      </w:r>
      <w:r w:rsidRPr="00125D66">
        <w:rPr>
          <w:rFonts w:ascii="Times New Roman" w:hAnsi="Times New Roman" w:hint="eastAsia"/>
        </w:rPr>
        <w:t>相关</w:t>
      </w:r>
      <w:r w:rsidRPr="00125D66">
        <w:rPr>
          <w:rFonts w:ascii="Times New Roman" w:hAnsi="Times New Roman"/>
        </w:rPr>
        <w:t>规定</w:t>
      </w:r>
      <w:r w:rsidRPr="00125D66">
        <w:rPr>
          <w:rFonts w:ascii="Times New Roman" w:hAnsi="Times New Roman" w:hint="eastAsia"/>
        </w:rPr>
        <w:t>；</w:t>
      </w:r>
    </w:p>
    <w:p w14:paraId="496192C6"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安装位置、高度、进出口方向符合设计要求，连接牢固紧密</w:t>
      </w:r>
      <w:r w:rsidRPr="00125D66">
        <w:rPr>
          <w:rFonts w:hint="eastAsia"/>
        </w:rPr>
        <w:t>；</w:t>
      </w:r>
      <w:r w:rsidRPr="00125D66">
        <w:rPr>
          <w:rFonts w:ascii="Times New Roman" w:hAnsi="Times New Roman"/>
        </w:rPr>
        <w:t xml:space="preserve"> </w:t>
      </w:r>
    </w:p>
    <w:p w14:paraId="3F48A114"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安装在保温管道上的手动阀门的手柄</w:t>
      </w:r>
      <w:proofErr w:type="gramStart"/>
      <w:r w:rsidRPr="00125D66">
        <w:rPr>
          <w:rFonts w:ascii="Times New Roman" w:hAnsi="Times New Roman" w:hint="eastAsia"/>
        </w:rPr>
        <w:t>不</w:t>
      </w:r>
      <w:proofErr w:type="gramEnd"/>
      <w:r w:rsidRPr="00125D66">
        <w:rPr>
          <w:rFonts w:ascii="Times New Roman" w:hAnsi="Times New Roman"/>
        </w:rPr>
        <w:t>朝向下</w:t>
      </w:r>
      <w:r w:rsidRPr="00125D66">
        <w:rPr>
          <w:rFonts w:hint="eastAsia"/>
        </w:rPr>
        <w:t>；</w:t>
      </w:r>
      <w:r w:rsidRPr="00125D66">
        <w:rPr>
          <w:rFonts w:ascii="Times New Roman" w:hAnsi="Times New Roman"/>
        </w:rPr>
        <w:t xml:space="preserve"> </w:t>
      </w:r>
    </w:p>
    <w:p w14:paraId="60584C5D"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动态与静态平衡阀的工作压力符合系统设计要求，安装方向正确</w:t>
      </w:r>
      <w:r w:rsidRPr="00125D66">
        <w:rPr>
          <w:rFonts w:hint="eastAsia"/>
        </w:rPr>
        <w:t>；</w:t>
      </w:r>
    </w:p>
    <w:p w14:paraId="36766C4B"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阀门在系统运行时，按参数设计要求进行校核、调整</w:t>
      </w:r>
      <w:r w:rsidRPr="00125D66">
        <w:rPr>
          <w:rFonts w:hint="eastAsia"/>
        </w:rPr>
        <w:t>；</w:t>
      </w:r>
    </w:p>
    <w:p w14:paraId="78255149" w14:textId="77777777" w:rsidR="00794ECC" w:rsidRPr="00125D66" w:rsidRDefault="00000000">
      <w:pPr>
        <w:pStyle w:val="afffffd"/>
        <w:widowControl/>
        <w:numPr>
          <w:ilvl w:val="0"/>
          <w:numId w:val="46"/>
        </w:numPr>
        <w:ind w:leftChars="200" w:left="840" w:hangingChars="200"/>
        <w:jc w:val="left"/>
        <w:rPr>
          <w:rFonts w:ascii="Times New Roman" w:hAnsi="Times New Roman"/>
        </w:rPr>
      </w:pPr>
      <w:r w:rsidRPr="00125D66">
        <w:rPr>
          <w:rFonts w:ascii="Times New Roman" w:hAnsi="Times New Roman"/>
        </w:rPr>
        <w:t>电动阀门的执行机构能全程控制阀门的开启与关闭。</w:t>
      </w:r>
    </w:p>
    <w:p w14:paraId="4AAC47C4" w14:textId="77777777" w:rsidR="00794ECC" w:rsidRPr="00125D66" w:rsidRDefault="00000000">
      <w:pPr>
        <w:pStyle w:val="3"/>
        <w:spacing w:line="240" w:lineRule="auto"/>
        <w:jc w:val="both"/>
        <w:rPr>
          <w:sz w:val="21"/>
        </w:rPr>
      </w:pPr>
      <w:r w:rsidRPr="00125D66">
        <w:rPr>
          <w:sz w:val="21"/>
        </w:rPr>
        <w:t>水泵及附属设备</w:t>
      </w:r>
      <w:r w:rsidRPr="00125D66">
        <w:rPr>
          <w:rFonts w:hint="eastAsia"/>
          <w:sz w:val="21"/>
        </w:rPr>
        <w:t>在</w:t>
      </w:r>
      <w:r w:rsidRPr="00125D66">
        <w:rPr>
          <w:sz w:val="21"/>
        </w:rPr>
        <w:t>安装时，支架或基础面的尺寸</w:t>
      </w:r>
      <w:r w:rsidRPr="00125D66">
        <w:rPr>
          <w:rFonts w:hint="eastAsia"/>
          <w:sz w:val="21"/>
        </w:rPr>
        <w:t>和</w:t>
      </w:r>
      <w:r w:rsidRPr="00125D66">
        <w:rPr>
          <w:sz w:val="21"/>
        </w:rPr>
        <w:t>位置应符合设计要求。水泵安装应采用减震防噪措施</w:t>
      </w:r>
      <w:r w:rsidRPr="00125D66">
        <w:rPr>
          <w:rFonts w:hint="eastAsia"/>
          <w:sz w:val="21"/>
        </w:rPr>
        <w:t>，固定良好且不应</w:t>
      </w:r>
      <w:r w:rsidRPr="00125D66">
        <w:rPr>
          <w:sz w:val="21"/>
        </w:rPr>
        <w:t>靠近箱体</w:t>
      </w:r>
      <w:r w:rsidRPr="00125D66">
        <w:rPr>
          <w:rFonts w:hint="eastAsia"/>
          <w:sz w:val="21"/>
        </w:rPr>
        <w:t>。</w:t>
      </w:r>
      <w:r w:rsidRPr="00125D66">
        <w:rPr>
          <w:sz w:val="21"/>
        </w:rPr>
        <w:t>系统安装完毕后，应对水泵实际流量和扬程进行实测和复核</w:t>
      </w:r>
      <w:r w:rsidRPr="00125D66">
        <w:rPr>
          <w:rFonts w:hint="eastAsia"/>
          <w:sz w:val="21"/>
        </w:rPr>
        <w:t>。</w:t>
      </w:r>
    </w:p>
    <w:p w14:paraId="4E4A19EC" w14:textId="77777777" w:rsidR="00794ECC" w:rsidRPr="00125D66" w:rsidRDefault="00000000">
      <w:pPr>
        <w:pStyle w:val="3"/>
        <w:spacing w:line="240" w:lineRule="auto"/>
        <w:jc w:val="both"/>
        <w:rPr>
          <w:sz w:val="21"/>
        </w:rPr>
      </w:pPr>
      <w:r w:rsidRPr="00125D66">
        <w:rPr>
          <w:sz w:val="21"/>
        </w:rPr>
        <w:t>水箱、集水器、分水器、膨胀</w:t>
      </w:r>
      <w:r w:rsidRPr="00125D66">
        <w:rPr>
          <w:rFonts w:hint="eastAsia"/>
          <w:sz w:val="21"/>
        </w:rPr>
        <w:t>罐</w:t>
      </w:r>
      <w:r w:rsidRPr="00125D66">
        <w:rPr>
          <w:sz w:val="21"/>
        </w:rPr>
        <w:t>等设备安装时，支架或底座的尺寸、位置应符合设计要求。设备与支架或底座接触应紧密，安装应平整牢固。平面位置允许偏差应为</w:t>
      </w:r>
      <w:r w:rsidRPr="00125D66">
        <w:rPr>
          <w:sz w:val="21"/>
        </w:rPr>
        <w:t>±15 mm</w:t>
      </w:r>
      <w:r w:rsidRPr="00125D66">
        <w:rPr>
          <w:sz w:val="21"/>
        </w:rPr>
        <w:t>，标高允许偏差应为</w:t>
      </w:r>
      <w:r w:rsidRPr="00125D66">
        <w:rPr>
          <w:sz w:val="21"/>
        </w:rPr>
        <w:t>±5 mm</w:t>
      </w:r>
      <w:r w:rsidRPr="00125D66">
        <w:rPr>
          <w:sz w:val="21"/>
        </w:rPr>
        <w:t>，垂直</w:t>
      </w:r>
      <w:proofErr w:type="gramStart"/>
      <w:r w:rsidRPr="00125D66">
        <w:rPr>
          <w:sz w:val="21"/>
        </w:rPr>
        <w:t>度允许</w:t>
      </w:r>
      <w:proofErr w:type="gramEnd"/>
      <w:r w:rsidRPr="00125D66">
        <w:rPr>
          <w:sz w:val="21"/>
        </w:rPr>
        <w:t>偏差应为</w:t>
      </w:r>
      <w:r w:rsidRPr="00125D66">
        <w:rPr>
          <w:sz w:val="21"/>
        </w:rPr>
        <w:t>1‰</w:t>
      </w:r>
      <w:r w:rsidRPr="00125D66">
        <w:rPr>
          <w:sz w:val="21"/>
        </w:rPr>
        <w:t>。</w:t>
      </w:r>
    </w:p>
    <w:p w14:paraId="0BD145E9" w14:textId="77777777" w:rsidR="00794ECC" w:rsidRPr="00125D66" w:rsidRDefault="00000000">
      <w:pPr>
        <w:pStyle w:val="afffff5"/>
        <w:numPr>
          <w:ilvl w:val="1"/>
          <w:numId w:val="20"/>
        </w:numPr>
        <w:spacing w:before="156" w:after="156"/>
        <w:jc w:val="both"/>
        <w:rPr>
          <w:rFonts w:hAnsi="黑体"/>
        </w:rPr>
      </w:pPr>
      <w:bookmarkStart w:id="291" w:name="_Toc63583865"/>
      <w:bookmarkStart w:id="292" w:name="_Toc67058334"/>
      <w:bookmarkStart w:id="293" w:name="_Toc69906922"/>
      <w:bookmarkStart w:id="294" w:name="_Toc63583932"/>
      <w:bookmarkStart w:id="295" w:name="_Toc63583570"/>
      <w:bookmarkStart w:id="296" w:name="_Toc74913826"/>
      <w:bookmarkStart w:id="297" w:name="_Toc142726996"/>
      <w:r w:rsidRPr="00125D66">
        <w:rPr>
          <w:rFonts w:hAnsi="黑体"/>
        </w:rPr>
        <w:t>管</w:t>
      </w:r>
      <w:r w:rsidRPr="00125D66">
        <w:rPr>
          <w:rFonts w:hAnsi="黑体" w:hint="eastAsia"/>
        </w:rPr>
        <w:t>道</w:t>
      </w:r>
      <w:r w:rsidRPr="00125D66">
        <w:rPr>
          <w:rFonts w:hAnsi="黑体"/>
        </w:rPr>
        <w:t>系统冲洗、试压</w:t>
      </w:r>
      <w:bookmarkEnd w:id="291"/>
      <w:bookmarkEnd w:id="292"/>
      <w:bookmarkEnd w:id="293"/>
      <w:bookmarkEnd w:id="294"/>
      <w:bookmarkEnd w:id="295"/>
      <w:bookmarkEnd w:id="296"/>
      <w:bookmarkEnd w:id="297"/>
    </w:p>
    <w:p w14:paraId="7673A095" w14:textId="77777777" w:rsidR="00794ECC" w:rsidRPr="00125D66" w:rsidRDefault="00000000">
      <w:pPr>
        <w:pStyle w:val="3"/>
        <w:numPr>
          <w:ilvl w:val="0"/>
          <w:numId w:val="0"/>
        </w:numPr>
        <w:spacing w:line="240" w:lineRule="auto"/>
        <w:ind w:firstLineChars="200" w:firstLine="420"/>
        <w:jc w:val="both"/>
        <w:rPr>
          <w:sz w:val="21"/>
        </w:rPr>
      </w:pPr>
      <w:r w:rsidRPr="00125D66">
        <w:rPr>
          <w:rFonts w:hint="eastAsia"/>
          <w:sz w:val="21"/>
        </w:rPr>
        <w:t>管道系统</w:t>
      </w:r>
      <w:r w:rsidRPr="00125D66">
        <w:rPr>
          <w:sz w:val="21"/>
        </w:rPr>
        <w:t>安装完毕，外观检查合格后，应按设计要求进行水压试验，当设计无要求时，</w:t>
      </w:r>
      <w:r w:rsidRPr="00125D66">
        <w:rPr>
          <w:rFonts w:hint="eastAsia"/>
          <w:sz w:val="21"/>
        </w:rPr>
        <w:t>按</w:t>
      </w:r>
      <w:r w:rsidRPr="00125D66">
        <w:rPr>
          <w:sz w:val="21"/>
        </w:rPr>
        <w:t>下列规定</w:t>
      </w:r>
      <w:r w:rsidRPr="00125D66">
        <w:rPr>
          <w:rFonts w:hint="eastAsia"/>
          <w:sz w:val="21"/>
        </w:rPr>
        <w:t>冲洗、试压。</w:t>
      </w:r>
    </w:p>
    <w:p w14:paraId="4CE46306" w14:textId="77777777" w:rsidR="00794ECC" w:rsidRPr="00125D66" w:rsidRDefault="00000000">
      <w:pPr>
        <w:pStyle w:val="afffffd"/>
        <w:widowControl/>
        <w:numPr>
          <w:ilvl w:val="0"/>
          <w:numId w:val="47"/>
        </w:numPr>
        <w:ind w:leftChars="200" w:left="840" w:hangingChars="200"/>
        <w:rPr>
          <w:rFonts w:ascii="Times New Roman" w:hAnsi="Times New Roman"/>
        </w:rPr>
      </w:pPr>
      <w:r w:rsidRPr="00125D66">
        <w:rPr>
          <w:rFonts w:ascii="Times New Roman" w:hAnsi="Times New Roman"/>
        </w:rPr>
        <w:t>水压试验用压力表的</w:t>
      </w:r>
      <w:r w:rsidRPr="00125D66">
        <w:rPr>
          <w:rFonts w:ascii="Times New Roman" w:hAnsi="Times New Roman" w:hint="eastAsia"/>
        </w:rPr>
        <w:t>准确度等级不应</w:t>
      </w:r>
      <w:r w:rsidRPr="00125D66">
        <w:rPr>
          <w:rFonts w:ascii="Times New Roman" w:hAnsi="Times New Roman"/>
        </w:rPr>
        <w:t>低于</w:t>
      </w:r>
      <w:r w:rsidRPr="00125D66">
        <w:rPr>
          <w:rFonts w:ascii="Times New Roman" w:hAnsi="Times New Roman"/>
        </w:rPr>
        <w:t>1.5</w:t>
      </w:r>
      <w:r w:rsidRPr="00125D66">
        <w:rPr>
          <w:rFonts w:ascii="Times New Roman" w:hAnsi="Times New Roman"/>
        </w:rPr>
        <w:t>级。水压试验前，水系统应与冷热源设备断开</w:t>
      </w:r>
      <w:r w:rsidRPr="00125D66">
        <w:rPr>
          <w:rFonts w:hint="eastAsia"/>
        </w:rPr>
        <w:t>。</w:t>
      </w:r>
      <w:r w:rsidRPr="00125D66">
        <w:rPr>
          <w:rFonts w:ascii="Times New Roman" w:hAnsi="Times New Roman"/>
        </w:rPr>
        <w:t>水系统中注水时应把排气阀打开，排完空气注满水后再行关闭</w:t>
      </w:r>
      <w:r w:rsidRPr="00125D66">
        <w:rPr>
          <w:rFonts w:hint="eastAsia"/>
        </w:rPr>
        <w:t>。</w:t>
      </w:r>
    </w:p>
    <w:p w14:paraId="70B7B06C" w14:textId="77777777" w:rsidR="00794ECC" w:rsidRPr="00125D66" w:rsidRDefault="00000000">
      <w:pPr>
        <w:pStyle w:val="afffffd"/>
        <w:widowControl/>
        <w:numPr>
          <w:ilvl w:val="0"/>
          <w:numId w:val="47"/>
        </w:numPr>
        <w:ind w:leftChars="200" w:left="840" w:hangingChars="200"/>
        <w:rPr>
          <w:rFonts w:ascii="Times New Roman" w:hAnsi="Times New Roman"/>
        </w:rPr>
      </w:pPr>
      <w:r w:rsidRPr="00125D66">
        <w:rPr>
          <w:rFonts w:ascii="Times New Roman" w:hAnsi="Times New Roman"/>
        </w:rPr>
        <w:t>当冷（热）水、冷却水与蓄能（冷、热）系统的工作压力小于</w:t>
      </w:r>
      <w:r w:rsidRPr="00125D66">
        <w:rPr>
          <w:rFonts w:ascii="Times New Roman" w:hAnsi="Times New Roman" w:hint="eastAsia"/>
        </w:rPr>
        <w:t>或</w:t>
      </w:r>
      <w:r w:rsidRPr="00125D66">
        <w:rPr>
          <w:rFonts w:ascii="Times New Roman" w:hAnsi="Times New Roman"/>
        </w:rPr>
        <w:t>等于</w:t>
      </w:r>
      <w:r w:rsidRPr="00125D66">
        <w:rPr>
          <w:rFonts w:ascii="Times New Roman" w:hAnsi="Times New Roman"/>
        </w:rPr>
        <w:t>1.0 MPa</w:t>
      </w:r>
      <w:r w:rsidRPr="00125D66">
        <w:rPr>
          <w:rFonts w:ascii="Times New Roman" w:hAnsi="Times New Roman"/>
        </w:rPr>
        <w:t>时，</w:t>
      </w:r>
      <w:r w:rsidRPr="00125D66">
        <w:rPr>
          <w:rFonts w:ascii="Times New Roman" w:hAnsi="Times New Roman" w:hint="eastAsia"/>
        </w:rPr>
        <w:t>试验压力</w:t>
      </w:r>
      <w:r w:rsidRPr="00125D66">
        <w:rPr>
          <w:rFonts w:ascii="Times New Roman" w:hAnsi="Times New Roman"/>
        </w:rPr>
        <w:t>应为工作压力</w:t>
      </w:r>
      <w:r w:rsidRPr="00125D66">
        <w:rPr>
          <w:rFonts w:ascii="Times New Roman" w:hAnsi="Times New Roman" w:hint="eastAsia"/>
        </w:rPr>
        <w:t>的</w:t>
      </w:r>
      <w:r w:rsidRPr="00125D66">
        <w:rPr>
          <w:rFonts w:ascii="Times New Roman" w:hAnsi="Times New Roman"/>
        </w:rPr>
        <w:t>1.5</w:t>
      </w:r>
      <w:r w:rsidRPr="00125D66">
        <w:rPr>
          <w:rFonts w:ascii="Times New Roman" w:hAnsi="Times New Roman"/>
        </w:rPr>
        <w:t>倍，最低不应小于</w:t>
      </w:r>
      <w:r w:rsidRPr="00125D66">
        <w:rPr>
          <w:rFonts w:ascii="Times New Roman" w:hAnsi="Times New Roman"/>
        </w:rPr>
        <w:t>0.6 MPa</w:t>
      </w:r>
      <w:r w:rsidRPr="00125D66">
        <w:rPr>
          <w:rFonts w:ascii="Times New Roman" w:hAnsi="Times New Roman"/>
        </w:rPr>
        <w:t>。在试验压力下稳压</w:t>
      </w:r>
      <w:r w:rsidRPr="00125D66">
        <w:rPr>
          <w:rFonts w:ascii="Times New Roman" w:hAnsi="Times New Roman"/>
        </w:rPr>
        <w:t>1h</w:t>
      </w:r>
      <w:r w:rsidRPr="00125D66">
        <w:rPr>
          <w:rFonts w:ascii="Times New Roman" w:hAnsi="Times New Roman"/>
        </w:rPr>
        <w:t>，其压力降不应大于</w:t>
      </w:r>
      <w:r w:rsidRPr="00125D66">
        <w:rPr>
          <w:rFonts w:ascii="Times New Roman" w:hAnsi="Times New Roman"/>
        </w:rPr>
        <w:t>0.05 MPa</w:t>
      </w:r>
      <w:r w:rsidRPr="00125D66">
        <w:rPr>
          <w:rFonts w:ascii="Times New Roman" w:hAnsi="Times New Roman"/>
        </w:rPr>
        <w:t>，且不渗不漏</w:t>
      </w:r>
      <w:r w:rsidRPr="00125D66">
        <w:rPr>
          <w:rFonts w:hint="eastAsia"/>
        </w:rPr>
        <w:t>。</w:t>
      </w:r>
    </w:p>
    <w:p w14:paraId="51F817DE" w14:textId="77777777" w:rsidR="00794ECC" w:rsidRPr="00125D66" w:rsidRDefault="00000000">
      <w:pPr>
        <w:pStyle w:val="afffffd"/>
        <w:widowControl/>
        <w:numPr>
          <w:ilvl w:val="0"/>
          <w:numId w:val="47"/>
        </w:numPr>
        <w:ind w:leftChars="200" w:left="840" w:hangingChars="200"/>
        <w:rPr>
          <w:rFonts w:ascii="Times New Roman" w:hAnsi="Times New Roman"/>
        </w:rPr>
      </w:pPr>
      <w:r w:rsidRPr="00125D66">
        <w:rPr>
          <w:rFonts w:ascii="Times New Roman" w:hAnsi="Times New Roman"/>
        </w:rPr>
        <w:t>水压试验过程中发现有泄漏的地方，应立即修复并形成记录，并再次进行水压试验直至无泄漏点为止</w:t>
      </w:r>
      <w:r w:rsidRPr="00125D66">
        <w:rPr>
          <w:rFonts w:hint="eastAsia"/>
        </w:rPr>
        <w:t>。</w:t>
      </w:r>
    </w:p>
    <w:p w14:paraId="35B88A92" w14:textId="77777777" w:rsidR="00794ECC" w:rsidRPr="00125D66" w:rsidRDefault="00000000">
      <w:pPr>
        <w:pStyle w:val="afffffd"/>
        <w:widowControl/>
        <w:numPr>
          <w:ilvl w:val="0"/>
          <w:numId w:val="47"/>
        </w:numPr>
        <w:ind w:leftChars="200" w:left="840" w:hangingChars="200"/>
        <w:rPr>
          <w:rFonts w:ascii="Times New Roman" w:hAnsi="Times New Roman"/>
        </w:rPr>
      </w:pPr>
      <w:r w:rsidRPr="00125D66">
        <w:rPr>
          <w:rFonts w:ascii="Times New Roman" w:hAnsi="Times New Roman"/>
        </w:rPr>
        <w:t>冬季进行水压试验时应采取防冻措施，试压完成后应及时将水泄空、吹净、吹干</w:t>
      </w:r>
      <w:r w:rsidRPr="00125D66">
        <w:rPr>
          <w:rFonts w:hint="eastAsia"/>
        </w:rPr>
        <w:t>。</w:t>
      </w:r>
    </w:p>
    <w:p w14:paraId="03A8E49A" w14:textId="77777777" w:rsidR="00794ECC" w:rsidRPr="00125D66" w:rsidRDefault="00000000">
      <w:pPr>
        <w:pStyle w:val="afffffd"/>
        <w:widowControl/>
        <w:numPr>
          <w:ilvl w:val="0"/>
          <w:numId w:val="47"/>
        </w:numPr>
        <w:ind w:leftChars="200" w:left="840" w:hangingChars="200"/>
        <w:rPr>
          <w:rFonts w:ascii="Times New Roman" w:hAnsi="Times New Roman"/>
        </w:rPr>
      </w:pPr>
      <w:r w:rsidRPr="00125D66">
        <w:rPr>
          <w:rFonts w:ascii="Times New Roman" w:hAnsi="Times New Roman" w:hint="eastAsia"/>
        </w:rPr>
        <w:t>冷凝水系统</w:t>
      </w:r>
      <w:r w:rsidRPr="00125D66">
        <w:rPr>
          <w:rFonts w:ascii="Times New Roman" w:hAnsi="Times New Roman"/>
        </w:rPr>
        <w:t>通水试验，应以不渗漏</w:t>
      </w:r>
      <w:r w:rsidRPr="00125D66">
        <w:rPr>
          <w:rFonts w:ascii="Times New Roman" w:hAnsi="Times New Roman" w:hint="eastAsia"/>
        </w:rPr>
        <w:t>、</w:t>
      </w:r>
      <w:r w:rsidRPr="00125D66">
        <w:rPr>
          <w:rFonts w:ascii="Times New Roman" w:hAnsi="Times New Roman"/>
        </w:rPr>
        <w:t>排水通畅为合格。</w:t>
      </w:r>
    </w:p>
    <w:p w14:paraId="01568818" w14:textId="77777777" w:rsidR="00794ECC" w:rsidRPr="00125D66" w:rsidRDefault="00000000">
      <w:pPr>
        <w:pStyle w:val="afffff5"/>
        <w:numPr>
          <w:ilvl w:val="1"/>
          <w:numId w:val="20"/>
        </w:numPr>
        <w:spacing w:before="156" w:after="156"/>
        <w:jc w:val="both"/>
        <w:rPr>
          <w:rFonts w:hAnsi="黑体"/>
        </w:rPr>
      </w:pPr>
      <w:bookmarkStart w:id="298" w:name="_Toc57107303"/>
      <w:bookmarkStart w:id="299" w:name="_Toc63583934"/>
      <w:bookmarkStart w:id="300" w:name="_Toc56151334"/>
      <w:bookmarkStart w:id="301" w:name="_Toc63583867"/>
      <w:bookmarkStart w:id="302" w:name="_Toc57106897"/>
      <w:bookmarkStart w:id="303" w:name="_Toc74913827"/>
      <w:bookmarkStart w:id="304" w:name="_Toc69906923"/>
      <w:bookmarkStart w:id="305" w:name="_Toc63583572"/>
      <w:bookmarkStart w:id="306" w:name="_Toc63076138"/>
      <w:bookmarkStart w:id="307" w:name="_Toc67058335"/>
      <w:bookmarkStart w:id="308" w:name="_Toc142726997"/>
      <w:r w:rsidRPr="00125D66">
        <w:rPr>
          <w:rFonts w:hAnsi="黑体"/>
        </w:rPr>
        <w:t>管道绝热</w:t>
      </w:r>
      <w:bookmarkEnd w:id="298"/>
      <w:bookmarkEnd w:id="299"/>
      <w:bookmarkEnd w:id="300"/>
      <w:bookmarkEnd w:id="301"/>
      <w:bookmarkEnd w:id="302"/>
      <w:bookmarkEnd w:id="303"/>
      <w:bookmarkEnd w:id="304"/>
      <w:bookmarkEnd w:id="305"/>
      <w:bookmarkEnd w:id="306"/>
      <w:bookmarkEnd w:id="307"/>
      <w:bookmarkEnd w:id="308"/>
    </w:p>
    <w:p w14:paraId="6FAFB145" w14:textId="77777777" w:rsidR="00794ECC" w:rsidRPr="00125D66" w:rsidRDefault="00000000">
      <w:pPr>
        <w:pStyle w:val="3"/>
        <w:numPr>
          <w:ilvl w:val="2"/>
          <w:numId w:val="0"/>
        </w:numPr>
        <w:spacing w:line="240" w:lineRule="auto"/>
        <w:ind w:firstLineChars="300" w:firstLine="630"/>
        <w:jc w:val="both"/>
        <w:rPr>
          <w:sz w:val="21"/>
        </w:rPr>
      </w:pPr>
      <w:proofErr w:type="gramStart"/>
      <w:r w:rsidRPr="00125D66">
        <w:rPr>
          <w:sz w:val="21"/>
        </w:rPr>
        <w:t>户式三</w:t>
      </w:r>
      <w:proofErr w:type="gramEnd"/>
      <w:r w:rsidRPr="00125D66">
        <w:rPr>
          <w:sz w:val="21"/>
        </w:rPr>
        <w:t>联供系统</w:t>
      </w:r>
      <w:r w:rsidRPr="00125D66">
        <w:rPr>
          <w:rFonts w:hint="eastAsia"/>
          <w:sz w:val="21"/>
          <w:lang w:eastAsia="zh-Hans"/>
        </w:rPr>
        <w:t>输配管路及辅件</w:t>
      </w:r>
      <w:r w:rsidRPr="00125D66">
        <w:rPr>
          <w:sz w:val="21"/>
        </w:rPr>
        <w:t>安装应符合管道绝热层安装符合</w:t>
      </w:r>
      <w:r w:rsidRPr="00125D66">
        <w:rPr>
          <w:sz w:val="21"/>
        </w:rPr>
        <w:t>GB 50243</w:t>
      </w:r>
      <w:r w:rsidRPr="00125D66">
        <w:rPr>
          <w:rFonts w:hint="eastAsia"/>
          <w:sz w:val="21"/>
          <w:lang w:eastAsia="zh-Hans"/>
        </w:rPr>
        <w:t>及</w:t>
      </w:r>
      <w:r w:rsidRPr="00125D66">
        <w:rPr>
          <w:sz w:val="21"/>
        </w:rPr>
        <w:t>RISN-TG039-2021</w:t>
      </w:r>
      <w:r w:rsidRPr="00125D66">
        <w:rPr>
          <w:rFonts w:hint="eastAsia"/>
          <w:sz w:val="21"/>
          <w:lang w:eastAsia="zh-Hans"/>
        </w:rPr>
        <w:t>中</w:t>
      </w:r>
      <w:r w:rsidRPr="00125D66">
        <w:rPr>
          <w:sz w:val="21"/>
          <w:lang w:eastAsia="zh-Hans"/>
        </w:rPr>
        <w:t>10.6</w:t>
      </w:r>
      <w:r w:rsidRPr="00125D66">
        <w:rPr>
          <w:rFonts w:hint="eastAsia"/>
          <w:sz w:val="21"/>
          <w:lang w:eastAsia="zh-Hans"/>
        </w:rPr>
        <w:t>的相关规定：</w:t>
      </w:r>
    </w:p>
    <w:p w14:paraId="423098E2" w14:textId="77777777" w:rsidR="00794ECC" w:rsidRPr="00125D66" w:rsidRDefault="00000000">
      <w:pPr>
        <w:pStyle w:val="afffffd"/>
        <w:widowControl/>
        <w:numPr>
          <w:ilvl w:val="0"/>
          <w:numId w:val="48"/>
        </w:numPr>
        <w:ind w:leftChars="200" w:left="840" w:hangingChars="200"/>
        <w:jc w:val="left"/>
        <w:rPr>
          <w:rFonts w:ascii="Times New Roman" w:hAnsi="Times New Roman"/>
        </w:rPr>
      </w:pPr>
      <w:r w:rsidRPr="00125D66">
        <w:rPr>
          <w:rFonts w:ascii="Times New Roman" w:hAnsi="Times New Roman"/>
        </w:rPr>
        <w:t>绝热材料的燃烧性能、材质、规格及厚度等符合设计要求</w:t>
      </w:r>
      <w:r w:rsidRPr="00125D66">
        <w:rPr>
          <w:rFonts w:ascii="Times New Roman" w:hAnsi="Times New Roman" w:hint="eastAsia"/>
        </w:rPr>
        <w:t>；</w:t>
      </w:r>
    </w:p>
    <w:p w14:paraId="5D65DC02" w14:textId="77777777" w:rsidR="00794ECC" w:rsidRPr="00125D66" w:rsidRDefault="00000000">
      <w:pPr>
        <w:pStyle w:val="afffffd"/>
        <w:widowControl/>
        <w:numPr>
          <w:ilvl w:val="0"/>
          <w:numId w:val="48"/>
        </w:numPr>
        <w:ind w:leftChars="200" w:left="840" w:hangingChars="200"/>
        <w:jc w:val="left"/>
        <w:rPr>
          <w:rFonts w:ascii="Times New Roman" w:hAnsi="Times New Roman"/>
        </w:rPr>
      </w:pPr>
      <w:r w:rsidRPr="00125D66">
        <w:rPr>
          <w:rFonts w:ascii="Times New Roman" w:hAnsi="Times New Roman"/>
        </w:rPr>
        <w:t>松散或软质保温材料按规定的密度压缩其体积，疏密均匀，搭接处</w:t>
      </w:r>
      <w:r w:rsidRPr="00125D66">
        <w:rPr>
          <w:rFonts w:ascii="Times New Roman" w:hAnsi="Times New Roman" w:hint="eastAsia"/>
        </w:rPr>
        <w:t>无</w:t>
      </w:r>
      <w:r w:rsidRPr="00125D66">
        <w:rPr>
          <w:rFonts w:ascii="Times New Roman" w:hAnsi="Times New Roman"/>
        </w:rPr>
        <w:t>空隙</w:t>
      </w:r>
      <w:r w:rsidRPr="00125D66">
        <w:rPr>
          <w:rFonts w:ascii="Times New Roman" w:hAnsi="Times New Roman" w:hint="eastAsia"/>
        </w:rPr>
        <w:t>；</w:t>
      </w:r>
    </w:p>
    <w:p w14:paraId="27B624A0" w14:textId="77777777" w:rsidR="00794ECC" w:rsidRPr="00125D66" w:rsidRDefault="00000000">
      <w:pPr>
        <w:pStyle w:val="afffffd"/>
        <w:widowControl/>
        <w:numPr>
          <w:ilvl w:val="0"/>
          <w:numId w:val="48"/>
        </w:numPr>
        <w:ind w:leftChars="200" w:left="840" w:hangingChars="200"/>
        <w:jc w:val="left"/>
        <w:rPr>
          <w:rFonts w:ascii="Times New Roman" w:hAnsi="Times New Roman"/>
        </w:rPr>
      </w:pPr>
      <w:r w:rsidRPr="00125D66">
        <w:rPr>
          <w:rFonts w:ascii="Times New Roman" w:hAnsi="Times New Roman"/>
        </w:rPr>
        <w:t>管道阀门、过滤器及法兰部位的绝热严密，并能单独拆卸，且</w:t>
      </w:r>
      <w:r w:rsidRPr="00125D66">
        <w:rPr>
          <w:rFonts w:ascii="Times New Roman" w:hAnsi="Times New Roman" w:hint="eastAsia"/>
        </w:rPr>
        <w:t>不</w:t>
      </w:r>
      <w:r w:rsidRPr="00125D66">
        <w:rPr>
          <w:rFonts w:ascii="Times New Roman" w:hAnsi="Times New Roman"/>
        </w:rPr>
        <w:t>影响其操作功能</w:t>
      </w:r>
      <w:r w:rsidRPr="00125D66">
        <w:rPr>
          <w:rFonts w:ascii="Times New Roman" w:hAnsi="Times New Roman" w:hint="eastAsia"/>
        </w:rPr>
        <w:t>；</w:t>
      </w:r>
    </w:p>
    <w:p w14:paraId="11A7D72F" w14:textId="77777777" w:rsidR="00794ECC" w:rsidRPr="00125D66" w:rsidRDefault="00000000">
      <w:pPr>
        <w:pStyle w:val="afffffd"/>
        <w:widowControl/>
        <w:numPr>
          <w:ilvl w:val="0"/>
          <w:numId w:val="48"/>
        </w:numPr>
        <w:ind w:leftChars="200" w:left="840" w:hangingChars="200"/>
        <w:jc w:val="left"/>
        <w:rPr>
          <w:rFonts w:ascii="Times New Roman" w:hAnsi="Times New Roman"/>
        </w:rPr>
      </w:pPr>
      <w:r w:rsidRPr="00125D66">
        <w:rPr>
          <w:rFonts w:ascii="Times New Roman" w:hAnsi="Times New Roman"/>
        </w:rPr>
        <w:t>使用软质和半硬质保温材料时，根据材料的最佳保温密度或保证其在长期运行中不致塌陷的密度</w:t>
      </w:r>
      <w:r w:rsidRPr="00125D66">
        <w:rPr>
          <w:rFonts w:ascii="Times New Roman" w:hAnsi="Times New Roman" w:hint="eastAsia"/>
        </w:rPr>
        <w:t>来</w:t>
      </w:r>
      <w:r w:rsidRPr="00125D66">
        <w:rPr>
          <w:rFonts w:ascii="Times New Roman" w:hAnsi="Times New Roman"/>
        </w:rPr>
        <w:t>规定其施工压缩量</w:t>
      </w:r>
      <w:r w:rsidRPr="00125D66">
        <w:rPr>
          <w:rFonts w:ascii="Times New Roman" w:hAnsi="Times New Roman" w:hint="eastAsia"/>
        </w:rPr>
        <w:t>。</w:t>
      </w:r>
    </w:p>
    <w:p w14:paraId="6EF6DD5E" w14:textId="77777777" w:rsidR="00794ECC" w:rsidRPr="00125D66" w:rsidRDefault="00000000">
      <w:pPr>
        <w:pStyle w:val="afffff5"/>
        <w:numPr>
          <w:ilvl w:val="1"/>
          <w:numId w:val="20"/>
        </w:numPr>
        <w:spacing w:before="156" w:after="156"/>
        <w:jc w:val="both"/>
        <w:rPr>
          <w:rFonts w:hAnsi="黑体"/>
        </w:rPr>
      </w:pPr>
      <w:bookmarkStart w:id="309" w:name="_Toc68859571"/>
      <w:bookmarkStart w:id="310" w:name="_Toc68859638"/>
      <w:bookmarkStart w:id="311" w:name="_Toc68859578"/>
      <w:bookmarkStart w:id="312" w:name="_Toc68859582"/>
      <w:bookmarkStart w:id="313" w:name="_Toc68859577"/>
      <w:bookmarkStart w:id="314" w:name="_Toc68859579"/>
      <w:bookmarkStart w:id="315" w:name="_Toc68859575"/>
      <w:bookmarkStart w:id="316" w:name="_Toc68859639"/>
      <w:bookmarkStart w:id="317" w:name="_Toc68859633"/>
      <w:bookmarkStart w:id="318" w:name="_Toc68859640"/>
      <w:bookmarkStart w:id="319" w:name="_Toc68859634"/>
      <w:bookmarkStart w:id="320" w:name="_Toc68859576"/>
      <w:bookmarkStart w:id="321" w:name="_Toc68859644"/>
      <w:bookmarkStart w:id="322" w:name="_Toc68859580"/>
      <w:bookmarkStart w:id="323" w:name="_Toc68859574"/>
      <w:bookmarkStart w:id="324" w:name="_Toc68859643"/>
      <w:bookmarkStart w:id="325" w:name="_Toc68859635"/>
      <w:bookmarkStart w:id="326" w:name="_Toc68859636"/>
      <w:bookmarkStart w:id="327" w:name="_Toc68859572"/>
      <w:bookmarkStart w:id="328" w:name="_Toc68859641"/>
      <w:bookmarkStart w:id="329" w:name="_Toc68859642"/>
      <w:bookmarkStart w:id="330" w:name="_Toc68859645"/>
      <w:bookmarkStart w:id="331" w:name="_Toc68859637"/>
      <w:bookmarkStart w:id="332" w:name="_Toc68859581"/>
      <w:bookmarkStart w:id="333" w:name="_Toc68859570"/>
      <w:bookmarkStart w:id="334" w:name="_Toc68859573"/>
      <w:bookmarkStart w:id="335" w:name="_Toc63583573"/>
      <w:bookmarkStart w:id="336" w:name="_Toc63583868"/>
      <w:bookmarkStart w:id="337" w:name="_Toc63583935"/>
      <w:bookmarkStart w:id="338" w:name="_Toc67058336"/>
      <w:bookmarkStart w:id="339" w:name="_Toc74913828"/>
      <w:bookmarkStart w:id="340" w:name="_Toc69906924"/>
      <w:bookmarkStart w:id="341" w:name="_Toc14272699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Pr="00125D66">
        <w:rPr>
          <w:rFonts w:hAnsi="黑体"/>
        </w:rPr>
        <w:lastRenderedPageBreak/>
        <w:t>电气系统</w:t>
      </w:r>
      <w:bookmarkEnd w:id="335"/>
      <w:bookmarkEnd w:id="336"/>
      <w:bookmarkEnd w:id="337"/>
      <w:r w:rsidRPr="00125D66">
        <w:rPr>
          <w:rFonts w:hAnsi="黑体"/>
        </w:rPr>
        <w:t>安装</w:t>
      </w:r>
      <w:bookmarkEnd w:id="338"/>
      <w:bookmarkEnd w:id="339"/>
      <w:bookmarkEnd w:id="340"/>
      <w:bookmarkEnd w:id="341"/>
    </w:p>
    <w:p w14:paraId="0F97614D" w14:textId="77777777" w:rsidR="00794ECC" w:rsidRPr="00125D66" w:rsidRDefault="00000000">
      <w:pPr>
        <w:pStyle w:val="3"/>
        <w:numPr>
          <w:ilvl w:val="0"/>
          <w:numId w:val="0"/>
        </w:numPr>
        <w:spacing w:line="240" w:lineRule="auto"/>
        <w:ind w:firstLineChars="200" w:firstLine="420"/>
        <w:jc w:val="both"/>
        <w:rPr>
          <w:sz w:val="21"/>
        </w:rPr>
      </w:pPr>
      <w:bookmarkStart w:id="342" w:name="_Toc63583574"/>
      <w:bookmarkStart w:id="343" w:name="_Toc63583936"/>
      <w:bookmarkStart w:id="344" w:name="_Toc63583869"/>
      <w:proofErr w:type="gramStart"/>
      <w:r w:rsidRPr="00125D66">
        <w:rPr>
          <w:sz w:val="21"/>
        </w:rPr>
        <w:t>户式三</w:t>
      </w:r>
      <w:proofErr w:type="gramEnd"/>
      <w:r w:rsidRPr="00125D66">
        <w:rPr>
          <w:sz w:val="21"/>
        </w:rPr>
        <w:t>联供系统</w:t>
      </w:r>
      <w:r w:rsidRPr="00125D66">
        <w:rPr>
          <w:rFonts w:hint="eastAsia"/>
          <w:sz w:val="21"/>
          <w:lang w:eastAsia="zh-Hans"/>
        </w:rPr>
        <w:t>电气系统安装应符合</w:t>
      </w:r>
      <w:r w:rsidRPr="00125D66">
        <w:rPr>
          <w:sz w:val="21"/>
        </w:rPr>
        <w:t>RISN-TG039-2021</w:t>
      </w:r>
      <w:r w:rsidRPr="00125D66">
        <w:rPr>
          <w:rFonts w:hint="eastAsia"/>
          <w:sz w:val="21"/>
          <w:lang w:eastAsia="zh-Hans"/>
        </w:rPr>
        <w:t>中</w:t>
      </w:r>
      <w:r w:rsidRPr="00125D66">
        <w:rPr>
          <w:sz w:val="21"/>
          <w:lang w:eastAsia="zh-Hans"/>
        </w:rPr>
        <w:t>10.8</w:t>
      </w:r>
      <w:r w:rsidRPr="00125D66">
        <w:rPr>
          <w:rFonts w:hint="eastAsia"/>
          <w:sz w:val="21"/>
          <w:lang w:eastAsia="zh-Hans"/>
        </w:rPr>
        <w:t>的相关规定。</w:t>
      </w:r>
    </w:p>
    <w:p w14:paraId="3D7C8E15" w14:textId="77777777" w:rsidR="00794ECC" w:rsidRPr="00125D66" w:rsidRDefault="00000000">
      <w:pPr>
        <w:pStyle w:val="afffff5"/>
        <w:numPr>
          <w:ilvl w:val="1"/>
          <w:numId w:val="20"/>
        </w:numPr>
        <w:spacing w:before="156" w:after="156"/>
        <w:jc w:val="both"/>
        <w:rPr>
          <w:rFonts w:hAnsi="黑体"/>
        </w:rPr>
      </w:pPr>
      <w:bookmarkStart w:id="345" w:name="_Toc69906925"/>
      <w:bookmarkStart w:id="346" w:name="_Toc74913829"/>
      <w:bookmarkStart w:id="347" w:name="_Toc67058337"/>
      <w:bookmarkStart w:id="348" w:name="_Toc142726999"/>
      <w:r w:rsidRPr="00125D66">
        <w:rPr>
          <w:rFonts w:hAnsi="黑体"/>
        </w:rPr>
        <w:t>调试与验收</w:t>
      </w:r>
      <w:bookmarkEnd w:id="342"/>
      <w:bookmarkEnd w:id="343"/>
      <w:bookmarkEnd w:id="344"/>
      <w:bookmarkEnd w:id="345"/>
      <w:bookmarkEnd w:id="346"/>
      <w:bookmarkEnd w:id="347"/>
      <w:bookmarkEnd w:id="348"/>
    </w:p>
    <w:p w14:paraId="6E637D90" w14:textId="77777777" w:rsidR="00794ECC" w:rsidRPr="00125D66" w:rsidRDefault="00000000">
      <w:pPr>
        <w:pStyle w:val="3"/>
        <w:spacing w:line="240" w:lineRule="auto"/>
        <w:jc w:val="both"/>
        <w:rPr>
          <w:sz w:val="21"/>
        </w:rPr>
      </w:pPr>
      <w:proofErr w:type="gramStart"/>
      <w:r w:rsidRPr="00125D66">
        <w:rPr>
          <w:sz w:val="21"/>
        </w:rPr>
        <w:t>户式三</w:t>
      </w:r>
      <w:proofErr w:type="gramEnd"/>
      <w:r w:rsidRPr="00125D66">
        <w:rPr>
          <w:sz w:val="21"/>
        </w:rPr>
        <w:t>联供系统</w:t>
      </w:r>
      <w:r w:rsidRPr="00125D66">
        <w:rPr>
          <w:rFonts w:hint="eastAsia"/>
          <w:sz w:val="21"/>
        </w:rPr>
        <w:t>调试和验收</w:t>
      </w:r>
      <w:r w:rsidRPr="00125D66">
        <w:rPr>
          <w:sz w:val="21"/>
        </w:rPr>
        <w:t>应符合</w:t>
      </w:r>
      <w:r w:rsidRPr="00125D66">
        <w:rPr>
          <w:sz w:val="21"/>
        </w:rPr>
        <w:t>RISN-TG039-2021</w:t>
      </w:r>
      <w:r w:rsidRPr="00125D66">
        <w:rPr>
          <w:rFonts w:hint="eastAsia"/>
          <w:sz w:val="21"/>
          <w:lang w:eastAsia="zh-Hans"/>
        </w:rPr>
        <w:t>中</w:t>
      </w:r>
      <w:r w:rsidRPr="00125D66">
        <w:rPr>
          <w:sz w:val="21"/>
          <w:lang w:eastAsia="zh-Hans"/>
        </w:rPr>
        <w:t>11</w:t>
      </w:r>
      <w:r w:rsidRPr="00125D66">
        <w:rPr>
          <w:rFonts w:hint="eastAsia"/>
          <w:sz w:val="21"/>
          <w:lang w:eastAsia="zh-Hans"/>
        </w:rPr>
        <w:t>的相关规定要求。</w:t>
      </w:r>
    </w:p>
    <w:p w14:paraId="79D4F784" w14:textId="77777777" w:rsidR="00794ECC" w:rsidRPr="00125D66" w:rsidRDefault="00000000">
      <w:pPr>
        <w:pStyle w:val="3"/>
        <w:spacing w:line="240" w:lineRule="auto"/>
        <w:jc w:val="both"/>
        <w:rPr>
          <w:sz w:val="21"/>
        </w:rPr>
      </w:pPr>
      <w:r w:rsidRPr="00125D66">
        <w:rPr>
          <w:rFonts w:hint="eastAsia"/>
          <w:sz w:val="21"/>
          <w:lang w:eastAsia="zh-Hans"/>
        </w:rPr>
        <w:t>户式空气源热泵三联供调试和验收还应遵循以下要求；</w:t>
      </w:r>
    </w:p>
    <w:p w14:paraId="7A288D0B" w14:textId="77777777" w:rsidR="00794ECC" w:rsidRPr="00125D66" w:rsidRDefault="00000000">
      <w:pPr>
        <w:pStyle w:val="afffffd"/>
        <w:widowControl/>
        <w:numPr>
          <w:ilvl w:val="0"/>
          <w:numId w:val="49"/>
        </w:numPr>
        <w:ind w:leftChars="200" w:left="840" w:hangingChars="200"/>
        <w:jc w:val="left"/>
        <w:rPr>
          <w:rFonts w:ascii="Times New Roman" w:hAnsi="Times New Roman"/>
        </w:rPr>
      </w:pPr>
      <w:r w:rsidRPr="00125D66">
        <w:rPr>
          <w:rFonts w:ascii="Times New Roman" w:hAnsi="Times New Roman"/>
        </w:rPr>
        <w:t>隐蔽工程在隐蔽前经监理或建设单位验收并确认</w:t>
      </w:r>
      <w:r w:rsidRPr="00125D66">
        <w:rPr>
          <w:rFonts w:ascii="Times New Roman" w:hAnsi="Times New Roman" w:hint="eastAsia"/>
        </w:rPr>
        <w:t>；</w:t>
      </w:r>
    </w:p>
    <w:p w14:paraId="00B7D636" w14:textId="77777777" w:rsidR="00794ECC" w:rsidRPr="00125D66" w:rsidRDefault="00000000">
      <w:pPr>
        <w:pStyle w:val="afffffd"/>
        <w:widowControl/>
        <w:numPr>
          <w:ilvl w:val="0"/>
          <w:numId w:val="49"/>
        </w:numPr>
        <w:ind w:leftChars="200" w:left="840" w:hangingChars="200"/>
        <w:jc w:val="left"/>
        <w:rPr>
          <w:rFonts w:ascii="Times New Roman" w:hAnsi="Times New Roman"/>
        </w:rPr>
      </w:pPr>
      <w:r w:rsidRPr="00125D66">
        <w:rPr>
          <w:rFonts w:ascii="Times New Roman" w:hAnsi="Times New Roman"/>
        </w:rPr>
        <w:t>施工质量验收前完成单机调试和系统运行调试</w:t>
      </w:r>
      <w:r w:rsidRPr="00125D66">
        <w:rPr>
          <w:rFonts w:ascii="Times New Roman" w:hAnsi="Times New Roman" w:hint="eastAsia"/>
        </w:rPr>
        <w:t>；</w:t>
      </w:r>
    </w:p>
    <w:p w14:paraId="27A188CC" w14:textId="77777777" w:rsidR="00794ECC" w:rsidRPr="00125D66" w:rsidRDefault="00000000">
      <w:pPr>
        <w:pStyle w:val="afffffd"/>
        <w:widowControl/>
        <w:numPr>
          <w:ilvl w:val="0"/>
          <w:numId w:val="49"/>
        </w:numPr>
        <w:ind w:leftChars="200" w:left="840" w:hangingChars="200"/>
        <w:jc w:val="left"/>
        <w:rPr>
          <w:rFonts w:ascii="Times New Roman" w:hAnsi="Times New Roman"/>
        </w:rPr>
      </w:pPr>
      <w:r w:rsidRPr="00125D66">
        <w:rPr>
          <w:rFonts w:ascii="Times New Roman" w:hAnsi="Times New Roman"/>
        </w:rPr>
        <w:t>验收在系统运转调试后实施，宜在分项验收合格后进行整体验收</w:t>
      </w:r>
      <w:r w:rsidRPr="00125D66">
        <w:rPr>
          <w:rFonts w:ascii="Times New Roman" w:hAnsi="Times New Roman" w:hint="eastAsia"/>
        </w:rPr>
        <w:t>，</w:t>
      </w:r>
      <w:r w:rsidRPr="00125D66">
        <w:rPr>
          <w:rFonts w:ascii="Times New Roman" w:hAnsi="Times New Roman"/>
        </w:rPr>
        <w:t>验收宜进行分项工程的验收和系统整体竣工验收</w:t>
      </w:r>
      <w:r w:rsidRPr="00125D66">
        <w:rPr>
          <w:rFonts w:ascii="Times New Roman" w:hAnsi="Times New Roman" w:hint="eastAsia"/>
        </w:rPr>
        <w:t>，</w:t>
      </w:r>
      <w:r w:rsidRPr="00125D66">
        <w:rPr>
          <w:rFonts w:ascii="Times New Roman" w:hAnsi="Times New Roman"/>
        </w:rPr>
        <w:t>分项工程以完整的独立系统为单位进行验收时，分为冷热源设备、输配系统、末端系统及控制系统</w:t>
      </w:r>
      <w:r w:rsidRPr="00125D66">
        <w:rPr>
          <w:rFonts w:ascii="Times New Roman" w:hAnsi="Times New Roman" w:hint="eastAsia"/>
        </w:rPr>
        <w:t>；</w:t>
      </w:r>
    </w:p>
    <w:p w14:paraId="7B09AFE8" w14:textId="77777777" w:rsidR="00794ECC" w:rsidRPr="00125D66" w:rsidRDefault="00000000">
      <w:pPr>
        <w:pStyle w:val="afffffd"/>
        <w:widowControl/>
        <w:numPr>
          <w:ilvl w:val="0"/>
          <w:numId w:val="49"/>
        </w:numPr>
        <w:ind w:leftChars="200" w:left="840" w:hangingChars="200"/>
        <w:jc w:val="left"/>
        <w:rPr>
          <w:rFonts w:ascii="Times New Roman" w:hAnsi="Times New Roman"/>
        </w:rPr>
      </w:pPr>
      <w:r w:rsidRPr="00125D66">
        <w:rPr>
          <w:rFonts w:ascii="Times New Roman" w:hAnsi="Times New Roman"/>
        </w:rPr>
        <w:t>系统的施工、调试、验收各阶段做好记录，并按照要求由各相关方进行确认后存档备查</w:t>
      </w:r>
      <w:r w:rsidRPr="00125D66">
        <w:rPr>
          <w:rFonts w:ascii="Times New Roman" w:hAnsi="Times New Roman" w:hint="eastAsia"/>
        </w:rPr>
        <w:t>。</w:t>
      </w:r>
    </w:p>
    <w:p w14:paraId="3DAE4CA8" w14:textId="77777777" w:rsidR="00794ECC" w:rsidRPr="00125D66" w:rsidRDefault="00000000">
      <w:pPr>
        <w:pStyle w:val="3"/>
        <w:spacing w:line="240" w:lineRule="auto"/>
        <w:jc w:val="both"/>
        <w:rPr>
          <w:sz w:val="21"/>
        </w:rPr>
      </w:pPr>
      <w:r w:rsidRPr="00125D66">
        <w:rPr>
          <w:sz w:val="21"/>
        </w:rPr>
        <w:t>系统未经调试，</w:t>
      </w:r>
      <w:proofErr w:type="gramStart"/>
      <w:r w:rsidRPr="00125D66">
        <w:rPr>
          <w:rFonts w:hint="eastAsia"/>
          <w:sz w:val="21"/>
        </w:rPr>
        <w:t>不</w:t>
      </w:r>
      <w:proofErr w:type="gramEnd"/>
      <w:r w:rsidRPr="00125D66">
        <w:rPr>
          <w:rFonts w:hint="eastAsia"/>
          <w:sz w:val="21"/>
        </w:rPr>
        <w:t>应</w:t>
      </w:r>
      <w:r w:rsidRPr="00125D66">
        <w:rPr>
          <w:sz w:val="21"/>
        </w:rPr>
        <w:t>运行使用。</w:t>
      </w:r>
    </w:p>
    <w:p w14:paraId="62BFA484" w14:textId="77777777" w:rsidR="00794ECC" w:rsidRPr="00125D66" w:rsidRDefault="00000000">
      <w:pPr>
        <w:pStyle w:val="3"/>
        <w:spacing w:line="240" w:lineRule="auto"/>
        <w:jc w:val="both"/>
        <w:rPr>
          <w:sz w:val="21"/>
        </w:rPr>
      </w:pPr>
      <w:r w:rsidRPr="00125D66">
        <w:rPr>
          <w:sz w:val="21"/>
        </w:rPr>
        <w:t>冷凝水管路应在末端管道安装完成后做</w:t>
      </w:r>
      <w:r w:rsidRPr="00125D66">
        <w:rPr>
          <w:rFonts w:hint="eastAsia"/>
          <w:sz w:val="21"/>
        </w:rPr>
        <w:t>第</w:t>
      </w:r>
      <w:r w:rsidRPr="00125D66">
        <w:rPr>
          <w:rFonts w:hint="eastAsia"/>
          <w:sz w:val="21"/>
        </w:rPr>
        <w:t>1</w:t>
      </w:r>
      <w:r w:rsidRPr="00125D66">
        <w:rPr>
          <w:sz w:val="21"/>
        </w:rPr>
        <w:t>次排水试验，冷热源设备安装前做</w:t>
      </w:r>
      <w:r w:rsidRPr="00125D66">
        <w:rPr>
          <w:rFonts w:hint="eastAsia"/>
          <w:sz w:val="21"/>
        </w:rPr>
        <w:t>第</w:t>
      </w:r>
      <w:r w:rsidRPr="00125D66">
        <w:rPr>
          <w:rFonts w:hint="eastAsia"/>
          <w:sz w:val="21"/>
        </w:rPr>
        <w:t>2</w:t>
      </w:r>
      <w:r w:rsidRPr="00125D66">
        <w:rPr>
          <w:sz w:val="21"/>
        </w:rPr>
        <w:t>次排水试验。</w:t>
      </w:r>
    </w:p>
    <w:p w14:paraId="6D1753D6" w14:textId="77777777" w:rsidR="00794ECC" w:rsidRPr="00125D66" w:rsidRDefault="00000000">
      <w:pPr>
        <w:pStyle w:val="3"/>
        <w:spacing w:line="240" w:lineRule="auto"/>
        <w:jc w:val="both"/>
        <w:rPr>
          <w:sz w:val="21"/>
        </w:rPr>
      </w:pPr>
      <w:r w:rsidRPr="00125D66">
        <w:rPr>
          <w:sz w:val="21"/>
        </w:rPr>
        <w:t>系统安装完毕后应进行绝缘电阻和接地电阻测试，试验结果应满足设计要求</w:t>
      </w:r>
      <w:r w:rsidRPr="00125D66">
        <w:rPr>
          <w:rFonts w:hint="eastAsia"/>
          <w:sz w:val="21"/>
        </w:rPr>
        <w:t>和相关标准的规定</w:t>
      </w:r>
      <w:r w:rsidRPr="00125D66">
        <w:rPr>
          <w:sz w:val="21"/>
        </w:rPr>
        <w:t>。</w:t>
      </w:r>
    </w:p>
    <w:p w14:paraId="32F82A8F" w14:textId="77777777" w:rsidR="00794ECC" w:rsidRPr="00125D66" w:rsidRDefault="00000000">
      <w:pPr>
        <w:pStyle w:val="3"/>
        <w:spacing w:line="240" w:lineRule="auto"/>
        <w:jc w:val="both"/>
        <w:rPr>
          <w:sz w:val="21"/>
        </w:rPr>
      </w:pPr>
      <w:r w:rsidRPr="00125D66">
        <w:rPr>
          <w:sz w:val="21"/>
        </w:rPr>
        <w:t>工程施工质量验收应按照复合的系统类型进行分项工程验收。</w:t>
      </w:r>
    </w:p>
    <w:p w14:paraId="7585867D" w14:textId="77777777" w:rsidR="00794ECC" w:rsidRPr="00125D66" w:rsidRDefault="00000000">
      <w:pPr>
        <w:pStyle w:val="3"/>
        <w:spacing w:line="240" w:lineRule="auto"/>
        <w:jc w:val="both"/>
        <w:rPr>
          <w:sz w:val="21"/>
        </w:rPr>
      </w:pPr>
      <w:r w:rsidRPr="00125D66">
        <w:rPr>
          <w:sz w:val="21"/>
        </w:rPr>
        <w:t>系统竣工验收前应完成系统调试，应由施工单位负责，设计单位与建设单位参与配合，并</w:t>
      </w:r>
      <w:r w:rsidRPr="00125D66">
        <w:rPr>
          <w:rFonts w:hint="eastAsia"/>
          <w:sz w:val="21"/>
        </w:rPr>
        <w:t>应符合下列规定</w:t>
      </w:r>
      <w:r w:rsidRPr="00125D66">
        <w:rPr>
          <w:sz w:val="21"/>
        </w:rPr>
        <w:t>：</w:t>
      </w:r>
    </w:p>
    <w:p w14:paraId="1E8561BF" w14:textId="77777777" w:rsidR="00794ECC" w:rsidRPr="00125D66" w:rsidRDefault="00000000">
      <w:pPr>
        <w:pStyle w:val="afffffd"/>
        <w:widowControl/>
        <w:numPr>
          <w:ilvl w:val="0"/>
          <w:numId w:val="50"/>
        </w:numPr>
        <w:ind w:leftChars="200" w:left="840" w:hangingChars="200"/>
        <w:jc w:val="left"/>
        <w:rPr>
          <w:rFonts w:ascii="Times New Roman" w:hAnsi="Times New Roman"/>
        </w:rPr>
      </w:pPr>
      <w:r w:rsidRPr="00125D66">
        <w:rPr>
          <w:rFonts w:ascii="Times New Roman" w:hAnsi="Times New Roman"/>
        </w:rPr>
        <w:t>系统调试可由施工单位或委托具有调试能力的其他单位进行；</w:t>
      </w:r>
    </w:p>
    <w:p w14:paraId="7E03AB6F" w14:textId="77777777" w:rsidR="00794ECC" w:rsidRPr="00125D66" w:rsidRDefault="00000000">
      <w:pPr>
        <w:pStyle w:val="afffffd"/>
        <w:widowControl/>
        <w:numPr>
          <w:ilvl w:val="0"/>
          <w:numId w:val="50"/>
        </w:numPr>
        <w:ind w:leftChars="200" w:left="840" w:hangingChars="200"/>
        <w:jc w:val="left"/>
        <w:rPr>
          <w:rFonts w:ascii="Times New Roman" w:hAnsi="Times New Roman"/>
        </w:rPr>
      </w:pPr>
      <w:r w:rsidRPr="00125D66">
        <w:rPr>
          <w:rFonts w:ascii="Times New Roman" w:hAnsi="Times New Roman"/>
        </w:rPr>
        <w:t>系统调试所使用的测试仪器在合格检定或校准合格的有效期内，其准确度能满足工程性能测定的要求；</w:t>
      </w:r>
    </w:p>
    <w:p w14:paraId="6DD4B35D" w14:textId="77777777" w:rsidR="00794ECC" w:rsidRPr="00125D66" w:rsidRDefault="00000000">
      <w:pPr>
        <w:pStyle w:val="afffffd"/>
        <w:widowControl/>
        <w:numPr>
          <w:ilvl w:val="0"/>
          <w:numId w:val="50"/>
        </w:numPr>
        <w:ind w:leftChars="200" w:left="840" w:hangingChars="200"/>
        <w:jc w:val="left"/>
        <w:rPr>
          <w:rFonts w:ascii="Times New Roman" w:hAnsi="Times New Roman"/>
        </w:rPr>
      </w:pPr>
      <w:r w:rsidRPr="00125D66">
        <w:rPr>
          <w:rFonts w:ascii="Times New Roman" w:hAnsi="Times New Roman"/>
        </w:rPr>
        <w:t>系统调试按照复合的系统类型进行单机运转调试和系统运转调试</w:t>
      </w:r>
      <w:r w:rsidRPr="00125D66">
        <w:rPr>
          <w:rFonts w:ascii="Times New Roman" w:hAnsi="Times New Roman" w:hint="eastAsia"/>
        </w:rPr>
        <w:t>，</w:t>
      </w:r>
      <w:r w:rsidRPr="00125D66">
        <w:rPr>
          <w:rFonts w:ascii="Times New Roman" w:hAnsi="Times New Roman"/>
        </w:rPr>
        <w:t>系统运转调试在单机运转调试合格后进行；</w:t>
      </w:r>
    </w:p>
    <w:p w14:paraId="13F1E24F" w14:textId="77777777" w:rsidR="00794ECC" w:rsidRPr="00125D66" w:rsidRDefault="00000000">
      <w:pPr>
        <w:pStyle w:val="afffffd"/>
        <w:widowControl/>
        <w:numPr>
          <w:ilvl w:val="0"/>
          <w:numId w:val="50"/>
        </w:numPr>
        <w:ind w:leftChars="200" w:left="840" w:hangingChars="200"/>
        <w:jc w:val="left"/>
        <w:rPr>
          <w:rFonts w:ascii="Times New Roman" w:hAnsi="Times New Roman"/>
        </w:rPr>
      </w:pPr>
      <w:r w:rsidRPr="00125D66">
        <w:rPr>
          <w:rFonts w:ascii="Times New Roman" w:hAnsi="Times New Roman"/>
        </w:rPr>
        <w:t>系统调试在系统安装完成，</w:t>
      </w:r>
      <w:proofErr w:type="gramStart"/>
      <w:r w:rsidRPr="00125D66">
        <w:rPr>
          <w:rFonts w:ascii="Times New Roman" w:hAnsi="Times New Roman"/>
        </w:rPr>
        <w:t>且水系统</w:t>
      </w:r>
      <w:proofErr w:type="gramEnd"/>
      <w:r w:rsidRPr="00125D66">
        <w:rPr>
          <w:rFonts w:ascii="Times New Roman" w:hAnsi="Times New Roman"/>
        </w:rPr>
        <w:t>清洗及保压完成后进行；</w:t>
      </w:r>
    </w:p>
    <w:p w14:paraId="4183BD5A" w14:textId="77777777" w:rsidR="00794ECC" w:rsidRPr="00125D66" w:rsidRDefault="00000000">
      <w:pPr>
        <w:pStyle w:val="afffffd"/>
        <w:widowControl/>
        <w:numPr>
          <w:ilvl w:val="0"/>
          <w:numId w:val="50"/>
        </w:numPr>
        <w:ind w:leftChars="200" w:left="840" w:hangingChars="200"/>
        <w:jc w:val="left"/>
        <w:rPr>
          <w:rFonts w:ascii="Times New Roman" w:hAnsi="Times New Roman"/>
        </w:rPr>
      </w:pPr>
      <w:r w:rsidRPr="00125D66">
        <w:rPr>
          <w:rFonts w:ascii="Times New Roman" w:hAnsi="Times New Roman"/>
        </w:rPr>
        <w:t>系统调试前编制调试方案并通过专业监理工程师审核批准，调试结束后，提供完整的调试资料和报告。</w:t>
      </w:r>
    </w:p>
    <w:p w14:paraId="7603F890" w14:textId="77777777" w:rsidR="00794ECC" w:rsidRPr="00125D66" w:rsidRDefault="00000000">
      <w:pPr>
        <w:pStyle w:val="3"/>
        <w:spacing w:line="240" w:lineRule="auto"/>
        <w:jc w:val="both"/>
        <w:rPr>
          <w:sz w:val="21"/>
        </w:rPr>
      </w:pPr>
      <w:r w:rsidRPr="00125D66">
        <w:rPr>
          <w:sz w:val="21"/>
        </w:rPr>
        <w:t>系统调试应包含以下内容：</w:t>
      </w:r>
    </w:p>
    <w:p w14:paraId="1163A879"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冷热源设备平稳</w:t>
      </w:r>
      <w:r w:rsidRPr="00125D66">
        <w:rPr>
          <w:rFonts w:ascii="Times New Roman" w:hAnsi="Times New Roman" w:hint="eastAsia"/>
        </w:rPr>
        <w:t>运转</w:t>
      </w:r>
      <w:r w:rsidRPr="00125D66">
        <w:rPr>
          <w:rFonts w:ascii="Times New Roman" w:hAnsi="Times New Roman"/>
        </w:rPr>
        <w:t>、无异常</w:t>
      </w:r>
      <w:r w:rsidRPr="00125D66">
        <w:rPr>
          <w:rFonts w:ascii="Times New Roman" w:hAnsi="Times New Roman" w:hint="eastAsia"/>
        </w:rPr>
        <w:t>震</w:t>
      </w:r>
      <w:r w:rsidRPr="00125D66">
        <w:rPr>
          <w:rFonts w:ascii="Times New Roman" w:hAnsi="Times New Roman"/>
        </w:rPr>
        <w:t>动和声响</w:t>
      </w:r>
      <w:r w:rsidRPr="00125D66">
        <w:rPr>
          <w:rFonts w:ascii="Times New Roman" w:hAnsi="Times New Roman" w:hint="eastAsia"/>
        </w:rPr>
        <w:t>，</w:t>
      </w:r>
      <w:r w:rsidRPr="00125D66">
        <w:rPr>
          <w:rFonts w:ascii="Times New Roman" w:hAnsi="Times New Roman"/>
        </w:rPr>
        <w:t>各连接及密封部位</w:t>
      </w:r>
      <w:r w:rsidRPr="00125D66">
        <w:rPr>
          <w:rFonts w:ascii="Times New Roman" w:hAnsi="Times New Roman" w:hint="eastAsia"/>
        </w:rPr>
        <w:t>无</w:t>
      </w:r>
      <w:r w:rsidRPr="00125D66">
        <w:rPr>
          <w:rFonts w:ascii="Times New Roman" w:hAnsi="Times New Roman"/>
        </w:rPr>
        <w:t>松动、漏气、漏油、漏水等现象</w:t>
      </w:r>
      <w:r w:rsidRPr="00125D66">
        <w:rPr>
          <w:rFonts w:ascii="Times New Roman" w:hAnsi="Times New Roman" w:hint="eastAsia"/>
        </w:rPr>
        <w:t>，</w:t>
      </w:r>
      <w:r w:rsidRPr="00125D66">
        <w:rPr>
          <w:rFonts w:ascii="Times New Roman" w:hAnsi="Times New Roman"/>
        </w:rPr>
        <w:t>控制调节装置、电气及燃气安全装置的动作正确、灵敏可靠；</w:t>
      </w:r>
    </w:p>
    <w:p w14:paraId="3742DCAF"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末端设备</w:t>
      </w:r>
      <w:r w:rsidRPr="00125D66">
        <w:rPr>
          <w:rFonts w:ascii="Times New Roman" w:hAnsi="Times New Roman" w:hint="eastAsia"/>
        </w:rPr>
        <w:t>的</w:t>
      </w:r>
      <w:r w:rsidRPr="00125D66">
        <w:rPr>
          <w:rFonts w:ascii="Times New Roman" w:hAnsi="Times New Roman"/>
        </w:rPr>
        <w:t>风机旋转方向正确，运行平稳、无异常</w:t>
      </w:r>
      <w:r w:rsidRPr="00125D66">
        <w:rPr>
          <w:rFonts w:ascii="Times New Roman" w:hAnsi="Times New Roman" w:hint="eastAsia"/>
        </w:rPr>
        <w:t>震</w:t>
      </w:r>
      <w:r w:rsidRPr="00125D66">
        <w:rPr>
          <w:rFonts w:ascii="Times New Roman" w:hAnsi="Times New Roman"/>
        </w:rPr>
        <w:t>动和声响，电机运行电流符合设备技术文件要求，风机档位控制有效，送风量与设计风量的偏差不大于</w:t>
      </w:r>
      <w:r w:rsidRPr="00125D66">
        <w:rPr>
          <w:rFonts w:ascii="Times New Roman" w:hAnsi="Times New Roman"/>
        </w:rPr>
        <w:t>±15%</w:t>
      </w:r>
      <w:r w:rsidRPr="00125D66">
        <w:rPr>
          <w:rFonts w:ascii="Times New Roman" w:hAnsi="Times New Roman" w:hint="eastAsia"/>
        </w:rPr>
        <w:t>，</w:t>
      </w:r>
      <w:r w:rsidRPr="00125D66">
        <w:rPr>
          <w:rFonts w:ascii="Times New Roman" w:hAnsi="Times New Roman"/>
        </w:rPr>
        <w:t>冷凝水管排水通畅</w:t>
      </w:r>
      <w:r w:rsidRPr="00125D66">
        <w:rPr>
          <w:rFonts w:ascii="Times New Roman" w:hAnsi="Times New Roman" w:hint="eastAsia"/>
        </w:rPr>
        <w:t>；</w:t>
      </w:r>
      <w:r w:rsidRPr="00125D66">
        <w:rPr>
          <w:rFonts w:ascii="Times New Roman" w:hAnsi="Times New Roman"/>
        </w:rPr>
        <w:t>散热器的排气阀开关可靠、</w:t>
      </w:r>
      <w:r w:rsidRPr="00125D66">
        <w:rPr>
          <w:rFonts w:ascii="Times New Roman" w:hAnsi="Times New Roman" w:hint="eastAsia"/>
        </w:rPr>
        <w:t>排气</w:t>
      </w:r>
      <w:r w:rsidRPr="00125D66">
        <w:rPr>
          <w:rFonts w:ascii="Times New Roman" w:hAnsi="Times New Roman"/>
        </w:rPr>
        <w:t>功能正常，各连接部位无漏水现象</w:t>
      </w:r>
      <w:r w:rsidRPr="00125D66">
        <w:rPr>
          <w:rFonts w:ascii="Times New Roman" w:hAnsi="Times New Roman" w:hint="eastAsia"/>
        </w:rPr>
        <w:t>，地</w:t>
      </w:r>
      <w:proofErr w:type="gramStart"/>
      <w:r w:rsidRPr="00125D66">
        <w:rPr>
          <w:rFonts w:ascii="Times New Roman" w:hAnsi="Times New Roman" w:hint="eastAsia"/>
        </w:rPr>
        <w:t>暖区域</w:t>
      </w:r>
      <w:proofErr w:type="gramEnd"/>
      <w:r w:rsidRPr="00125D66">
        <w:rPr>
          <w:rFonts w:ascii="Times New Roman" w:hAnsi="Times New Roman"/>
        </w:rPr>
        <w:t>表面温度正常；</w:t>
      </w:r>
    </w:p>
    <w:p w14:paraId="1B18FE4B"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输配系统</w:t>
      </w:r>
      <w:r w:rsidRPr="00125D66">
        <w:rPr>
          <w:rFonts w:ascii="Times New Roman" w:hAnsi="Times New Roman" w:hint="eastAsia"/>
        </w:rPr>
        <w:t>的</w:t>
      </w:r>
      <w:r w:rsidRPr="00125D66">
        <w:rPr>
          <w:rFonts w:ascii="Times New Roman" w:hAnsi="Times New Roman"/>
        </w:rPr>
        <w:t>水泵叶轮旋转方向正确，运行平稳、无异常</w:t>
      </w:r>
      <w:r w:rsidRPr="00125D66">
        <w:rPr>
          <w:rFonts w:ascii="Times New Roman" w:hAnsi="Times New Roman" w:hint="eastAsia"/>
        </w:rPr>
        <w:t>震</w:t>
      </w:r>
      <w:r w:rsidRPr="00125D66">
        <w:rPr>
          <w:rFonts w:ascii="Times New Roman" w:hAnsi="Times New Roman"/>
        </w:rPr>
        <w:t>动和声响，各密封处</w:t>
      </w:r>
      <w:r w:rsidRPr="00125D66">
        <w:rPr>
          <w:rFonts w:ascii="Times New Roman" w:hAnsi="Times New Roman" w:hint="eastAsia"/>
        </w:rPr>
        <w:t>无</w:t>
      </w:r>
      <w:r w:rsidRPr="00125D66">
        <w:rPr>
          <w:rFonts w:ascii="Times New Roman" w:hAnsi="Times New Roman"/>
        </w:rPr>
        <w:t>泄露，电机运行电流符合设备技术文件要求</w:t>
      </w:r>
      <w:r w:rsidRPr="00125D66">
        <w:rPr>
          <w:rFonts w:ascii="Times New Roman" w:hAnsi="Times New Roman" w:hint="eastAsia"/>
        </w:rPr>
        <w:t>，</w:t>
      </w:r>
      <w:r w:rsidRPr="00125D66">
        <w:rPr>
          <w:rFonts w:ascii="Times New Roman" w:hAnsi="Times New Roman"/>
        </w:rPr>
        <w:t>阀门启闭动作灵活可靠；</w:t>
      </w:r>
    </w:p>
    <w:p w14:paraId="28E0391F"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冷热水系统的总流量与设计流量的偏差不大于</w:t>
      </w:r>
      <w:r w:rsidRPr="00125D66">
        <w:rPr>
          <w:rFonts w:ascii="Times New Roman" w:hAnsi="Times New Roman"/>
        </w:rPr>
        <w:t>±10%</w:t>
      </w:r>
      <w:r w:rsidRPr="00125D66">
        <w:rPr>
          <w:rFonts w:ascii="Times New Roman" w:hAnsi="Times New Roman"/>
        </w:rPr>
        <w:t>，各末端设备或区域的水流量与设计流量的偏差不大于</w:t>
      </w:r>
      <w:r w:rsidRPr="00125D66">
        <w:rPr>
          <w:rFonts w:ascii="Times New Roman" w:hAnsi="Times New Roman"/>
        </w:rPr>
        <w:t>±15%</w:t>
      </w:r>
      <w:r w:rsidRPr="00125D66">
        <w:rPr>
          <w:rFonts w:ascii="Times New Roman" w:hAnsi="Times New Roman"/>
        </w:rPr>
        <w:t>；</w:t>
      </w:r>
    </w:p>
    <w:p w14:paraId="3CFC24BE"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空调区域的室内温湿度符合设计要求；</w:t>
      </w:r>
    </w:p>
    <w:p w14:paraId="301A55A1"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系统调试后监控系统与监测传感器或执行机构能正常</w:t>
      </w:r>
      <w:r w:rsidRPr="00125D66">
        <w:rPr>
          <w:rFonts w:ascii="Times New Roman" w:hAnsi="Times New Roman" w:hint="eastAsia"/>
        </w:rPr>
        <w:t>运</w:t>
      </w:r>
      <w:r w:rsidRPr="00125D66">
        <w:rPr>
          <w:rFonts w:ascii="Times New Roman" w:hAnsi="Times New Roman"/>
        </w:rPr>
        <w:t>行，正确显示系统运行状态，并完成设备的连锁、自动调节和保护等功能；</w:t>
      </w:r>
    </w:p>
    <w:p w14:paraId="7D53DBB3" w14:textId="77777777" w:rsidR="00794ECC" w:rsidRPr="00125D66" w:rsidRDefault="00000000">
      <w:pPr>
        <w:pStyle w:val="afffffd"/>
        <w:widowControl/>
        <w:numPr>
          <w:ilvl w:val="0"/>
          <w:numId w:val="51"/>
        </w:numPr>
        <w:ind w:leftChars="200" w:left="840" w:hangingChars="200"/>
        <w:rPr>
          <w:rFonts w:ascii="Times New Roman" w:hAnsi="Times New Roman"/>
        </w:rPr>
      </w:pPr>
      <w:r w:rsidRPr="00125D66">
        <w:rPr>
          <w:rFonts w:ascii="Times New Roman" w:hAnsi="Times New Roman"/>
        </w:rPr>
        <w:t>系统运转正常后，</w:t>
      </w:r>
      <w:r w:rsidRPr="00125D66">
        <w:rPr>
          <w:rFonts w:ascii="Times New Roman" w:hAnsi="Times New Roman" w:hint="eastAsia"/>
        </w:rPr>
        <w:t>连续正常运行</w:t>
      </w:r>
      <w:r w:rsidRPr="00125D66">
        <w:rPr>
          <w:rFonts w:ascii="Times New Roman" w:hAnsi="Times New Roman"/>
        </w:rPr>
        <w:t>24 h</w:t>
      </w:r>
      <w:r w:rsidRPr="00125D66">
        <w:rPr>
          <w:rFonts w:ascii="Times New Roman" w:hAnsi="Times New Roman" w:hint="eastAsia"/>
        </w:rPr>
        <w:t>并填</w:t>
      </w:r>
      <w:r w:rsidRPr="00125D66">
        <w:rPr>
          <w:rFonts w:ascii="Times New Roman" w:hAnsi="Times New Roman"/>
        </w:rPr>
        <w:t>写运转记录。</w:t>
      </w:r>
    </w:p>
    <w:p w14:paraId="1520568B" w14:textId="77777777" w:rsidR="00794ECC" w:rsidRPr="00125D66" w:rsidRDefault="00000000">
      <w:pPr>
        <w:pStyle w:val="3"/>
        <w:spacing w:line="240" w:lineRule="auto"/>
        <w:jc w:val="both"/>
        <w:rPr>
          <w:sz w:val="21"/>
        </w:rPr>
      </w:pPr>
      <w:r w:rsidRPr="00125D66">
        <w:rPr>
          <w:sz w:val="21"/>
        </w:rPr>
        <w:t>系统的验收应在系统竣工验收阶段实施。</w:t>
      </w:r>
    </w:p>
    <w:p w14:paraId="14A4D75C" w14:textId="77777777" w:rsidR="00794ECC" w:rsidRPr="00125D66" w:rsidRDefault="00000000">
      <w:pPr>
        <w:pStyle w:val="3"/>
        <w:spacing w:line="240" w:lineRule="auto"/>
        <w:jc w:val="both"/>
        <w:rPr>
          <w:sz w:val="21"/>
        </w:rPr>
      </w:pPr>
      <w:r w:rsidRPr="00125D66">
        <w:rPr>
          <w:sz w:val="21"/>
        </w:rPr>
        <w:lastRenderedPageBreak/>
        <w:t>关键设备和参数的现场检测应</w:t>
      </w:r>
      <w:r w:rsidRPr="00125D66">
        <w:rPr>
          <w:rFonts w:hint="eastAsia"/>
          <w:sz w:val="21"/>
        </w:rPr>
        <w:t>符合</w:t>
      </w:r>
      <w:r w:rsidRPr="00125D66">
        <w:rPr>
          <w:sz w:val="21"/>
        </w:rPr>
        <w:t>设计要求</w:t>
      </w:r>
      <w:r w:rsidRPr="00125D66">
        <w:rPr>
          <w:rFonts w:hint="eastAsia"/>
          <w:sz w:val="21"/>
        </w:rPr>
        <w:t>和相关标准的规定</w:t>
      </w:r>
      <w:r w:rsidRPr="00125D66">
        <w:rPr>
          <w:sz w:val="21"/>
        </w:rPr>
        <w:t>，现场检测</w:t>
      </w:r>
      <w:r w:rsidRPr="00125D66">
        <w:rPr>
          <w:rFonts w:hint="eastAsia"/>
          <w:sz w:val="21"/>
        </w:rPr>
        <w:t>内容</w:t>
      </w:r>
      <w:r w:rsidRPr="00125D66">
        <w:rPr>
          <w:sz w:val="21"/>
        </w:rPr>
        <w:t>可包含房间温湿度、房间黑球温度、噪声、空调系统水流量及供回水温度、机组运行功率、送风量及送风温度。</w:t>
      </w:r>
    </w:p>
    <w:p w14:paraId="12E69521" w14:textId="77777777" w:rsidR="00794ECC" w:rsidRPr="00125D66" w:rsidRDefault="00000000">
      <w:pPr>
        <w:pStyle w:val="3"/>
        <w:spacing w:line="240" w:lineRule="auto"/>
        <w:jc w:val="both"/>
        <w:rPr>
          <w:sz w:val="21"/>
        </w:rPr>
      </w:pPr>
      <w:r w:rsidRPr="00125D66">
        <w:rPr>
          <w:sz w:val="21"/>
        </w:rPr>
        <w:t>冷热源设备及其辅助设备的验收应符合以下规定：</w:t>
      </w:r>
    </w:p>
    <w:p w14:paraId="32F3C903" w14:textId="77777777" w:rsidR="00794ECC" w:rsidRPr="00125D66" w:rsidRDefault="00000000">
      <w:pPr>
        <w:pStyle w:val="afffffd"/>
        <w:widowControl/>
        <w:numPr>
          <w:ilvl w:val="0"/>
          <w:numId w:val="52"/>
        </w:numPr>
        <w:ind w:leftChars="200" w:left="840" w:hangingChars="200"/>
        <w:jc w:val="left"/>
        <w:rPr>
          <w:rFonts w:ascii="Times New Roman" w:hAnsi="Times New Roman"/>
        </w:rPr>
      </w:pPr>
      <w:r w:rsidRPr="00125D66">
        <w:rPr>
          <w:rFonts w:ascii="Times New Roman" w:hAnsi="Times New Roman"/>
        </w:rPr>
        <w:t>冷热源设备的安装正确牢固，设备表面平整无损坏；</w:t>
      </w:r>
    </w:p>
    <w:p w14:paraId="4D735081" w14:textId="77777777" w:rsidR="00794ECC" w:rsidRPr="00125D66" w:rsidRDefault="00000000">
      <w:pPr>
        <w:pStyle w:val="afffffd"/>
        <w:widowControl/>
        <w:numPr>
          <w:ilvl w:val="0"/>
          <w:numId w:val="52"/>
        </w:numPr>
        <w:ind w:leftChars="200" w:left="840" w:hangingChars="200"/>
        <w:jc w:val="left"/>
        <w:rPr>
          <w:rFonts w:ascii="Times New Roman" w:hAnsi="Times New Roman"/>
        </w:rPr>
      </w:pPr>
      <w:r w:rsidRPr="00125D66">
        <w:rPr>
          <w:rFonts w:ascii="Times New Roman" w:hAnsi="Times New Roman"/>
        </w:rPr>
        <w:t>设备的排水及接地措施完善可靠；</w:t>
      </w:r>
    </w:p>
    <w:p w14:paraId="5BE44B97" w14:textId="77777777" w:rsidR="00794ECC" w:rsidRPr="00125D66" w:rsidRDefault="00000000">
      <w:pPr>
        <w:pStyle w:val="afffffd"/>
        <w:widowControl/>
        <w:numPr>
          <w:ilvl w:val="0"/>
          <w:numId w:val="52"/>
        </w:numPr>
        <w:ind w:leftChars="200" w:left="840" w:hangingChars="200"/>
        <w:jc w:val="left"/>
        <w:rPr>
          <w:rFonts w:ascii="Times New Roman" w:hAnsi="Times New Roman"/>
        </w:rPr>
      </w:pPr>
      <w:r w:rsidRPr="00125D66">
        <w:rPr>
          <w:rFonts w:ascii="Times New Roman" w:hAnsi="Times New Roman"/>
        </w:rPr>
        <w:t>冷热源设备的形式、数量、安装位置与设计文件一致；</w:t>
      </w:r>
    </w:p>
    <w:p w14:paraId="6034BAD1" w14:textId="77777777" w:rsidR="00794ECC" w:rsidRPr="00125D66" w:rsidRDefault="00000000">
      <w:pPr>
        <w:pStyle w:val="afffffd"/>
        <w:widowControl/>
        <w:numPr>
          <w:ilvl w:val="0"/>
          <w:numId w:val="52"/>
        </w:numPr>
        <w:ind w:leftChars="200" w:left="840" w:hangingChars="200"/>
        <w:jc w:val="left"/>
        <w:rPr>
          <w:rFonts w:ascii="Times New Roman" w:hAnsi="Times New Roman"/>
        </w:rPr>
      </w:pPr>
      <w:r w:rsidRPr="00125D66">
        <w:rPr>
          <w:rFonts w:ascii="Times New Roman" w:hAnsi="Times New Roman" w:hint="eastAsia"/>
        </w:rPr>
        <w:t>空气源</w:t>
      </w:r>
      <w:r w:rsidRPr="00125D66">
        <w:rPr>
          <w:rFonts w:ascii="Times New Roman" w:hAnsi="Times New Roman"/>
        </w:rPr>
        <w:t>热泵</w:t>
      </w:r>
      <w:r w:rsidRPr="00125D66">
        <w:rPr>
          <w:rFonts w:ascii="Times New Roman" w:hAnsi="Times New Roman" w:hint="eastAsia"/>
          <w:lang w:eastAsia="zh-Hans"/>
        </w:rPr>
        <w:t>三联供系统</w:t>
      </w:r>
      <w:r w:rsidRPr="00125D66">
        <w:rPr>
          <w:rFonts w:ascii="Times New Roman" w:hAnsi="Times New Roman"/>
        </w:rPr>
        <w:t>设备的额定制冷量、额定制热量、额定运行功率、性能系数与设计文件一致；</w:t>
      </w:r>
    </w:p>
    <w:p w14:paraId="61EFD165" w14:textId="77777777" w:rsidR="00794ECC" w:rsidRPr="00125D66" w:rsidRDefault="00000000">
      <w:pPr>
        <w:pStyle w:val="afffffd"/>
        <w:widowControl/>
        <w:numPr>
          <w:ilvl w:val="0"/>
          <w:numId w:val="52"/>
        </w:numPr>
        <w:ind w:leftChars="200" w:left="840" w:hangingChars="200"/>
        <w:jc w:val="left"/>
        <w:rPr>
          <w:rFonts w:ascii="Times New Roman" w:hAnsi="Times New Roman"/>
        </w:rPr>
      </w:pPr>
      <w:r w:rsidRPr="00125D66">
        <w:rPr>
          <w:rFonts w:ascii="Times New Roman" w:hAnsi="Times New Roman"/>
        </w:rPr>
        <w:t>以空气为能量交换源的冷热源设备，热交换组件的安装位置周边无明显影响其换热的遮挡或阻碍。</w:t>
      </w:r>
    </w:p>
    <w:p w14:paraId="4840F7FE" w14:textId="77777777" w:rsidR="00794ECC" w:rsidRPr="00125D66" w:rsidRDefault="00000000">
      <w:pPr>
        <w:pStyle w:val="3"/>
        <w:spacing w:line="240" w:lineRule="auto"/>
        <w:jc w:val="both"/>
        <w:rPr>
          <w:sz w:val="21"/>
        </w:rPr>
      </w:pPr>
      <w:r w:rsidRPr="00125D66">
        <w:rPr>
          <w:sz w:val="21"/>
        </w:rPr>
        <w:t>输配系</w:t>
      </w:r>
      <w:proofErr w:type="gramStart"/>
      <w:r w:rsidRPr="00125D66">
        <w:rPr>
          <w:sz w:val="21"/>
        </w:rPr>
        <w:t>统及其</w:t>
      </w:r>
      <w:proofErr w:type="gramEnd"/>
      <w:r w:rsidRPr="00125D66">
        <w:rPr>
          <w:sz w:val="21"/>
        </w:rPr>
        <w:t>辅助设备的验收应符合以下规定：</w:t>
      </w:r>
    </w:p>
    <w:p w14:paraId="7F769F1D"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循环水泵的额定流量、额定扬程、额定功率、效率、数量、安装方向与设计文件一致；</w:t>
      </w:r>
    </w:p>
    <w:p w14:paraId="04C3258F"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管道及绝热层的材料及规格与设计文件一致；</w:t>
      </w:r>
    </w:p>
    <w:p w14:paraId="4D84828A"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管道、仪表的安装正确牢固，表面无锈蚀、滴漏；</w:t>
      </w:r>
    </w:p>
    <w:p w14:paraId="6F90CCAF"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阀门的安装正确牢固，安装位置便于调节，且阀门调节灵活，电动控制有效可靠；</w:t>
      </w:r>
    </w:p>
    <w:p w14:paraId="21094CA3"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管道的油漆、绝热材料和厚度符合设计要求，表面平整无破损、脱落现象；</w:t>
      </w:r>
    </w:p>
    <w:p w14:paraId="7CCDD4D0"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管道及阀门有必要的类型标示、开关标识；</w:t>
      </w:r>
    </w:p>
    <w:p w14:paraId="7F6A3A53" w14:textId="77777777" w:rsidR="00794ECC" w:rsidRPr="00125D66" w:rsidRDefault="00000000">
      <w:pPr>
        <w:pStyle w:val="afffffd"/>
        <w:widowControl/>
        <w:numPr>
          <w:ilvl w:val="0"/>
          <w:numId w:val="53"/>
        </w:numPr>
        <w:ind w:leftChars="200" w:left="840" w:hangingChars="200"/>
        <w:jc w:val="left"/>
        <w:rPr>
          <w:rFonts w:ascii="Times New Roman" w:hAnsi="Times New Roman"/>
        </w:rPr>
      </w:pPr>
      <w:r w:rsidRPr="00125D66">
        <w:rPr>
          <w:rFonts w:ascii="Times New Roman" w:hAnsi="Times New Roman"/>
        </w:rPr>
        <w:t>各空调分区管路有独立阀门控制。</w:t>
      </w:r>
    </w:p>
    <w:p w14:paraId="294C91A4" w14:textId="77777777" w:rsidR="00794ECC" w:rsidRPr="00125D66" w:rsidRDefault="00000000">
      <w:pPr>
        <w:pStyle w:val="3"/>
        <w:spacing w:line="240" w:lineRule="auto"/>
        <w:jc w:val="both"/>
        <w:rPr>
          <w:sz w:val="21"/>
        </w:rPr>
      </w:pPr>
      <w:r w:rsidRPr="00125D66">
        <w:rPr>
          <w:sz w:val="21"/>
        </w:rPr>
        <w:t>末端设备的验收应符合以下规定：</w:t>
      </w:r>
    </w:p>
    <w:p w14:paraId="797C146B"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末端设备的安装正确牢固，设备表面平整无损坏；</w:t>
      </w:r>
    </w:p>
    <w:p w14:paraId="282856E4"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末端设备的排水及接地措施完善可靠，设备运行无冷凝水飞溅或滴漏；</w:t>
      </w:r>
    </w:p>
    <w:p w14:paraId="2E9A32C9"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末端设备的额定</w:t>
      </w:r>
      <w:r w:rsidRPr="00125D66">
        <w:rPr>
          <w:rFonts w:ascii="Times New Roman" w:hAnsi="Times New Roman" w:hint="eastAsia"/>
        </w:rPr>
        <w:t>供冷量</w:t>
      </w:r>
      <w:r w:rsidRPr="00125D66">
        <w:rPr>
          <w:rFonts w:ascii="Times New Roman" w:hAnsi="Times New Roman"/>
        </w:rPr>
        <w:t>、额定</w:t>
      </w:r>
      <w:r w:rsidRPr="00125D66">
        <w:rPr>
          <w:rFonts w:ascii="Times New Roman" w:hAnsi="Times New Roman" w:hint="eastAsia"/>
        </w:rPr>
        <w:t>供热量</w:t>
      </w:r>
      <w:r w:rsidRPr="00125D66">
        <w:rPr>
          <w:rFonts w:ascii="Times New Roman" w:hAnsi="Times New Roman"/>
        </w:rPr>
        <w:t>、额定运行功率与设计文件一致；</w:t>
      </w:r>
    </w:p>
    <w:p w14:paraId="6C9B0735"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末端设备的形式、材质、数量、颜色、安装位置、安装角度与设计文件一致；</w:t>
      </w:r>
    </w:p>
    <w:p w14:paraId="12707351"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以辐射换热为主要能量交换的末端设备，其安装辐射面附近无遮挡或阻碍；</w:t>
      </w:r>
    </w:p>
    <w:p w14:paraId="7F04B606"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以对流换热为主要能量交换的末端设备，其风口表面应平整，送回风口尺寸和形式与设计文件一致，风口可调节构件动作正常，送回风口的设置合理，</w:t>
      </w:r>
      <w:r w:rsidRPr="00125D66">
        <w:rPr>
          <w:rFonts w:ascii="Times New Roman" w:hAnsi="Times New Roman" w:hint="eastAsia"/>
        </w:rPr>
        <w:t>无</w:t>
      </w:r>
      <w:proofErr w:type="gramStart"/>
      <w:r w:rsidRPr="00125D66">
        <w:rPr>
          <w:rFonts w:ascii="Times New Roman" w:hAnsi="Times New Roman"/>
        </w:rPr>
        <w:t>送回风</w:t>
      </w:r>
      <w:proofErr w:type="gramEnd"/>
      <w:r w:rsidRPr="00125D66">
        <w:rPr>
          <w:rFonts w:ascii="Times New Roman" w:hAnsi="Times New Roman"/>
        </w:rPr>
        <w:t>短路回流情况；</w:t>
      </w:r>
    </w:p>
    <w:p w14:paraId="72C80EF2"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风管与风机、风口的连接严密可靠；</w:t>
      </w:r>
    </w:p>
    <w:p w14:paraId="7FF24309" w14:textId="77777777" w:rsidR="00794ECC" w:rsidRPr="00125D66" w:rsidRDefault="00000000">
      <w:pPr>
        <w:pStyle w:val="afffffd"/>
        <w:widowControl/>
        <w:numPr>
          <w:ilvl w:val="0"/>
          <w:numId w:val="54"/>
        </w:numPr>
        <w:ind w:leftChars="200" w:left="840" w:hangingChars="200"/>
        <w:jc w:val="left"/>
        <w:rPr>
          <w:rFonts w:ascii="Times New Roman" w:hAnsi="Times New Roman"/>
        </w:rPr>
      </w:pPr>
      <w:r w:rsidRPr="00125D66">
        <w:rPr>
          <w:rFonts w:ascii="Times New Roman" w:hAnsi="Times New Roman"/>
        </w:rPr>
        <w:t>空气过滤器的安装便于拆卸清理。</w:t>
      </w:r>
    </w:p>
    <w:p w14:paraId="0C02AA7B" w14:textId="77777777" w:rsidR="00794ECC" w:rsidRPr="00125D66" w:rsidRDefault="00000000">
      <w:pPr>
        <w:pStyle w:val="3"/>
        <w:spacing w:line="240" w:lineRule="auto"/>
        <w:jc w:val="both"/>
        <w:rPr>
          <w:sz w:val="21"/>
        </w:rPr>
      </w:pPr>
      <w:r w:rsidRPr="00125D66">
        <w:rPr>
          <w:sz w:val="21"/>
        </w:rPr>
        <w:t>集中控制系统的验收应符合以下规定：</w:t>
      </w:r>
    </w:p>
    <w:p w14:paraId="5D52EE0C"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安装正确牢固，安装位置便于操作，控制功能完整，界面显示清晰明确；</w:t>
      </w:r>
    </w:p>
    <w:p w14:paraId="5183397F"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传感器的安装位置、插入深度正确可靠，符合产品及设计要求；</w:t>
      </w:r>
    </w:p>
    <w:p w14:paraId="32418FA2"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关键传感器预留检测位置，对应位置需要保温时有明显标识；</w:t>
      </w:r>
    </w:p>
    <w:p w14:paraId="1830132B"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故障报警功能可靠有效，报警方式符合设计要求；</w:t>
      </w:r>
    </w:p>
    <w:p w14:paraId="075C1FE2"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模式切换正确可靠，运行逻辑符合设计要求；</w:t>
      </w:r>
    </w:p>
    <w:p w14:paraId="743FCA9C" w14:textId="77777777" w:rsidR="00794ECC" w:rsidRPr="00125D66" w:rsidRDefault="00000000">
      <w:pPr>
        <w:pStyle w:val="afffffd"/>
        <w:widowControl/>
        <w:numPr>
          <w:ilvl w:val="0"/>
          <w:numId w:val="55"/>
        </w:numPr>
        <w:ind w:leftChars="200" w:left="840" w:hangingChars="200"/>
        <w:jc w:val="left"/>
        <w:rPr>
          <w:rFonts w:ascii="Times New Roman" w:hAnsi="Times New Roman"/>
        </w:rPr>
      </w:pPr>
      <w:r w:rsidRPr="00125D66">
        <w:rPr>
          <w:rFonts w:ascii="Times New Roman" w:hAnsi="Times New Roman"/>
        </w:rPr>
        <w:t>房间温度、湿度控制的稳定性和准确性符合设计要求。</w:t>
      </w:r>
    </w:p>
    <w:p w14:paraId="4E4CB4A3" w14:textId="77777777" w:rsidR="00794ECC" w:rsidRPr="00125D66" w:rsidRDefault="00000000">
      <w:pPr>
        <w:pStyle w:val="3"/>
        <w:spacing w:line="240" w:lineRule="auto"/>
        <w:jc w:val="both"/>
        <w:rPr>
          <w:sz w:val="21"/>
        </w:rPr>
      </w:pPr>
      <w:r w:rsidRPr="00125D66">
        <w:rPr>
          <w:sz w:val="21"/>
        </w:rPr>
        <w:t>竣工验收应提供以下文件并存档：</w:t>
      </w:r>
      <w:r w:rsidRPr="00125D66">
        <w:rPr>
          <w:sz w:val="21"/>
        </w:rPr>
        <w:t xml:space="preserve"> </w:t>
      </w:r>
    </w:p>
    <w:p w14:paraId="6FBAB5B1"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施工图、设计变更文件、竣工图；</w:t>
      </w:r>
    </w:p>
    <w:p w14:paraId="68D93764"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主要设备和材料的出厂合格证及检验报告；</w:t>
      </w:r>
    </w:p>
    <w:p w14:paraId="702EED56"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隐蔽工程验收记录；</w:t>
      </w:r>
    </w:p>
    <w:p w14:paraId="5353FFAA"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管道系统压力试验记录；</w:t>
      </w:r>
    </w:p>
    <w:p w14:paraId="58840DAC"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单机的运行和调试记录；</w:t>
      </w:r>
    </w:p>
    <w:p w14:paraId="5D0D756C"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系统的运行和调试记录；</w:t>
      </w:r>
    </w:p>
    <w:p w14:paraId="685E8653"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现场性能检测报告；</w:t>
      </w:r>
    </w:p>
    <w:p w14:paraId="0D54130B"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分项工程质量验收记录；</w:t>
      </w:r>
    </w:p>
    <w:p w14:paraId="6D6B4E42"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lastRenderedPageBreak/>
        <w:t>接地电阻和绝缘电阻测试记录；</w:t>
      </w:r>
    </w:p>
    <w:p w14:paraId="48A61BD5" w14:textId="77777777" w:rsidR="00794ECC" w:rsidRPr="00125D66" w:rsidRDefault="00000000">
      <w:pPr>
        <w:pStyle w:val="afffffd"/>
        <w:widowControl/>
        <w:numPr>
          <w:ilvl w:val="0"/>
          <w:numId w:val="56"/>
        </w:numPr>
        <w:ind w:leftChars="200" w:left="840" w:hangingChars="200"/>
        <w:jc w:val="left"/>
        <w:rPr>
          <w:rFonts w:ascii="Times New Roman" w:hAnsi="Times New Roman"/>
        </w:rPr>
      </w:pPr>
      <w:r w:rsidRPr="00125D66">
        <w:rPr>
          <w:rFonts w:ascii="Times New Roman" w:hAnsi="Times New Roman"/>
        </w:rPr>
        <w:t>系统和设备的运行与维护说明书。</w:t>
      </w:r>
    </w:p>
    <w:p w14:paraId="27869CE9" w14:textId="77777777" w:rsidR="00794ECC" w:rsidRPr="00125D66" w:rsidRDefault="00000000">
      <w:pPr>
        <w:pStyle w:val="3"/>
        <w:spacing w:line="240" w:lineRule="auto"/>
        <w:jc w:val="both"/>
        <w:rPr>
          <w:sz w:val="21"/>
        </w:rPr>
      </w:pPr>
      <w:r w:rsidRPr="00125D66">
        <w:rPr>
          <w:sz w:val="21"/>
        </w:rPr>
        <w:t>工程设计、施工、验收、服务、售后宜具备全流程数字化追溯功能，不限于设计文件、施工图、验收记录、调试记录、检测记录</w:t>
      </w:r>
      <w:r w:rsidRPr="00125D66">
        <w:rPr>
          <w:rFonts w:hint="eastAsia"/>
          <w:sz w:val="21"/>
        </w:rPr>
        <w:t>和</w:t>
      </w:r>
      <w:r w:rsidRPr="00125D66">
        <w:rPr>
          <w:sz w:val="21"/>
        </w:rPr>
        <w:t>整改记录等。</w:t>
      </w:r>
    </w:p>
    <w:p w14:paraId="723E6B03" w14:textId="77777777" w:rsidR="00794ECC" w:rsidRPr="00125D66" w:rsidRDefault="00000000">
      <w:pPr>
        <w:pStyle w:val="3"/>
        <w:spacing w:line="240" w:lineRule="auto"/>
      </w:pPr>
      <w:r w:rsidRPr="00125D66">
        <w:rPr>
          <w:sz w:val="21"/>
        </w:rPr>
        <w:t>工程质保期限应自工程竣工验收合格日起</w:t>
      </w:r>
      <w:r w:rsidRPr="00125D66">
        <w:rPr>
          <w:rFonts w:hint="eastAsia"/>
          <w:sz w:val="21"/>
        </w:rPr>
        <w:t>2</w:t>
      </w:r>
      <w:r w:rsidRPr="00125D66">
        <w:rPr>
          <w:rFonts w:hint="eastAsia"/>
          <w:sz w:val="21"/>
        </w:rPr>
        <w:t>年</w:t>
      </w:r>
      <w:r w:rsidRPr="00125D66">
        <w:rPr>
          <w:sz w:val="21"/>
        </w:rPr>
        <w:t>。</w:t>
      </w:r>
    </w:p>
    <w:bookmarkEnd w:id="165"/>
    <w:bookmarkEnd w:id="166"/>
    <w:bookmarkEnd w:id="167"/>
    <w:bookmarkEnd w:id="169"/>
    <w:p w14:paraId="5F9C4028" w14:textId="77777777" w:rsidR="00794ECC" w:rsidRPr="00125D66" w:rsidRDefault="00000000">
      <w:pPr>
        <w:rPr>
          <w:rFonts w:ascii="黑体" w:eastAsia="黑体" w:hAnsi="Times New Roman"/>
          <w:kern w:val="0"/>
          <w:szCs w:val="20"/>
        </w:rPr>
      </w:pPr>
      <w:r w:rsidRPr="00125D66">
        <w:rPr>
          <w:rFonts w:ascii="黑体" w:eastAsia="黑体" w:hAnsi="Times New Roman"/>
          <w:kern w:val="0"/>
          <w:szCs w:val="20"/>
        </w:rPr>
        <w:br w:type="page"/>
      </w:r>
    </w:p>
    <w:p w14:paraId="0856384B" w14:textId="77777777" w:rsidR="00794ECC" w:rsidRPr="00125D66" w:rsidRDefault="00000000">
      <w:pPr>
        <w:keepNext/>
        <w:pageBreakBefore/>
        <w:widowControl/>
        <w:numPr>
          <w:ilvl w:val="0"/>
          <w:numId w:val="7"/>
        </w:numPr>
        <w:shd w:val="clear" w:color="FFFFFF" w:fill="auto"/>
        <w:tabs>
          <w:tab w:val="left" w:pos="6405"/>
        </w:tabs>
        <w:spacing w:before="240" w:after="280"/>
        <w:jc w:val="center"/>
        <w:outlineLvl w:val="0"/>
        <w:rPr>
          <w:rFonts w:ascii="黑体" w:eastAsia="黑体" w:hAnsi="Times New Roman"/>
          <w:kern w:val="0"/>
          <w:szCs w:val="20"/>
        </w:rPr>
      </w:pPr>
      <w:bookmarkStart w:id="349" w:name="_Hlk131859794"/>
      <w:r w:rsidRPr="00125D66">
        <w:rPr>
          <w:rFonts w:ascii="黑体" w:eastAsia="黑体" w:hAnsi="Times New Roman"/>
          <w:kern w:val="0"/>
          <w:szCs w:val="20"/>
        </w:rPr>
        <w:lastRenderedPageBreak/>
        <w:t xml:space="preserve"> </w:t>
      </w:r>
      <w:bookmarkStart w:id="350" w:name="_Toc74913830"/>
      <w:r w:rsidRPr="00125D66">
        <w:rPr>
          <w:rFonts w:ascii="黑体" w:eastAsia="黑体" w:hAnsi="Times New Roman"/>
          <w:kern w:val="0"/>
          <w:szCs w:val="20"/>
        </w:rPr>
        <w:br/>
      </w:r>
      <w:bookmarkStart w:id="351" w:name="_Toc142727000"/>
      <w:r w:rsidRPr="00125D66">
        <w:rPr>
          <w:rFonts w:ascii="黑体" w:eastAsia="黑体" w:hAnsi="Times New Roman" w:hint="eastAsia"/>
          <w:kern w:val="0"/>
          <w:szCs w:val="20"/>
        </w:rPr>
        <w:t>（资料性）</w:t>
      </w:r>
      <w:r w:rsidRPr="00125D66">
        <w:rPr>
          <w:rFonts w:ascii="黑体" w:eastAsia="黑体" w:hAnsi="Times New Roman"/>
          <w:kern w:val="0"/>
          <w:szCs w:val="20"/>
        </w:rPr>
        <w:br/>
      </w:r>
      <w:r w:rsidRPr="00125D66">
        <w:rPr>
          <w:rFonts w:ascii="黑体" w:eastAsia="黑体" w:hAnsi="Times New Roman" w:hint="eastAsia"/>
          <w:kern w:val="0"/>
          <w:szCs w:val="20"/>
        </w:rPr>
        <w:t>间歇供冷民用建筑单位面积冷负荷概算值</w:t>
      </w:r>
      <w:bookmarkEnd w:id="350"/>
      <w:bookmarkEnd w:id="351"/>
    </w:p>
    <w:bookmarkEnd w:id="349"/>
    <w:p w14:paraId="6EBA4F17" w14:textId="77777777" w:rsidR="00794ECC" w:rsidRPr="00125D66" w:rsidRDefault="00000000">
      <w:pPr>
        <w:ind w:firstLineChars="200" w:firstLine="420"/>
      </w:pPr>
      <w:r w:rsidRPr="00125D66">
        <w:rPr>
          <w:rFonts w:ascii="Times New Roman" w:hAnsi="Times New Roman" w:hint="eastAsia"/>
          <w:szCs w:val="24"/>
        </w:rPr>
        <w:t>功能区域末端设备选型时，间歇供冷民用建筑单位面积冷负荷概算值见表</w:t>
      </w:r>
      <w:r w:rsidRPr="00125D66">
        <w:rPr>
          <w:rFonts w:ascii="Times New Roman" w:hAnsi="Times New Roman"/>
          <w:szCs w:val="24"/>
        </w:rPr>
        <w:t>A</w:t>
      </w:r>
      <w:r w:rsidRPr="00125D66">
        <w:rPr>
          <w:rFonts w:ascii="Times New Roman" w:hAnsi="Times New Roman" w:hint="eastAsia"/>
          <w:szCs w:val="24"/>
        </w:rPr>
        <w:t>.1</w:t>
      </w:r>
      <w:r w:rsidRPr="00125D66">
        <w:rPr>
          <w:rFonts w:ascii="Times New Roman" w:hAnsi="Times New Roman" w:hint="eastAsia"/>
          <w:szCs w:val="24"/>
        </w:rPr>
        <w:t>。</w:t>
      </w:r>
    </w:p>
    <w:p w14:paraId="7C7907E2" w14:textId="77777777" w:rsidR="00794ECC" w:rsidRPr="00125D66" w:rsidRDefault="00000000">
      <w:pPr>
        <w:widowControl/>
        <w:spacing w:beforeLines="50" w:before="156" w:afterLines="50" w:after="156"/>
        <w:jc w:val="center"/>
        <w:rPr>
          <w:rFonts w:ascii="黑体" w:eastAsia="黑体" w:hAnsi="Times New Roman"/>
          <w:kern w:val="0"/>
          <w:szCs w:val="20"/>
        </w:rPr>
      </w:pPr>
      <w:r w:rsidRPr="00125D66">
        <w:rPr>
          <w:rFonts w:ascii="黑体" w:eastAsia="黑体" w:hAnsi="黑体"/>
        </w:rPr>
        <w:t xml:space="preserve">表A.1 </w:t>
      </w:r>
      <w:r w:rsidRPr="00125D66">
        <w:rPr>
          <w:rFonts w:ascii="黑体" w:eastAsia="黑体" w:hAnsi="黑体" w:hint="eastAsia"/>
        </w:rPr>
        <w:t>间歇供冷</w:t>
      </w:r>
      <w:r w:rsidRPr="00125D66">
        <w:rPr>
          <w:rFonts w:ascii="黑体" w:eastAsia="黑体" w:hAnsi="Times New Roman" w:hint="eastAsia"/>
          <w:kern w:val="0"/>
          <w:szCs w:val="20"/>
        </w:rPr>
        <w:t>民用建筑单位面积冷负荷概算值</w:t>
      </w:r>
    </w:p>
    <w:p w14:paraId="4A3063E9" w14:textId="77777777" w:rsidR="00794ECC" w:rsidRPr="00125D66" w:rsidRDefault="00000000">
      <w:pPr>
        <w:widowControl/>
        <w:jc w:val="right"/>
        <w:rPr>
          <w:rFonts w:ascii="宋体" w:hAnsi="宋体"/>
          <w:sz w:val="18"/>
          <w:szCs w:val="18"/>
        </w:rPr>
      </w:pPr>
      <w:r w:rsidRPr="00125D66">
        <w:rPr>
          <w:rFonts w:ascii="宋体" w:hAnsi="宋体" w:hint="eastAsia"/>
          <w:sz w:val="18"/>
          <w:szCs w:val="18"/>
        </w:rPr>
        <w:t>单位</w:t>
      </w:r>
      <w:proofErr w:type="gramStart"/>
      <w:r w:rsidRPr="00125D66">
        <w:rPr>
          <w:rFonts w:ascii="宋体" w:hAnsi="宋体" w:hint="eastAsia"/>
          <w:sz w:val="18"/>
          <w:szCs w:val="18"/>
        </w:rPr>
        <w:t>为瓦每平方米</w:t>
      </w:r>
      <w:proofErr w:type="gram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921"/>
        <w:gridCol w:w="1921"/>
        <w:gridCol w:w="1921"/>
        <w:gridCol w:w="1922"/>
      </w:tblGrid>
      <w:tr w:rsidR="00794ECC" w:rsidRPr="00125D66" w14:paraId="0F7E156B" w14:textId="77777777">
        <w:tc>
          <w:tcPr>
            <w:tcW w:w="1921" w:type="dxa"/>
            <w:vMerge w:val="restart"/>
            <w:shd w:val="clear" w:color="auto" w:fill="auto"/>
            <w:vAlign w:val="center"/>
          </w:tcPr>
          <w:p w14:paraId="3D75B065"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城市</w:t>
            </w:r>
          </w:p>
        </w:tc>
        <w:tc>
          <w:tcPr>
            <w:tcW w:w="7685" w:type="dxa"/>
            <w:gridSpan w:val="4"/>
            <w:shd w:val="clear" w:color="auto" w:fill="auto"/>
            <w:vAlign w:val="center"/>
          </w:tcPr>
          <w:p w14:paraId="66FCE8DB" w14:textId="77777777" w:rsidR="00794ECC" w:rsidRPr="00125D66" w:rsidRDefault="00000000">
            <w:pPr>
              <w:widowControl/>
              <w:jc w:val="center"/>
              <w:rPr>
                <w:rFonts w:ascii="Times New Roman" w:hAnsi="Times New Roman"/>
                <w:sz w:val="18"/>
                <w:szCs w:val="18"/>
              </w:rPr>
            </w:pPr>
            <w:r w:rsidRPr="00125D66">
              <w:rPr>
                <w:rFonts w:ascii="Times New Roman" w:hAnsi="Times New Roman" w:hint="eastAsia"/>
                <w:sz w:val="18"/>
                <w:szCs w:val="18"/>
              </w:rPr>
              <w:t>单位面积冷</w:t>
            </w:r>
            <w:r w:rsidRPr="00125D66">
              <w:rPr>
                <w:rFonts w:ascii="Times New Roman" w:hAnsi="Times New Roman"/>
                <w:sz w:val="18"/>
                <w:szCs w:val="18"/>
              </w:rPr>
              <w:t>负荷</w:t>
            </w:r>
            <w:r w:rsidRPr="00125D66">
              <w:rPr>
                <w:rFonts w:ascii="Times New Roman" w:hAnsi="Times New Roman" w:hint="eastAsia"/>
                <w:sz w:val="18"/>
                <w:szCs w:val="18"/>
              </w:rPr>
              <w:t>概算</w:t>
            </w:r>
            <w:r w:rsidRPr="00125D66">
              <w:rPr>
                <w:rFonts w:ascii="Times New Roman" w:hAnsi="Times New Roman"/>
                <w:sz w:val="18"/>
                <w:szCs w:val="18"/>
              </w:rPr>
              <w:t>值</w:t>
            </w:r>
            <w:proofErr w:type="spellStart"/>
            <w:r w:rsidRPr="00125D66">
              <w:rPr>
                <w:rFonts w:ascii="Times New Roman" w:hAnsi="Times New Roman" w:hint="eastAsia"/>
                <w:i/>
                <w:iCs/>
                <w:sz w:val="18"/>
                <w:szCs w:val="18"/>
              </w:rPr>
              <w:t>q</w:t>
            </w:r>
            <w:r w:rsidRPr="00125D66">
              <w:rPr>
                <w:rFonts w:ascii="Times New Roman" w:hAnsi="Times New Roman" w:hint="eastAsia"/>
                <w:sz w:val="18"/>
                <w:szCs w:val="18"/>
                <w:vertAlign w:val="subscript"/>
              </w:rPr>
              <w:t>L</w:t>
            </w:r>
            <w:proofErr w:type="spellEnd"/>
          </w:p>
        </w:tc>
      </w:tr>
      <w:tr w:rsidR="00794ECC" w:rsidRPr="00125D66" w14:paraId="0AF9C389" w14:textId="77777777">
        <w:tc>
          <w:tcPr>
            <w:tcW w:w="1921" w:type="dxa"/>
            <w:vMerge/>
            <w:shd w:val="clear" w:color="auto" w:fill="auto"/>
            <w:vAlign w:val="center"/>
          </w:tcPr>
          <w:p w14:paraId="73086703" w14:textId="77777777" w:rsidR="00794ECC" w:rsidRPr="00125D66" w:rsidRDefault="00794ECC">
            <w:pPr>
              <w:widowControl/>
              <w:jc w:val="center"/>
              <w:rPr>
                <w:rFonts w:ascii="Times New Roman" w:hAnsi="Times New Roman"/>
                <w:sz w:val="18"/>
                <w:szCs w:val="18"/>
              </w:rPr>
            </w:pPr>
          </w:p>
        </w:tc>
        <w:tc>
          <w:tcPr>
            <w:tcW w:w="1921" w:type="dxa"/>
            <w:shd w:val="clear" w:color="auto" w:fill="auto"/>
            <w:vAlign w:val="center"/>
          </w:tcPr>
          <w:p w14:paraId="2464C053"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卧室</w:t>
            </w:r>
          </w:p>
        </w:tc>
        <w:tc>
          <w:tcPr>
            <w:tcW w:w="1921" w:type="dxa"/>
            <w:shd w:val="clear" w:color="auto" w:fill="auto"/>
            <w:vAlign w:val="center"/>
          </w:tcPr>
          <w:p w14:paraId="4832E8B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客厅</w:t>
            </w:r>
          </w:p>
        </w:tc>
        <w:tc>
          <w:tcPr>
            <w:tcW w:w="1921" w:type="dxa"/>
            <w:shd w:val="clear" w:color="auto" w:fill="auto"/>
            <w:vAlign w:val="center"/>
          </w:tcPr>
          <w:p w14:paraId="6416E05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餐厅</w:t>
            </w:r>
          </w:p>
        </w:tc>
        <w:tc>
          <w:tcPr>
            <w:tcW w:w="1922" w:type="dxa"/>
            <w:shd w:val="clear" w:color="auto" w:fill="auto"/>
            <w:vAlign w:val="center"/>
          </w:tcPr>
          <w:p w14:paraId="5CAA43D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书房</w:t>
            </w:r>
          </w:p>
        </w:tc>
      </w:tr>
      <w:tr w:rsidR="00794ECC" w:rsidRPr="00125D66" w14:paraId="062C629F" w14:textId="77777777">
        <w:tc>
          <w:tcPr>
            <w:tcW w:w="1921" w:type="dxa"/>
            <w:shd w:val="clear" w:color="auto" w:fill="auto"/>
            <w:vAlign w:val="center"/>
          </w:tcPr>
          <w:p w14:paraId="2ACF213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北京</w:t>
            </w:r>
          </w:p>
        </w:tc>
        <w:tc>
          <w:tcPr>
            <w:tcW w:w="1921" w:type="dxa"/>
            <w:shd w:val="clear" w:color="auto" w:fill="auto"/>
            <w:vAlign w:val="center"/>
          </w:tcPr>
          <w:p w14:paraId="673AB2B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150</w:t>
            </w:r>
          </w:p>
        </w:tc>
        <w:tc>
          <w:tcPr>
            <w:tcW w:w="1921" w:type="dxa"/>
            <w:shd w:val="clear" w:color="auto" w:fill="auto"/>
            <w:vAlign w:val="center"/>
          </w:tcPr>
          <w:p w14:paraId="51E61D78"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170</w:t>
            </w:r>
          </w:p>
        </w:tc>
        <w:tc>
          <w:tcPr>
            <w:tcW w:w="1921" w:type="dxa"/>
            <w:shd w:val="clear" w:color="auto" w:fill="auto"/>
            <w:vAlign w:val="center"/>
          </w:tcPr>
          <w:p w14:paraId="04057763"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150</w:t>
            </w:r>
          </w:p>
        </w:tc>
        <w:tc>
          <w:tcPr>
            <w:tcW w:w="1922" w:type="dxa"/>
            <w:shd w:val="clear" w:color="auto" w:fill="auto"/>
            <w:vAlign w:val="center"/>
          </w:tcPr>
          <w:p w14:paraId="60C1CEE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120</w:t>
            </w:r>
          </w:p>
        </w:tc>
      </w:tr>
      <w:tr w:rsidR="00794ECC" w:rsidRPr="00125D66" w14:paraId="7386BAE8" w14:textId="77777777">
        <w:tc>
          <w:tcPr>
            <w:tcW w:w="1921" w:type="dxa"/>
            <w:shd w:val="clear" w:color="auto" w:fill="auto"/>
            <w:vAlign w:val="center"/>
          </w:tcPr>
          <w:p w14:paraId="6FD01F4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郑州</w:t>
            </w:r>
          </w:p>
        </w:tc>
        <w:tc>
          <w:tcPr>
            <w:tcW w:w="1921" w:type="dxa"/>
            <w:shd w:val="clear" w:color="auto" w:fill="auto"/>
            <w:vAlign w:val="center"/>
          </w:tcPr>
          <w:p w14:paraId="1E4D363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c>
          <w:tcPr>
            <w:tcW w:w="1921" w:type="dxa"/>
            <w:shd w:val="clear" w:color="auto" w:fill="auto"/>
            <w:vAlign w:val="center"/>
          </w:tcPr>
          <w:p w14:paraId="1324ED9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0ABC648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2" w:type="dxa"/>
            <w:shd w:val="clear" w:color="auto" w:fill="auto"/>
            <w:vAlign w:val="center"/>
          </w:tcPr>
          <w:p w14:paraId="78691CE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1B7D6D4A" w14:textId="77777777">
        <w:tc>
          <w:tcPr>
            <w:tcW w:w="1921" w:type="dxa"/>
            <w:shd w:val="clear" w:color="auto" w:fill="auto"/>
            <w:vAlign w:val="center"/>
          </w:tcPr>
          <w:p w14:paraId="12BD533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武汉</w:t>
            </w:r>
          </w:p>
        </w:tc>
        <w:tc>
          <w:tcPr>
            <w:tcW w:w="1921" w:type="dxa"/>
            <w:shd w:val="clear" w:color="auto" w:fill="auto"/>
            <w:vAlign w:val="center"/>
          </w:tcPr>
          <w:p w14:paraId="042D2A7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53C3ACE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14CD6CF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2" w:type="dxa"/>
            <w:shd w:val="clear" w:color="auto" w:fill="auto"/>
            <w:vAlign w:val="center"/>
          </w:tcPr>
          <w:p w14:paraId="27DB19E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28322652" w14:textId="77777777">
        <w:tc>
          <w:tcPr>
            <w:tcW w:w="1921" w:type="dxa"/>
            <w:shd w:val="clear" w:color="auto" w:fill="auto"/>
            <w:vAlign w:val="center"/>
          </w:tcPr>
          <w:p w14:paraId="35D6767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西安</w:t>
            </w:r>
          </w:p>
        </w:tc>
        <w:tc>
          <w:tcPr>
            <w:tcW w:w="1921" w:type="dxa"/>
            <w:shd w:val="clear" w:color="auto" w:fill="auto"/>
            <w:vAlign w:val="center"/>
          </w:tcPr>
          <w:p w14:paraId="7F8B911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284AF63B"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5ED4F01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2" w:type="dxa"/>
            <w:shd w:val="clear" w:color="auto" w:fill="auto"/>
            <w:vAlign w:val="center"/>
          </w:tcPr>
          <w:p w14:paraId="2A0BF7E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094D038E" w14:textId="77777777">
        <w:tc>
          <w:tcPr>
            <w:tcW w:w="1921" w:type="dxa"/>
            <w:shd w:val="clear" w:color="auto" w:fill="auto"/>
            <w:vAlign w:val="center"/>
          </w:tcPr>
          <w:p w14:paraId="26F4E39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上海</w:t>
            </w:r>
          </w:p>
        </w:tc>
        <w:tc>
          <w:tcPr>
            <w:tcW w:w="1921" w:type="dxa"/>
            <w:shd w:val="clear" w:color="auto" w:fill="auto"/>
            <w:vAlign w:val="center"/>
          </w:tcPr>
          <w:p w14:paraId="1BCCF75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2139C7BB"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240</w:t>
            </w:r>
          </w:p>
        </w:tc>
        <w:tc>
          <w:tcPr>
            <w:tcW w:w="1921" w:type="dxa"/>
            <w:shd w:val="clear" w:color="auto" w:fill="auto"/>
            <w:vAlign w:val="center"/>
          </w:tcPr>
          <w:p w14:paraId="40B025D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240</w:t>
            </w:r>
          </w:p>
        </w:tc>
        <w:tc>
          <w:tcPr>
            <w:tcW w:w="1922" w:type="dxa"/>
            <w:shd w:val="clear" w:color="auto" w:fill="auto"/>
            <w:vAlign w:val="center"/>
          </w:tcPr>
          <w:p w14:paraId="40A80823"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r>
      <w:tr w:rsidR="00794ECC" w:rsidRPr="00125D66" w14:paraId="51CF7C4A" w14:textId="77777777">
        <w:tc>
          <w:tcPr>
            <w:tcW w:w="1921" w:type="dxa"/>
            <w:shd w:val="clear" w:color="auto" w:fill="auto"/>
            <w:vAlign w:val="center"/>
          </w:tcPr>
          <w:p w14:paraId="6A8E1415"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南京</w:t>
            </w:r>
          </w:p>
        </w:tc>
        <w:tc>
          <w:tcPr>
            <w:tcW w:w="1921" w:type="dxa"/>
            <w:shd w:val="clear" w:color="auto" w:fill="auto"/>
            <w:vAlign w:val="center"/>
          </w:tcPr>
          <w:p w14:paraId="67A55DF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4E13B67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1" w:type="dxa"/>
            <w:shd w:val="clear" w:color="auto" w:fill="auto"/>
            <w:vAlign w:val="center"/>
          </w:tcPr>
          <w:p w14:paraId="654C8B63"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2" w:type="dxa"/>
            <w:shd w:val="clear" w:color="auto" w:fill="auto"/>
            <w:vAlign w:val="center"/>
          </w:tcPr>
          <w:p w14:paraId="448C34B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2744C703" w14:textId="77777777">
        <w:tc>
          <w:tcPr>
            <w:tcW w:w="1921" w:type="dxa"/>
            <w:shd w:val="clear" w:color="auto" w:fill="auto"/>
            <w:vAlign w:val="center"/>
          </w:tcPr>
          <w:p w14:paraId="1FE00FFB"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杭州</w:t>
            </w:r>
          </w:p>
        </w:tc>
        <w:tc>
          <w:tcPr>
            <w:tcW w:w="1921" w:type="dxa"/>
            <w:shd w:val="clear" w:color="auto" w:fill="auto"/>
            <w:vAlign w:val="center"/>
          </w:tcPr>
          <w:p w14:paraId="71D1D5A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19FDDD08"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1" w:type="dxa"/>
            <w:shd w:val="clear" w:color="auto" w:fill="auto"/>
            <w:vAlign w:val="center"/>
          </w:tcPr>
          <w:p w14:paraId="3B15377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2" w:type="dxa"/>
            <w:shd w:val="clear" w:color="auto" w:fill="auto"/>
            <w:vAlign w:val="center"/>
          </w:tcPr>
          <w:p w14:paraId="37FE064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71280700" w14:textId="77777777">
        <w:tc>
          <w:tcPr>
            <w:tcW w:w="1921" w:type="dxa"/>
            <w:shd w:val="clear" w:color="auto" w:fill="auto"/>
            <w:vAlign w:val="center"/>
          </w:tcPr>
          <w:p w14:paraId="14938E6A"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合肥</w:t>
            </w:r>
          </w:p>
        </w:tc>
        <w:tc>
          <w:tcPr>
            <w:tcW w:w="1921" w:type="dxa"/>
            <w:shd w:val="clear" w:color="auto" w:fill="auto"/>
            <w:vAlign w:val="center"/>
          </w:tcPr>
          <w:p w14:paraId="7BCB478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408504A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240</w:t>
            </w:r>
          </w:p>
        </w:tc>
        <w:tc>
          <w:tcPr>
            <w:tcW w:w="1921" w:type="dxa"/>
            <w:shd w:val="clear" w:color="auto" w:fill="auto"/>
            <w:vAlign w:val="center"/>
          </w:tcPr>
          <w:p w14:paraId="4A0F59A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240</w:t>
            </w:r>
          </w:p>
        </w:tc>
        <w:tc>
          <w:tcPr>
            <w:tcW w:w="1922" w:type="dxa"/>
            <w:shd w:val="clear" w:color="auto" w:fill="auto"/>
            <w:vAlign w:val="center"/>
          </w:tcPr>
          <w:p w14:paraId="49EF01E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r>
      <w:tr w:rsidR="00794ECC" w:rsidRPr="00125D66" w14:paraId="266F1AD6" w14:textId="77777777">
        <w:tc>
          <w:tcPr>
            <w:tcW w:w="1921" w:type="dxa"/>
            <w:shd w:val="clear" w:color="auto" w:fill="auto"/>
            <w:vAlign w:val="center"/>
          </w:tcPr>
          <w:p w14:paraId="27A18B4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长沙</w:t>
            </w:r>
          </w:p>
        </w:tc>
        <w:tc>
          <w:tcPr>
            <w:tcW w:w="1921" w:type="dxa"/>
            <w:shd w:val="clear" w:color="auto" w:fill="auto"/>
            <w:vAlign w:val="center"/>
          </w:tcPr>
          <w:p w14:paraId="7B68FB6E"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0582A69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003DE3F9"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2" w:type="dxa"/>
            <w:shd w:val="clear" w:color="auto" w:fill="auto"/>
            <w:vAlign w:val="center"/>
          </w:tcPr>
          <w:p w14:paraId="615F774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7AE718D0" w14:textId="77777777">
        <w:tc>
          <w:tcPr>
            <w:tcW w:w="1921" w:type="dxa"/>
            <w:shd w:val="clear" w:color="auto" w:fill="auto"/>
            <w:vAlign w:val="center"/>
          </w:tcPr>
          <w:p w14:paraId="0F654F4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重庆</w:t>
            </w:r>
          </w:p>
        </w:tc>
        <w:tc>
          <w:tcPr>
            <w:tcW w:w="1921" w:type="dxa"/>
            <w:shd w:val="clear" w:color="auto" w:fill="auto"/>
            <w:vAlign w:val="center"/>
          </w:tcPr>
          <w:p w14:paraId="3C9EE78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372406B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1" w:type="dxa"/>
            <w:shd w:val="clear" w:color="auto" w:fill="auto"/>
            <w:vAlign w:val="center"/>
          </w:tcPr>
          <w:p w14:paraId="7C23A0C7"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250</w:t>
            </w:r>
          </w:p>
        </w:tc>
        <w:tc>
          <w:tcPr>
            <w:tcW w:w="1922" w:type="dxa"/>
            <w:shd w:val="clear" w:color="auto" w:fill="auto"/>
            <w:vAlign w:val="center"/>
          </w:tcPr>
          <w:p w14:paraId="7DDBF8D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r>
      <w:tr w:rsidR="00794ECC" w:rsidRPr="00125D66" w14:paraId="5E8EA782" w14:textId="77777777">
        <w:tc>
          <w:tcPr>
            <w:tcW w:w="1921" w:type="dxa"/>
            <w:shd w:val="clear" w:color="auto" w:fill="auto"/>
            <w:vAlign w:val="center"/>
          </w:tcPr>
          <w:p w14:paraId="0EAFDE60"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贵阳</w:t>
            </w:r>
          </w:p>
        </w:tc>
        <w:tc>
          <w:tcPr>
            <w:tcW w:w="1921" w:type="dxa"/>
            <w:shd w:val="clear" w:color="auto" w:fill="auto"/>
            <w:vAlign w:val="center"/>
          </w:tcPr>
          <w:p w14:paraId="0BF2B14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78872D8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1" w:type="dxa"/>
            <w:shd w:val="clear" w:color="auto" w:fill="auto"/>
            <w:vAlign w:val="center"/>
          </w:tcPr>
          <w:p w14:paraId="74E9A9B8"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220</w:t>
            </w:r>
          </w:p>
        </w:tc>
        <w:tc>
          <w:tcPr>
            <w:tcW w:w="1922" w:type="dxa"/>
            <w:shd w:val="clear" w:color="auto" w:fill="auto"/>
            <w:vAlign w:val="center"/>
          </w:tcPr>
          <w:p w14:paraId="4320DB6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r>
      <w:tr w:rsidR="00794ECC" w:rsidRPr="00125D66" w14:paraId="5070A592" w14:textId="77777777">
        <w:tc>
          <w:tcPr>
            <w:tcW w:w="1921" w:type="dxa"/>
            <w:shd w:val="clear" w:color="auto" w:fill="auto"/>
            <w:vAlign w:val="center"/>
          </w:tcPr>
          <w:p w14:paraId="21BD07E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福州</w:t>
            </w:r>
          </w:p>
        </w:tc>
        <w:tc>
          <w:tcPr>
            <w:tcW w:w="1921" w:type="dxa"/>
            <w:shd w:val="clear" w:color="auto" w:fill="auto"/>
            <w:vAlign w:val="center"/>
          </w:tcPr>
          <w:p w14:paraId="6BE6304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78D695B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5B3B695F"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2" w:type="dxa"/>
            <w:shd w:val="clear" w:color="auto" w:fill="auto"/>
            <w:vAlign w:val="center"/>
          </w:tcPr>
          <w:p w14:paraId="1146492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r>
      <w:tr w:rsidR="00794ECC" w:rsidRPr="00125D66" w14:paraId="7B481BA3" w14:textId="77777777">
        <w:tc>
          <w:tcPr>
            <w:tcW w:w="1921" w:type="dxa"/>
            <w:shd w:val="clear" w:color="auto" w:fill="auto"/>
            <w:vAlign w:val="center"/>
          </w:tcPr>
          <w:p w14:paraId="0C8CB46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广州</w:t>
            </w:r>
          </w:p>
        </w:tc>
        <w:tc>
          <w:tcPr>
            <w:tcW w:w="1921" w:type="dxa"/>
            <w:shd w:val="clear" w:color="auto" w:fill="auto"/>
            <w:vAlign w:val="center"/>
          </w:tcPr>
          <w:p w14:paraId="0CF259A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4866C512"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230</w:t>
            </w:r>
          </w:p>
        </w:tc>
        <w:tc>
          <w:tcPr>
            <w:tcW w:w="1921" w:type="dxa"/>
            <w:shd w:val="clear" w:color="auto" w:fill="auto"/>
            <w:vAlign w:val="center"/>
          </w:tcPr>
          <w:p w14:paraId="29A3161D"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230</w:t>
            </w:r>
          </w:p>
        </w:tc>
        <w:tc>
          <w:tcPr>
            <w:tcW w:w="1922" w:type="dxa"/>
            <w:shd w:val="clear" w:color="auto" w:fill="auto"/>
            <w:vAlign w:val="center"/>
          </w:tcPr>
          <w:p w14:paraId="7094107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r>
      <w:tr w:rsidR="00794ECC" w:rsidRPr="00125D66" w14:paraId="7F90DB67" w14:textId="77777777">
        <w:tc>
          <w:tcPr>
            <w:tcW w:w="1921" w:type="dxa"/>
            <w:shd w:val="clear" w:color="auto" w:fill="auto"/>
            <w:vAlign w:val="center"/>
          </w:tcPr>
          <w:p w14:paraId="185932D4"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南宁</w:t>
            </w:r>
          </w:p>
        </w:tc>
        <w:tc>
          <w:tcPr>
            <w:tcW w:w="1921" w:type="dxa"/>
            <w:shd w:val="clear" w:color="auto" w:fill="auto"/>
            <w:vAlign w:val="center"/>
          </w:tcPr>
          <w:p w14:paraId="30FFB72C"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5D22E9C0"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1" w:type="dxa"/>
            <w:shd w:val="clear" w:color="auto" w:fill="auto"/>
            <w:vAlign w:val="center"/>
          </w:tcPr>
          <w:p w14:paraId="1F6E51A1"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200</w:t>
            </w:r>
          </w:p>
        </w:tc>
        <w:tc>
          <w:tcPr>
            <w:tcW w:w="1922" w:type="dxa"/>
            <w:shd w:val="clear" w:color="auto" w:fill="auto"/>
            <w:vAlign w:val="center"/>
          </w:tcPr>
          <w:p w14:paraId="663E5006" w14:textId="77777777" w:rsidR="00794ECC" w:rsidRPr="00125D66" w:rsidRDefault="00000000">
            <w:pPr>
              <w:widowControl/>
              <w:jc w:val="center"/>
              <w:rPr>
                <w:rFonts w:ascii="Times New Roman" w:hAnsi="Times New Roman"/>
                <w:sz w:val="18"/>
                <w:szCs w:val="18"/>
              </w:rPr>
            </w:pPr>
            <w:r w:rsidRPr="00125D66">
              <w:rPr>
                <w:rFonts w:ascii="Times New Roman" w:hAnsi="Times New Roman"/>
                <w:sz w:val="18"/>
                <w:szCs w:val="18"/>
              </w:rPr>
              <w:t>180</w:t>
            </w:r>
          </w:p>
        </w:tc>
      </w:tr>
      <w:tr w:rsidR="00794ECC" w:rsidRPr="00125D66" w14:paraId="506FB985" w14:textId="77777777">
        <w:tc>
          <w:tcPr>
            <w:tcW w:w="9606" w:type="dxa"/>
            <w:gridSpan w:val="5"/>
            <w:shd w:val="clear" w:color="auto" w:fill="auto"/>
            <w:vAlign w:val="center"/>
          </w:tcPr>
          <w:p w14:paraId="733E0DD4" w14:textId="77777777" w:rsidR="00794ECC" w:rsidRPr="00125D66" w:rsidRDefault="00000000">
            <w:pPr>
              <w:pStyle w:val="afffffffff7"/>
              <w:spacing w:line="240" w:lineRule="auto"/>
              <w:ind w:leftChars="200" w:left="960" w:hangingChars="300" w:hanging="540"/>
              <w:rPr>
                <w:rFonts w:ascii="黑体" w:eastAsia="黑体" w:hAnsi="黑体"/>
                <w:sz w:val="18"/>
                <w:szCs w:val="18"/>
              </w:rPr>
            </w:pPr>
            <w:r w:rsidRPr="00125D66">
              <w:rPr>
                <w:rFonts w:hint="eastAsia"/>
                <w:sz w:val="18"/>
                <w:szCs w:val="18"/>
              </w:rPr>
              <w:t>本表数据不适用于节能建筑，不适用于热泵主机选型。</w:t>
            </w:r>
          </w:p>
          <w:p w14:paraId="2EA57155" w14:textId="77777777" w:rsidR="00794ECC" w:rsidRPr="00125D66" w:rsidRDefault="00000000">
            <w:pPr>
              <w:pStyle w:val="afffffffff7"/>
              <w:spacing w:line="240" w:lineRule="auto"/>
              <w:ind w:leftChars="200" w:left="960" w:hangingChars="300" w:hanging="540"/>
              <w:rPr>
                <w:sz w:val="18"/>
                <w:szCs w:val="18"/>
              </w:rPr>
            </w:pPr>
            <w:r w:rsidRPr="00125D66">
              <w:rPr>
                <w:rFonts w:ascii="黑体" w:eastAsia="黑体" w:hAnsi="黑体"/>
                <w:sz w:val="18"/>
                <w:szCs w:val="18"/>
              </w:rPr>
              <w:t>注1：</w:t>
            </w:r>
            <w:r w:rsidRPr="00125D66">
              <w:rPr>
                <w:sz w:val="18"/>
                <w:szCs w:val="18"/>
              </w:rPr>
              <w:t>以上估算基于室内设计温度</w:t>
            </w:r>
            <w:r w:rsidRPr="00125D66">
              <w:rPr>
                <w:sz w:val="18"/>
                <w:szCs w:val="18"/>
              </w:rPr>
              <w:t>25℃</w:t>
            </w:r>
            <w:r w:rsidRPr="00125D66">
              <w:rPr>
                <w:sz w:val="18"/>
                <w:szCs w:val="18"/>
              </w:rPr>
              <w:t>，房屋南北朝向，</w:t>
            </w:r>
            <w:proofErr w:type="gramStart"/>
            <w:r w:rsidRPr="00125D66">
              <w:rPr>
                <w:sz w:val="18"/>
                <w:szCs w:val="18"/>
              </w:rPr>
              <w:t>窗墙比</w:t>
            </w:r>
            <w:proofErr w:type="gramEnd"/>
            <w:r w:rsidRPr="00125D66">
              <w:rPr>
                <w:sz w:val="18"/>
                <w:szCs w:val="18"/>
              </w:rPr>
              <w:t>0.3</w:t>
            </w:r>
            <w:r w:rsidRPr="00125D66">
              <w:rPr>
                <w:sz w:val="18"/>
                <w:szCs w:val="18"/>
              </w:rPr>
              <w:t>左右，房屋有外保温。如门窗比较大需增大选型负荷</w:t>
            </w:r>
            <w:r w:rsidRPr="00125D66">
              <w:rPr>
                <w:rFonts w:hint="eastAsia"/>
                <w:sz w:val="18"/>
                <w:szCs w:val="18"/>
              </w:rPr>
              <w:t>。</w:t>
            </w:r>
          </w:p>
          <w:p w14:paraId="1BF99256" w14:textId="77777777" w:rsidR="00794ECC" w:rsidRPr="00125D66" w:rsidRDefault="00000000">
            <w:pPr>
              <w:widowControl/>
              <w:ind w:leftChars="200" w:left="960" w:hangingChars="300" w:hanging="540"/>
              <w:rPr>
                <w:rFonts w:ascii="Times New Roman" w:hAnsi="Times New Roman"/>
                <w:sz w:val="18"/>
                <w:szCs w:val="18"/>
              </w:rPr>
            </w:pPr>
            <w:r w:rsidRPr="00125D66">
              <w:rPr>
                <w:rFonts w:ascii="黑体" w:eastAsia="黑体" w:hAnsi="黑体"/>
                <w:sz w:val="18"/>
                <w:szCs w:val="18"/>
              </w:rPr>
              <w:t>注2</w:t>
            </w:r>
            <w:r w:rsidRPr="00125D66">
              <w:rPr>
                <w:rFonts w:ascii="黑体" w:eastAsia="黑体" w:hAnsi="黑体" w:hint="eastAsia"/>
                <w:sz w:val="18"/>
                <w:szCs w:val="18"/>
              </w:rPr>
              <w:t>：</w:t>
            </w:r>
            <w:r w:rsidRPr="00125D66">
              <w:rPr>
                <w:rFonts w:ascii="Times New Roman" w:hAnsi="Times New Roman"/>
                <w:sz w:val="18"/>
                <w:szCs w:val="18"/>
              </w:rPr>
              <w:t>顶层建筑若没有采取隔热措施，太阳辐射负荷比较大，选型负荷宜放大。若有隔热措施，选型负荷可适当减小</w:t>
            </w:r>
            <w:r w:rsidRPr="00125D66">
              <w:rPr>
                <w:rFonts w:ascii="Times New Roman" w:hAnsi="Times New Roman" w:hint="eastAsia"/>
                <w:sz w:val="18"/>
                <w:szCs w:val="18"/>
              </w:rPr>
              <w:t>。</w:t>
            </w:r>
          </w:p>
        </w:tc>
      </w:tr>
    </w:tbl>
    <w:p w14:paraId="692CF9B5" w14:textId="77777777" w:rsidR="00794ECC" w:rsidRPr="00125D66" w:rsidRDefault="00794ECC">
      <w:pPr>
        <w:rPr>
          <w:rFonts w:ascii="Times New Roman" w:hAnsi="Times New Roman"/>
        </w:rPr>
      </w:pPr>
    </w:p>
    <w:p w14:paraId="7D747F26" w14:textId="77777777" w:rsidR="00794ECC" w:rsidRPr="00125D66" w:rsidRDefault="00794ECC">
      <w:pPr>
        <w:rPr>
          <w:rFonts w:ascii="黑体" w:eastAsia="黑体" w:hAnsi="Times New Roman"/>
          <w:kern w:val="0"/>
          <w:szCs w:val="20"/>
        </w:rPr>
      </w:pPr>
    </w:p>
    <w:p w14:paraId="793ED24E" w14:textId="77777777" w:rsidR="00794ECC" w:rsidRPr="00125D66" w:rsidRDefault="00000000">
      <w:pPr>
        <w:keepNext/>
        <w:pageBreakBefore/>
        <w:widowControl/>
        <w:numPr>
          <w:ilvl w:val="0"/>
          <w:numId w:val="7"/>
        </w:numPr>
        <w:shd w:val="clear" w:color="FFFFFF" w:fill="auto"/>
        <w:tabs>
          <w:tab w:val="left" w:pos="6405"/>
        </w:tabs>
        <w:spacing w:before="240" w:after="280"/>
        <w:jc w:val="center"/>
        <w:outlineLvl w:val="0"/>
        <w:rPr>
          <w:rFonts w:ascii="黑体" w:eastAsia="黑体" w:hAnsi="Times New Roman"/>
          <w:kern w:val="0"/>
          <w:szCs w:val="20"/>
        </w:rPr>
      </w:pPr>
      <w:bookmarkStart w:id="352" w:name="_Toc115344297"/>
      <w:r w:rsidRPr="00125D66">
        <w:rPr>
          <w:rFonts w:ascii="黑体" w:eastAsia="黑体" w:hAnsi="Times New Roman"/>
          <w:kern w:val="0"/>
          <w:szCs w:val="20"/>
        </w:rPr>
        <w:lastRenderedPageBreak/>
        <w:br/>
      </w:r>
      <w:bookmarkStart w:id="353" w:name="_Toc142727001"/>
      <w:r w:rsidRPr="00125D66">
        <w:rPr>
          <w:rFonts w:ascii="黑体" w:eastAsia="黑体" w:hAnsi="Times New Roman" w:hint="eastAsia"/>
          <w:kern w:val="0"/>
          <w:szCs w:val="20"/>
        </w:rPr>
        <w:t>（资料性）</w:t>
      </w:r>
      <w:r w:rsidRPr="00125D66">
        <w:rPr>
          <w:rFonts w:ascii="黑体" w:eastAsia="黑体" w:hAnsi="Times New Roman"/>
          <w:kern w:val="0"/>
          <w:szCs w:val="20"/>
        </w:rPr>
        <w:br/>
      </w:r>
      <w:proofErr w:type="gramStart"/>
      <w:r w:rsidRPr="00125D66">
        <w:rPr>
          <w:rFonts w:ascii="黑体" w:eastAsia="黑体" w:hAnsi="Times New Roman" w:hint="eastAsia"/>
          <w:kern w:val="0"/>
          <w:szCs w:val="20"/>
        </w:rPr>
        <w:t>户式三</w:t>
      </w:r>
      <w:proofErr w:type="gramEnd"/>
      <w:r w:rsidRPr="00125D66">
        <w:rPr>
          <w:rFonts w:ascii="黑体" w:eastAsia="黑体" w:hAnsi="Times New Roman" w:hint="eastAsia"/>
          <w:kern w:val="0"/>
          <w:szCs w:val="20"/>
        </w:rPr>
        <w:t>联供系统示意图</w:t>
      </w:r>
      <w:bookmarkEnd w:id="353"/>
    </w:p>
    <w:p w14:paraId="7A170420" w14:textId="77777777" w:rsidR="00794ECC" w:rsidRPr="00125D66" w:rsidRDefault="00000000">
      <w:pPr>
        <w:pStyle w:val="af3"/>
        <w:spacing w:beforeLines="0" w:afterLines="0"/>
        <w:rPr>
          <w:rFonts w:ascii="Times New Roman" w:eastAsia="宋体"/>
        </w:rPr>
      </w:pPr>
      <w:bookmarkStart w:id="354" w:name="_Toc142672560"/>
      <w:bookmarkStart w:id="355" w:name="_Toc142574484"/>
      <w:bookmarkStart w:id="356" w:name="_Toc131860239"/>
      <w:bookmarkStart w:id="357" w:name="_Toc142727002"/>
      <w:proofErr w:type="gramStart"/>
      <w:r w:rsidRPr="00125D66">
        <w:rPr>
          <w:rFonts w:ascii="Times New Roman" w:eastAsia="宋体" w:hint="eastAsia"/>
        </w:rPr>
        <w:t>户式三</w:t>
      </w:r>
      <w:proofErr w:type="gramEnd"/>
      <w:r w:rsidRPr="00125D66">
        <w:rPr>
          <w:rFonts w:ascii="Times New Roman" w:eastAsia="宋体" w:hint="eastAsia"/>
        </w:rPr>
        <w:t>联供系统主要设备和辅材零件见表</w:t>
      </w:r>
      <w:r w:rsidRPr="00125D66">
        <w:rPr>
          <w:rFonts w:ascii="Times New Roman" w:eastAsia="宋体"/>
        </w:rPr>
        <w:t>B.1</w:t>
      </w:r>
      <w:r w:rsidRPr="00125D66">
        <w:rPr>
          <w:rFonts w:ascii="Times New Roman" w:eastAsia="宋体" w:hint="eastAsia"/>
        </w:rPr>
        <w:t>。</w:t>
      </w:r>
      <w:bookmarkEnd w:id="352"/>
      <w:bookmarkEnd w:id="354"/>
      <w:bookmarkEnd w:id="355"/>
      <w:bookmarkEnd w:id="356"/>
      <w:bookmarkEnd w:id="357"/>
    </w:p>
    <w:p w14:paraId="60064153" w14:textId="77777777" w:rsidR="00794ECC" w:rsidRPr="00125D66" w:rsidRDefault="00000000">
      <w:pPr>
        <w:widowControl/>
        <w:spacing w:beforeLines="50" w:before="156" w:afterLines="50" w:after="156"/>
        <w:jc w:val="center"/>
        <w:rPr>
          <w:rFonts w:ascii="黑体" w:eastAsia="黑体" w:hAnsi="黑体"/>
        </w:rPr>
      </w:pPr>
      <w:r w:rsidRPr="00125D66">
        <w:rPr>
          <w:rFonts w:ascii="黑体" w:eastAsia="黑体" w:hAnsi="黑体" w:hint="eastAsia"/>
        </w:rPr>
        <w:t>表</w:t>
      </w:r>
      <w:r w:rsidRPr="00125D66">
        <w:rPr>
          <w:rFonts w:ascii="黑体" w:eastAsia="黑体" w:hAnsi="黑体"/>
        </w:rPr>
        <w:t xml:space="preserve">B.1 </w:t>
      </w:r>
      <w:r w:rsidRPr="00125D66">
        <w:rPr>
          <w:rFonts w:ascii="黑体" w:eastAsia="黑体" w:hAnsi="黑体" w:hint="eastAsia"/>
        </w:rPr>
        <w:t>主要设备和辅材零件表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863"/>
        <w:gridCol w:w="706"/>
        <w:gridCol w:w="4074"/>
      </w:tblGrid>
      <w:tr w:rsidR="00794ECC" w:rsidRPr="00125D66" w14:paraId="1B47A18D" w14:textId="77777777">
        <w:trPr>
          <w:trHeight w:val="170"/>
        </w:trPr>
        <w:tc>
          <w:tcPr>
            <w:tcW w:w="375" w:type="pct"/>
            <w:shd w:val="clear" w:color="auto" w:fill="auto"/>
            <w:vAlign w:val="center"/>
          </w:tcPr>
          <w:p w14:paraId="6B04F72C" w14:textId="77777777" w:rsidR="00794ECC" w:rsidRPr="00125D66" w:rsidRDefault="00000000">
            <w:pPr>
              <w:pStyle w:val="afffffffff1"/>
              <w:widowControl w:val="0"/>
              <w:spacing w:line="240" w:lineRule="auto"/>
              <w:rPr>
                <w:sz w:val="18"/>
                <w:szCs w:val="18"/>
              </w:rPr>
            </w:pPr>
            <w:r w:rsidRPr="00125D66">
              <w:rPr>
                <w:sz w:val="18"/>
                <w:szCs w:val="18"/>
              </w:rPr>
              <w:t>序号</w:t>
            </w:r>
          </w:p>
        </w:tc>
        <w:tc>
          <w:tcPr>
            <w:tcW w:w="2067" w:type="pct"/>
            <w:shd w:val="clear" w:color="auto" w:fill="auto"/>
            <w:vAlign w:val="center"/>
          </w:tcPr>
          <w:p w14:paraId="388B5403" w14:textId="77777777" w:rsidR="00794ECC" w:rsidRPr="00125D66" w:rsidRDefault="00000000">
            <w:pPr>
              <w:pStyle w:val="afffffffff1"/>
              <w:widowControl w:val="0"/>
              <w:spacing w:line="240" w:lineRule="auto"/>
              <w:rPr>
                <w:sz w:val="18"/>
                <w:szCs w:val="18"/>
              </w:rPr>
            </w:pPr>
            <w:r w:rsidRPr="00125D66">
              <w:rPr>
                <w:sz w:val="18"/>
                <w:szCs w:val="18"/>
              </w:rPr>
              <w:t>名称</w:t>
            </w:r>
          </w:p>
        </w:tc>
        <w:tc>
          <w:tcPr>
            <w:tcW w:w="378" w:type="pct"/>
            <w:shd w:val="clear" w:color="auto" w:fill="auto"/>
            <w:vAlign w:val="center"/>
          </w:tcPr>
          <w:p w14:paraId="5422C8D6" w14:textId="77777777" w:rsidR="00794ECC" w:rsidRPr="00125D66" w:rsidRDefault="00000000">
            <w:pPr>
              <w:pStyle w:val="afffffffff1"/>
              <w:widowControl w:val="0"/>
              <w:spacing w:line="240" w:lineRule="auto"/>
              <w:rPr>
                <w:sz w:val="18"/>
                <w:szCs w:val="18"/>
              </w:rPr>
            </w:pPr>
            <w:r w:rsidRPr="00125D66">
              <w:rPr>
                <w:sz w:val="18"/>
                <w:szCs w:val="18"/>
              </w:rPr>
              <w:t>序号</w:t>
            </w:r>
          </w:p>
        </w:tc>
        <w:tc>
          <w:tcPr>
            <w:tcW w:w="2178" w:type="pct"/>
            <w:shd w:val="clear" w:color="auto" w:fill="auto"/>
            <w:vAlign w:val="center"/>
          </w:tcPr>
          <w:p w14:paraId="557F9A19" w14:textId="77777777" w:rsidR="00794ECC" w:rsidRPr="00125D66" w:rsidRDefault="00000000">
            <w:pPr>
              <w:pStyle w:val="afffffffff1"/>
              <w:widowControl w:val="0"/>
              <w:spacing w:line="240" w:lineRule="auto"/>
              <w:rPr>
                <w:sz w:val="18"/>
                <w:szCs w:val="18"/>
              </w:rPr>
            </w:pPr>
            <w:r w:rsidRPr="00125D66">
              <w:rPr>
                <w:sz w:val="18"/>
                <w:szCs w:val="18"/>
              </w:rPr>
              <w:t>名称</w:t>
            </w:r>
          </w:p>
        </w:tc>
      </w:tr>
      <w:tr w:rsidR="00794ECC" w:rsidRPr="00125D66" w14:paraId="69AD8EF9" w14:textId="77777777">
        <w:trPr>
          <w:trHeight w:val="170"/>
        </w:trPr>
        <w:tc>
          <w:tcPr>
            <w:tcW w:w="375" w:type="pct"/>
            <w:shd w:val="clear" w:color="auto" w:fill="auto"/>
            <w:vAlign w:val="center"/>
          </w:tcPr>
          <w:p w14:paraId="260D6A5A" w14:textId="77777777" w:rsidR="00794ECC" w:rsidRPr="00125D66" w:rsidRDefault="00000000">
            <w:pPr>
              <w:pStyle w:val="afffffffff1"/>
              <w:widowControl w:val="0"/>
              <w:spacing w:line="240" w:lineRule="auto"/>
              <w:rPr>
                <w:sz w:val="18"/>
                <w:szCs w:val="18"/>
              </w:rPr>
            </w:pPr>
            <w:r w:rsidRPr="00125D66">
              <w:rPr>
                <w:sz w:val="18"/>
                <w:szCs w:val="18"/>
              </w:rPr>
              <w:t>1</w:t>
            </w:r>
          </w:p>
        </w:tc>
        <w:tc>
          <w:tcPr>
            <w:tcW w:w="2067" w:type="pct"/>
            <w:shd w:val="clear" w:color="auto" w:fill="auto"/>
            <w:vAlign w:val="center"/>
          </w:tcPr>
          <w:p w14:paraId="6BB5C726" w14:textId="77777777" w:rsidR="00794ECC" w:rsidRPr="00125D66" w:rsidRDefault="00000000">
            <w:pPr>
              <w:pStyle w:val="afffffffff1"/>
              <w:widowControl w:val="0"/>
              <w:spacing w:line="240" w:lineRule="auto"/>
              <w:rPr>
                <w:sz w:val="18"/>
                <w:szCs w:val="18"/>
                <w:lang w:eastAsia="zh-Hans"/>
              </w:rPr>
            </w:pPr>
            <w:r w:rsidRPr="00125D66">
              <w:rPr>
                <w:sz w:val="18"/>
                <w:szCs w:val="18"/>
              </w:rPr>
              <w:t>空气源热泵</w:t>
            </w:r>
            <w:r w:rsidRPr="00125D66">
              <w:rPr>
                <w:rFonts w:hint="eastAsia"/>
                <w:sz w:val="18"/>
                <w:szCs w:val="18"/>
                <w:lang w:eastAsia="zh-Hans"/>
              </w:rPr>
              <w:t>三联供机组</w:t>
            </w:r>
            <w:r w:rsidRPr="00125D66">
              <w:rPr>
                <w:rFonts w:hint="eastAsia"/>
                <w:sz w:val="18"/>
                <w:szCs w:val="18"/>
              </w:rPr>
              <w:t xml:space="preserve"> </w:t>
            </w:r>
            <w:r w:rsidRPr="00125D66">
              <w:rPr>
                <w:rFonts w:hint="eastAsia"/>
                <w:sz w:val="18"/>
                <w:szCs w:val="18"/>
                <w:lang w:eastAsia="zh-Hans"/>
              </w:rPr>
              <w:t>室外机</w:t>
            </w:r>
          </w:p>
        </w:tc>
        <w:tc>
          <w:tcPr>
            <w:tcW w:w="378" w:type="pct"/>
            <w:shd w:val="clear" w:color="auto" w:fill="auto"/>
            <w:vAlign w:val="center"/>
          </w:tcPr>
          <w:p w14:paraId="37A5EF72" w14:textId="77777777" w:rsidR="00794ECC" w:rsidRPr="00125D66" w:rsidRDefault="00000000">
            <w:pPr>
              <w:pStyle w:val="afffffffff1"/>
              <w:widowControl w:val="0"/>
              <w:spacing w:line="240" w:lineRule="auto"/>
              <w:rPr>
                <w:sz w:val="18"/>
                <w:szCs w:val="18"/>
              </w:rPr>
            </w:pPr>
            <w:r w:rsidRPr="00125D66">
              <w:rPr>
                <w:sz w:val="18"/>
                <w:szCs w:val="18"/>
              </w:rPr>
              <w:t>2</w:t>
            </w:r>
          </w:p>
        </w:tc>
        <w:tc>
          <w:tcPr>
            <w:tcW w:w="2178" w:type="pct"/>
            <w:shd w:val="clear" w:color="auto" w:fill="auto"/>
            <w:vAlign w:val="center"/>
          </w:tcPr>
          <w:p w14:paraId="73DFBEF4" w14:textId="77777777" w:rsidR="00794ECC" w:rsidRPr="00125D66" w:rsidRDefault="00000000">
            <w:pPr>
              <w:pStyle w:val="afffffffff1"/>
              <w:widowControl w:val="0"/>
              <w:spacing w:line="240" w:lineRule="auto"/>
              <w:rPr>
                <w:sz w:val="18"/>
                <w:szCs w:val="18"/>
              </w:rPr>
            </w:pPr>
            <w:r w:rsidRPr="00125D66">
              <w:rPr>
                <w:rFonts w:hint="eastAsia"/>
                <w:sz w:val="18"/>
                <w:szCs w:val="18"/>
                <w:lang w:eastAsia="zh-Hans"/>
              </w:rPr>
              <w:t>空气源热泵三联供机组</w:t>
            </w:r>
            <w:r w:rsidRPr="00125D66">
              <w:rPr>
                <w:rFonts w:hint="eastAsia"/>
                <w:sz w:val="18"/>
                <w:szCs w:val="18"/>
              </w:rPr>
              <w:t>室内机</w:t>
            </w:r>
          </w:p>
        </w:tc>
      </w:tr>
      <w:tr w:rsidR="00794ECC" w:rsidRPr="00125D66" w14:paraId="67FA587B" w14:textId="77777777">
        <w:trPr>
          <w:trHeight w:val="170"/>
        </w:trPr>
        <w:tc>
          <w:tcPr>
            <w:tcW w:w="375" w:type="pct"/>
            <w:shd w:val="clear" w:color="auto" w:fill="auto"/>
            <w:vAlign w:val="center"/>
          </w:tcPr>
          <w:p w14:paraId="4252DBDF" w14:textId="77777777" w:rsidR="00794ECC" w:rsidRPr="00125D66" w:rsidRDefault="00000000">
            <w:pPr>
              <w:pStyle w:val="afffffffff1"/>
              <w:widowControl w:val="0"/>
              <w:spacing w:line="240" w:lineRule="auto"/>
              <w:rPr>
                <w:sz w:val="18"/>
                <w:szCs w:val="18"/>
              </w:rPr>
            </w:pPr>
            <w:r w:rsidRPr="00125D66">
              <w:rPr>
                <w:sz w:val="18"/>
                <w:szCs w:val="18"/>
              </w:rPr>
              <w:t>3</w:t>
            </w:r>
          </w:p>
        </w:tc>
        <w:tc>
          <w:tcPr>
            <w:tcW w:w="2067" w:type="pct"/>
            <w:shd w:val="clear" w:color="auto" w:fill="auto"/>
            <w:vAlign w:val="center"/>
          </w:tcPr>
          <w:p w14:paraId="7FC9C5B0" w14:textId="77777777" w:rsidR="00794ECC" w:rsidRPr="00125D66" w:rsidRDefault="00000000">
            <w:pPr>
              <w:pStyle w:val="afffffffff1"/>
              <w:widowControl w:val="0"/>
              <w:spacing w:line="240" w:lineRule="auto"/>
              <w:rPr>
                <w:sz w:val="18"/>
                <w:szCs w:val="18"/>
              </w:rPr>
            </w:pPr>
            <w:r w:rsidRPr="00125D66">
              <w:rPr>
                <w:sz w:val="18"/>
                <w:szCs w:val="18"/>
              </w:rPr>
              <w:t>空气源热泵</w:t>
            </w:r>
            <w:r w:rsidRPr="00125D66">
              <w:rPr>
                <w:rFonts w:hint="eastAsia"/>
                <w:sz w:val="18"/>
                <w:szCs w:val="18"/>
                <w:lang w:eastAsia="zh-Hans"/>
              </w:rPr>
              <w:t>三联供</w:t>
            </w:r>
            <w:r w:rsidRPr="00125D66">
              <w:rPr>
                <w:sz w:val="18"/>
                <w:szCs w:val="18"/>
              </w:rPr>
              <w:t>机组</w:t>
            </w:r>
            <w:r w:rsidRPr="00125D66">
              <w:rPr>
                <w:rFonts w:hint="eastAsia"/>
                <w:sz w:val="18"/>
                <w:szCs w:val="18"/>
              </w:rPr>
              <w:t xml:space="preserve"> </w:t>
            </w:r>
            <w:r w:rsidRPr="00125D66">
              <w:rPr>
                <w:rFonts w:hint="eastAsia"/>
                <w:sz w:val="18"/>
                <w:szCs w:val="18"/>
              </w:rPr>
              <w:t>一体机</w:t>
            </w:r>
          </w:p>
        </w:tc>
        <w:tc>
          <w:tcPr>
            <w:tcW w:w="378" w:type="pct"/>
            <w:shd w:val="clear" w:color="auto" w:fill="auto"/>
            <w:vAlign w:val="center"/>
          </w:tcPr>
          <w:p w14:paraId="7AB1DC4E" w14:textId="77777777" w:rsidR="00794ECC" w:rsidRPr="00125D66" w:rsidRDefault="00000000">
            <w:pPr>
              <w:pStyle w:val="afffffffff1"/>
              <w:widowControl w:val="0"/>
              <w:spacing w:line="240" w:lineRule="auto"/>
              <w:rPr>
                <w:sz w:val="18"/>
                <w:szCs w:val="18"/>
              </w:rPr>
            </w:pPr>
            <w:r w:rsidRPr="00125D66">
              <w:rPr>
                <w:sz w:val="18"/>
                <w:szCs w:val="18"/>
              </w:rPr>
              <w:t>4</w:t>
            </w:r>
          </w:p>
        </w:tc>
        <w:tc>
          <w:tcPr>
            <w:tcW w:w="2178" w:type="pct"/>
            <w:shd w:val="clear" w:color="auto" w:fill="auto"/>
            <w:vAlign w:val="center"/>
          </w:tcPr>
          <w:p w14:paraId="145DA7C8" w14:textId="77777777" w:rsidR="00794ECC" w:rsidRPr="00125D66" w:rsidRDefault="00000000">
            <w:pPr>
              <w:pStyle w:val="afffffffff1"/>
              <w:widowControl w:val="0"/>
              <w:spacing w:line="240" w:lineRule="auto"/>
              <w:rPr>
                <w:sz w:val="18"/>
                <w:szCs w:val="18"/>
              </w:rPr>
            </w:pPr>
            <w:r w:rsidRPr="00125D66">
              <w:rPr>
                <w:rFonts w:hint="eastAsia"/>
                <w:sz w:val="18"/>
                <w:szCs w:val="18"/>
              </w:rPr>
              <w:t>风机盘管</w:t>
            </w:r>
          </w:p>
        </w:tc>
      </w:tr>
      <w:tr w:rsidR="00794ECC" w:rsidRPr="00125D66" w14:paraId="6A684BCB" w14:textId="77777777">
        <w:trPr>
          <w:trHeight w:val="170"/>
        </w:trPr>
        <w:tc>
          <w:tcPr>
            <w:tcW w:w="375" w:type="pct"/>
            <w:shd w:val="clear" w:color="auto" w:fill="auto"/>
            <w:vAlign w:val="center"/>
          </w:tcPr>
          <w:p w14:paraId="0A2142B3" w14:textId="77777777" w:rsidR="00794ECC" w:rsidRPr="00125D66" w:rsidRDefault="00000000">
            <w:pPr>
              <w:pStyle w:val="afffffffff1"/>
              <w:widowControl w:val="0"/>
              <w:spacing w:line="240" w:lineRule="auto"/>
              <w:rPr>
                <w:sz w:val="18"/>
                <w:szCs w:val="18"/>
              </w:rPr>
            </w:pPr>
            <w:r w:rsidRPr="00125D66">
              <w:rPr>
                <w:rFonts w:hint="eastAsia"/>
                <w:sz w:val="18"/>
                <w:szCs w:val="18"/>
              </w:rPr>
              <w:t>5</w:t>
            </w:r>
          </w:p>
        </w:tc>
        <w:tc>
          <w:tcPr>
            <w:tcW w:w="2067" w:type="pct"/>
            <w:shd w:val="clear" w:color="auto" w:fill="auto"/>
            <w:vAlign w:val="center"/>
          </w:tcPr>
          <w:p w14:paraId="3908829A" w14:textId="77777777" w:rsidR="00794ECC" w:rsidRPr="00125D66" w:rsidRDefault="00000000">
            <w:pPr>
              <w:pStyle w:val="afffffffff1"/>
              <w:widowControl w:val="0"/>
              <w:spacing w:line="240" w:lineRule="auto"/>
              <w:rPr>
                <w:sz w:val="18"/>
                <w:szCs w:val="18"/>
              </w:rPr>
            </w:pPr>
            <w:r w:rsidRPr="00125D66">
              <w:rPr>
                <w:rFonts w:hint="eastAsia"/>
                <w:sz w:val="18"/>
                <w:szCs w:val="18"/>
              </w:rPr>
              <w:t>地暖盘管</w:t>
            </w:r>
          </w:p>
        </w:tc>
        <w:tc>
          <w:tcPr>
            <w:tcW w:w="378" w:type="pct"/>
            <w:shd w:val="clear" w:color="auto" w:fill="auto"/>
            <w:vAlign w:val="center"/>
          </w:tcPr>
          <w:p w14:paraId="168722EB" w14:textId="77777777" w:rsidR="00794ECC" w:rsidRPr="00125D66" w:rsidRDefault="00000000">
            <w:pPr>
              <w:pStyle w:val="afffffffff1"/>
              <w:widowControl w:val="0"/>
              <w:spacing w:line="240" w:lineRule="auto"/>
              <w:rPr>
                <w:sz w:val="18"/>
                <w:szCs w:val="18"/>
              </w:rPr>
            </w:pPr>
            <w:r w:rsidRPr="00125D66">
              <w:rPr>
                <w:rFonts w:hint="eastAsia"/>
                <w:sz w:val="18"/>
                <w:szCs w:val="18"/>
              </w:rPr>
              <w:t>6</w:t>
            </w:r>
          </w:p>
        </w:tc>
        <w:tc>
          <w:tcPr>
            <w:tcW w:w="2178" w:type="pct"/>
            <w:shd w:val="clear" w:color="auto" w:fill="auto"/>
            <w:vAlign w:val="center"/>
          </w:tcPr>
          <w:p w14:paraId="59534419" w14:textId="77777777" w:rsidR="00794ECC" w:rsidRPr="00125D66" w:rsidRDefault="00000000">
            <w:pPr>
              <w:pStyle w:val="afffffffff1"/>
              <w:widowControl w:val="0"/>
              <w:spacing w:line="240" w:lineRule="auto"/>
              <w:rPr>
                <w:sz w:val="18"/>
                <w:szCs w:val="18"/>
              </w:rPr>
            </w:pPr>
            <w:r w:rsidRPr="00125D66">
              <w:rPr>
                <w:rFonts w:hint="eastAsia"/>
                <w:sz w:val="18"/>
                <w:szCs w:val="18"/>
              </w:rPr>
              <w:t>分集水器</w:t>
            </w:r>
          </w:p>
        </w:tc>
      </w:tr>
      <w:tr w:rsidR="00794ECC" w:rsidRPr="00125D66" w14:paraId="6ED56FC3" w14:textId="77777777">
        <w:trPr>
          <w:trHeight w:val="170"/>
        </w:trPr>
        <w:tc>
          <w:tcPr>
            <w:tcW w:w="375" w:type="pct"/>
            <w:shd w:val="clear" w:color="auto" w:fill="auto"/>
            <w:vAlign w:val="center"/>
          </w:tcPr>
          <w:p w14:paraId="3E30AD59" w14:textId="77777777" w:rsidR="00794ECC" w:rsidRPr="00125D66" w:rsidRDefault="00000000">
            <w:pPr>
              <w:pStyle w:val="afffffffff1"/>
              <w:widowControl w:val="0"/>
              <w:spacing w:line="240" w:lineRule="auto"/>
              <w:rPr>
                <w:sz w:val="18"/>
                <w:szCs w:val="18"/>
              </w:rPr>
            </w:pPr>
            <w:r w:rsidRPr="00125D66">
              <w:rPr>
                <w:rFonts w:hint="eastAsia"/>
                <w:sz w:val="18"/>
                <w:szCs w:val="18"/>
              </w:rPr>
              <w:t>7</w:t>
            </w:r>
          </w:p>
        </w:tc>
        <w:tc>
          <w:tcPr>
            <w:tcW w:w="2067" w:type="pct"/>
            <w:shd w:val="clear" w:color="auto" w:fill="auto"/>
            <w:vAlign w:val="center"/>
          </w:tcPr>
          <w:p w14:paraId="6C76F9CF" w14:textId="77777777" w:rsidR="00794ECC" w:rsidRPr="00125D66" w:rsidRDefault="00000000">
            <w:pPr>
              <w:pStyle w:val="afffffffff1"/>
              <w:widowControl w:val="0"/>
              <w:spacing w:line="240" w:lineRule="auto"/>
              <w:rPr>
                <w:sz w:val="18"/>
                <w:szCs w:val="18"/>
              </w:rPr>
            </w:pPr>
            <w:r w:rsidRPr="00125D66">
              <w:rPr>
                <w:rFonts w:hint="eastAsia"/>
                <w:sz w:val="18"/>
                <w:szCs w:val="18"/>
                <w:lang w:eastAsia="zh-Hans"/>
              </w:rPr>
              <w:t>承压式</w:t>
            </w:r>
            <w:r w:rsidRPr="00125D66">
              <w:rPr>
                <w:sz w:val="18"/>
                <w:szCs w:val="18"/>
              </w:rPr>
              <w:t>缓冲水箱</w:t>
            </w:r>
          </w:p>
        </w:tc>
        <w:tc>
          <w:tcPr>
            <w:tcW w:w="378" w:type="pct"/>
            <w:shd w:val="clear" w:color="auto" w:fill="auto"/>
            <w:vAlign w:val="center"/>
          </w:tcPr>
          <w:p w14:paraId="2B5A692B" w14:textId="77777777" w:rsidR="00794ECC" w:rsidRPr="00125D66" w:rsidRDefault="00000000">
            <w:pPr>
              <w:pStyle w:val="afffffffff1"/>
              <w:widowControl w:val="0"/>
              <w:spacing w:line="240" w:lineRule="auto"/>
              <w:rPr>
                <w:sz w:val="18"/>
                <w:szCs w:val="18"/>
              </w:rPr>
            </w:pPr>
            <w:r w:rsidRPr="00125D66">
              <w:rPr>
                <w:rFonts w:hint="eastAsia"/>
                <w:sz w:val="18"/>
                <w:szCs w:val="18"/>
              </w:rPr>
              <w:t>8</w:t>
            </w:r>
          </w:p>
        </w:tc>
        <w:tc>
          <w:tcPr>
            <w:tcW w:w="2178" w:type="pct"/>
            <w:shd w:val="clear" w:color="auto" w:fill="auto"/>
            <w:vAlign w:val="center"/>
          </w:tcPr>
          <w:p w14:paraId="468170E9" w14:textId="77777777" w:rsidR="00794ECC" w:rsidRPr="00125D66" w:rsidRDefault="00000000">
            <w:pPr>
              <w:pStyle w:val="afffffffff1"/>
              <w:widowControl w:val="0"/>
              <w:spacing w:line="240" w:lineRule="auto"/>
              <w:rPr>
                <w:sz w:val="18"/>
                <w:szCs w:val="18"/>
              </w:rPr>
            </w:pPr>
            <w:r w:rsidRPr="00125D66">
              <w:rPr>
                <w:rFonts w:hint="eastAsia"/>
                <w:sz w:val="18"/>
                <w:szCs w:val="18"/>
                <w:lang w:eastAsia="zh-Hans"/>
              </w:rPr>
              <w:t>承压式换热</w:t>
            </w:r>
            <w:r w:rsidRPr="00125D66">
              <w:rPr>
                <w:rFonts w:hint="eastAsia"/>
                <w:sz w:val="18"/>
                <w:szCs w:val="18"/>
              </w:rPr>
              <w:t>水箱</w:t>
            </w:r>
          </w:p>
        </w:tc>
      </w:tr>
      <w:tr w:rsidR="00794ECC" w:rsidRPr="00125D66" w14:paraId="14EDB4E7" w14:textId="77777777">
        <w:trPr>
          <w:trHeight w:val="170"/>
        </w:trPr>
        <w:tc>
          <w:tcPr>
            <w:tcW w:w="375" w:type="pct"/>
            <w:shd w:val="clear" w:color="auto" w:fill="auto"/>
            <w:vAlign w:val="center"/>
          </w:tcPr>
          <w:p w14:paraId="0D2D72DF" w14:textId="77777777" w:rsidR="00794ECC" w:rsidRPr="00125D66" w:rsidRDefault="00000000">
            <w:pPr>
              <w:pStyle w:val="afffffffff1"/>
              <w:widowControl w:val="0"/>
              <w:spacing w:line="240" w:lineRule="auto"/>
              <w:rPr>
                <w:sz w:val="18"/>
                <w:szCs w:val="18"/>
              </w:rPr>
            </w:pPr>
            <w:r w:rsidRPr="00125D66">
              <w:rPr>
                <w:rFonts w:hint="eastAsia"/>
                <w:sz w:val="18"/>
                <w:szCs w:val="18"/>
              </w:rPr>
              <w:t>9</w:t>
            </w:r>
          </w:p>
        </w:tc>
        <w:tc>
          <w:tcPr>
            <w:tcW w:w="2067" w:type="pct"/>
            <w:shd w:val="clear" w:color="auto" w:fill="auto"/>
            <w:vAlign w:val="center"/>
          </w:tcPr>
          <w:p w14:paraId="239C7F33" w14:textId="77777777" w:rsidR="00794ECC" w:rsidRPr="00125D66" w:rsidRDefault="00000000">
            <w:pPr>
              <w:pStyle w:val="afffffffff1"/>
              <w:widowControl w:val="0"/>
              <w:spacing w:line="240" w:lineRule="auto"/>
              <w:rPr>
                <w:sz w:val="18"/>
                <w:szCs w:val="18"/>
              </w:rPr>
            </w:pPr>
            <w:r w:rsidRPr="00125D66">
              <w:rPr>
                <w:rFonts w:hint="eastAsia"/>
                <w:sz w:val="18"/>
                <w:szCs w:val="18"/>
                <w:lang w:eastAsia="zh-Hans"/>
              </w:rPr>
              <w:t>铜管</w:t>
            </w:r>
          </w:p>
        </w:tc>
        <w:tc>
          <w:tcPr>
            <w:tcW w:w="378" w:type="pct"/>
            <w:shd w:val="clear" w:color="auto" w:fill="auto"/>
            <w:vAlign w:val="center"/>
          </w:tcPr>
          <w:p w14:paraId="45C8851E" w14:textId="77777777" w:rsidR="00794ECC" w:rsidRPr="00125D66" w:rsidRDefault="00000000">
            <w:pPr>
              <w:pStyle w:val="afffffffff1"/>
              <w:widowControl w:val="0"/>
              <w:spacing w:line="240" w:lineRule="auto"/>
              <w:rPr>
                <w:sz w:val="18"/>
                <w:szCs w:val="18"/>
              </w:rPr>
            </w:pPr>
            <w:r w:rsidRPr="00125D66">
              <w:rPr>
                <w:sz w:val="18"/>
                <w:szCs w:val="18"/>
              </w:rPr>
              <w:t>10</w:t>
            </w:r>
          </w:p>
        </w:tc>
        <w:tc>
          <w:tcPr>
            <w:tcW w:w="2178" w:type="pct"/>
            <w:shd w:val="clear" w:color="auto" w:fill="auto"/>
            <w:vAlign w:val="center"/>
          </w:tcPr>
          <w:p w14:paraId="38A7B594"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lang w:eastAsia="zh-Hans"/>
              </w:rPr>
              <w:t>换季三通阀</w:t>
            </w:r>
          </w:p>
        </w:tc>
      </w:tr>
      <w:tr w:rsidR="00794ECC" w:rsidRPr="00125D66" w14:paraId="0CA897E4" w14:textId="77777777">
        <w:trPr>
          <w:trHeight w:val="170"/>
        </w:trPr>
        <w:tc>
          <w:tcPr>
            <w:tcW w:w="375" w:type="pct"/>
            <w:shd w:val="clear" w:color="auto" w:fill="auto"/>
            <w:vAlign w:val="center"/>
          </w:tcPr>
          <w:p w14:paraId="7E41B5FD" w14:textId="77777777" w:rsidR="00794ECC" w:rsidRPr="00125D66" w:rsidRDefault="00000000">
            <w:pPr>
              <w:pStyle w:val="afffffffff1"/>
              <w:widowControl w:val="0"/>
              <w:spacing w:line="240" w:lineRule="auto"/>
              <w:rPr>
                <w:sz w:val="18"/>
                <w:szCs w:val="18"/>
              </w:rPr>
            </w:pPr>
            <w:r w:rsidRPr="00125D66">
              <w:rPr>
                <w:sz w:val="18"/>
                <w:szCs w:val="18"/>
              </w:rPr>
              <w:t>11</w:t>
            </w:r>
          </w:p>
        </w:tc>
        <w:tc>
          <w:tcPr>
            <w:tcW w:w="2067" w:type="pct"/>
            <w:shd w:val="clear" w:color="auto" w:fill="auto"/>
            <w:vAlign w:val="center"/>
          </w:tcPr>
          <w:p w14:paraId="39EFB454"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rPr>
              <w:t>自动排气阀</w:t>
            </w:r>
          </w:p>
        </w:tc>
        <w:tc>
          <w:tcPr>
            <w:tcW w:w="378" w:type="pct"/>
            <w:shd w:val="clear" w:color="auto" w:fill="auto"/>
            <w:vAlign w:val="center"/>
          </w:tcPr>
          <w:p w14:paraId="3BE5D973" w14:textId="77777777" w:rsidR="00794ECC" w:rsidRPr="00125D66" w:rsidRDefault="00000000">
            <w:pPr>
              <w:pStyle w:val="afffffffff1"/>
              <w:widowControl w:val="0"/>
              <w:spacing w:line="240" w:lineRule="auto"/>
              <w:rPr>
                <w:sz w:val="18"/>
                <w:szCs w:val="18"/>
              </w:rPr>
            </w:pPr>
            <w:r w:rsidRPr="00125D66">
              <w:rPr>
                <w:sz w:val="18"/>
                <w:szCs w:val="18"/>
              </w:rPr>
              <w:t>12</w:t>
            </w:r>
          </w:p>
        </w:tc>
        <w:tc>
          <w:tcPr>
            <w:tcW w:w="2178" w:type="pct"/>
            <w:shd w:val="clear" w:color="auto" w:fill="auto"/>
            <w:vAlign w:val="center"/>
          </w:tcPr>
          <w:p w14:paraId="7BD3EFEF" w14:textId="77777777" w:rsidR="00794ECC" w:rsidRPr="00125D66" w:rsidRDefault="00000000">
            <w:pPr>
              <w:pStyle w:val="afffffffff1"/>
              <w:widowControl w:val="0"/>
              <w:spacing w:line="240" w:lineRule="auto"/>
              <w:rPr>
                <w:sz w:val="18"/>
                <w:szCs w:val="18"/>
              </w:rPr>
            </w:pPr>
            <w:r w:rsidRPr="00125D66">
              <w:rPr>
                <w:rFonts w:hint="eastAsia"/>
                <w:sz w:val="18"/>
                <w:szCs w:val="18"/>
              </w:rPr>
              <w:t>水泵</w:t>
            </w:r>
          </w:p>
        </w:tc>
      </w:tr>
      <w:tr w:rsidR="00794ECC" w:rsidRPr="00125D66" w14:paraId="679D8B03" w14:textId="77777777">
        <w:trPr>
          <w:trHeight w:val="170"/>
        </w:trPr>
        <w:tc>
          <w:tcPr>
            <w:tcW w:w="375" w:type="pct"/>
            <w:shd w:val="clear" w:color="auto" w:fill="auto"/>
            <w:vAlign w:val="center"/>
          </w:tcPr>
          <w:p w14:paraId="3AD7C73E" w14:textId="77777777" w:rsidR="00794ECC" w:rsidRPr="00125D66" w:rsidRDefault="00000000">
            <w:pPr>
              <w:pStyle w:val="afffffffff1"/>
              <w:widowControl w:val="0"/>
              <w:spacing w:line="240" w:lineRule="auto"/>
              <w:rPr>
                <w:sz w:val="18"/>
                <w:szCs w:val="18"/>
              </w:rPr>
            </w:pPr>
            <w:r w:rsidRPr="00125D66">
              <w:rPr>
                <w:sz w:val="18"/>
                <w:szCs w:val="18"/>
              </w:rPr>
              <w:t>13</w:t>
            </w:r>
          </w:p>
        </w:tc>
        <w:tc>
          <w:tcPr>
            <w:tcW w:w="2067" w:type="pct"/>
            <w:shd w:val="clear" w:color="auto" w:fill="auto"/>
            <w:vAlign w:val="center"/>
          </w:tcPr>
          <w:p w14:paraId="03035EF5" w14:textId="77777777" w:rsidR="00794ECC" w:rsidRPr="00125D66" w:rsidRDefault="00000000">
            <w:pPr>
              <w:pStyle w:val="afffffffff1"/>
              <w:widowControl w:val="0"/>
              <w:spacing w:line="240" w:lineRule="auto"/>
              <w:rPr>
                <w:sz w:val="18"/>
                <w:szCs w:val="18"/>
              </w:rPr>
            </w:pPr>
            <w:r w:rsidRPr="00125D66">
              <w:rPr>
                <w:rFonts w:hint="eastAsia"/>
                <w:sz w:val="18"/>
                <w:szCs w:val="18"/>
              </w:rPr>
              <w:t>球阀</w:t>
            </w:r>
          </w:p>
        </w:tc>
        <w:tc>
          <w:tcPr>
            <w:tcW w:w="378" w:type="pct"/>
            <w:shd w:val="clear" w:color="auto" w:fill="auto"/>
            <w:vAlign w:val="center"/>
          </w:tcPr>
          <w:p w14:paraId="335E90C8" w14:textId="77777777" w:rsidR="00794ECC" w:rsidRPr="00125D66" w:rsidRDefault="00000000">
            <w:pPr>
              <w:pStyle w:val="afffffffff1"/>
              <w:widowControl w:val="0"/>
              <w:spacing w:line="240" w:lineRule="auto"/>
              <w:rPr>
                <w:sz w:val="18"/>
                <w:szCs w:val="18"/>
              </w:rPr>
            </w:pPr>
            <w:r w:rsidRPr="00125D66">
              <w:rPr>
                <w:sz w:val="18"/>
                <w:szCs w:val="18"/>
              </w:rPr>
              <w:t>14</w:t>
            </w:r>
          </w:p>
        </w:tc>
        <w:tc>
          <w:tcPr>
            <w:tcW w:w="2178" w:type="pct"/>
            <w:shd w:val="clear" w:color="auto" w:fill="auto"/>
            <w:vAlign w:val="center"/>
          </w:tcPr>
          <w:p w14:paraId="4DE50FD7" w14:textId="77777777" w:rsidR="00794ECC" w:rsidRPr="00125D66" w:rsidRDefault="00000000">
            <w:pPr>
              <w:pStyle w:val="afffffffff1"/>
              <w:widowControl w:val="0"/>
              <w:spacing w:line="240" w:lineRule="auto"/>
              <w:rPr>
                <w:sz w:val="18"/>
                <w:szCs w:val="18"/>
              </w:rPr>
            </w:pPr>
            <w:r w:rsidRPr="00125D66">
              <w:rPr>
                <w:rFonts w:hint="eastAsia"/>
                <w:sz w:val="18"/>
                <w:szCs w:val="18"/>
              </w:rPr>
              <w:t>电动两通阀</w:t>
            </w:r>
          </w:p>
        </w:tc>
      </w:tr>
      <w:tr w:rsidR="00794ECC" w:rsidRPr="00125D66" w14:paraId="2EA8EC77" w14:textId="77777777">
        <w:trPr>
          <w:trHeight w:val="170"/>
        </w:trPr>
        <w:tc>
          <w:tcPr>
            <w:tcW w:w="375" w:type="pct"/>
            <w:shd w:val="clear" w:color="auto" w:fill="auto"/>
            <w:vAlign w:val="center"/>
          </w:tcPr>
          <w:p w14:paraId="21EADF1D" w14:textId="77777777" w:rsidR="00794ECC" w:rsidRPr="00125D66" w:rsidRDefault="00000000">
            <w:pPr>
              <w:pStyle w:val="afffffffff1"/>
              <w:widowControl w:val="0"/>
              <w:spacing w:line="240" w:lineRule="auto"/>
              <w:rPr>
                <w:sz w:val="18"/>
                <w:szCs w:val="18"/>
              </w:rPr>
            </w:pPr>
            <w:r w:rsidRPr="00125D66">
              <w:rPr>
                <w:sz w:val="18"/>
                <w:szCs w:val="18"/>
              </w:rPr>
              <w:t>15</w:t>
            </w:r>
          </w:p>
        </w:tc>
        <w:tc>
          <w:tcPr>
            <w:tcW w:w="2067" w:type="pct"/>
            <w:shd w:val="clear" w:color="auto" w:fill="auto"/>
            <w:vAlign w:val="center"/>
          </w:tcPr>
          <w:p w14:paraId="4A7E1A06" w14:textId="77777777" w:rsidR="00794ECC" w:rsidRPr="00125D66" w:rsidRDefault="00000000">
            <w:pPr>
              <w:pStyle w:val="afffffffff1"/>
              <w:widowControl w:val="0"/>
              <w:spacing w:line="240" w:lineRule="auto"/>
              <w:rPr>
                <w:sz w:val="18"/>
                <w:szCs w:val="18"/>
              </w:rPr>
            </w:pPr>
            <w:r w:rsidRPr="00125D66">
              <w:rPr>
                <w:rFonts w:hint="eastAsia"/>
                <w:sz w:val="18"/>
                <w:szCs w:val="18"/>
              </w:rPr>
              <w:t>波纹管</w:t>
            </w:r>
          </w:p>
        </w:tc>
        <w:tc>
          <w:tcPr>
            <w:tcW w:w="378" w:type="pct"/>
            <w:shd w:val="clear" w:color="auto" w:fill="auto"/>
            <w:vAlign w:val="center"/>
          </w:tcPr>
          <w:p w14:paraId="62B944C0" w14:textId="77777777" w:rsidR="00794ECC" w:rsidRPr="00125D66" w:rsidRDefault="00000000">
            <w:pPr>
              <w:pStyle w:val="afffffffff1"/>
              <w:widowControl w:val="0"/>
              <w:spacing w:line="240" w:lineRule="auto"/>
              <w:rPr>
                <w:sz w:val="18"/>
                <w:szCs w:val="18"/>
              </w:rPr>
            </w:pPr>
            <w:r w:rsidRPr="00125D66">
              <w:rPr>
                <w:sz w:val="18"/>
                <w:szCs w:val="18"/>
              </w:rPr>
              <w:t>16</w:t>
            </w:r>
          </w:p>
        </w:tc>
        <w:tc>
          <w:tcPr>
            <w:tcW w:w="2178" w:type="pct"/>
            <w:shd w:val="clear" w:color="auto" w:fill="auto"/>
            <w:vAlign w:val="center"/>
          </w:tcPr>
          <w:p w14:paraId="788F5B27" w14:textId="77777777" w:rsidR="00794ECC" w:rsidRPr="00125D66" w:rsidRDefault="00000000">
            <w:pPr>
              <w:pStyle w:val="afffffffff1"/>
              <w:widowControl w:val="0"/>
              <w:spacing w:line="240" w:lineRule="auto"/>
              <w:rPr>
                <w:sz w:val="18"/>
                <w:szCs w:val="18"/>
              </w:rPr>
            </w:pPr>
            <w:r w:rsidRPr="00125D66">
              <w:rPr>
                <w:rFonts w:hint="eastAsia"/>
                <w:sz w:val="18"/>
                <w:szCs w:val="18"/>
              </w:rPr>
              <w:t>Y</w:t>
            </w:r>
            <w:r w:rsidRPr="00125D66">
              <w:rPr>
                <w:rFonts w:hint="eastAsia"/>
                <w:sz w:val="18"/>
                <w:szCs w:val="18"/>
              </w:rPr>
              <w:t>型过滤器</w:t>
            </w:r>
          </w:p>
        </w:tc>
      </w:tr>
      <w:tr w:rsidR="00794ECC" w:rsidRPr="00125D66" w14:paraId="3D0368D5" w14:textId="77777777">
        <w:trPr>
          <w:trHeight w:val="170"/>
        </w:trPr>
        <w:tc>
          <w:tcPr>
            <w:tcW w:w="375" w:type="pct"/>
            <w:shd w:val="clear" w:color="auto" w:fill="auto"/>
            <w:vAlign w:val="center"/>
          </w:tcPr>
          <w:p w14:paraId="21847077" w14:textId="77777777" w:rsidR="00794ECC" w:rsidRPr="00125D66" w:rsidRDefault="00000000">
            <w:pPr>
              <w:pStyle w:val="afffffffff1"/>
              <w:widowControl w:val="0"/>
              <w:spacing w:line="240" w:lineRule="auto"/>
              <w:rPr>
                <w:sz w:val="18"/>
                <w:szCs w:val="18"/>
              </w:rPr>
            </w:pPr>
            <w:r w:rsidRPr="00125D66">
              <w:rPr>
                <w:sz w:val="18"/>
                <w:szCs w:val="18"/>
              </w:rPr>
              <w:t>17</w:t>
            </w:r>
          </w:p>
        </w:tc>
        <w:tc>
          <w:tcPr>
            <w:tcW w:w="2067" w:type="pct"/>
            <w:shd w:val="clear" w:color="auto" w:fill="auto"/>
            <w:vAlign w:val="center"/>
          </w:tcPr>
          <w:p w14:paraId="70DB59E6" w14:textId="77777777" w:rsidR="00794ECC" w:rsidRPr="00125D66" w:rsidRDefault="00000000">
            <w:pPr>
              <w:pStyle w:val="afffffffff1"/>
              <w:widowControl w:val="0"/>
              <w:spacing w:line="240" w:lineRule="auto"/>
              <w:rPr>
                <w:sz w:val="18"/>
                <w:szCs w:val="18"/>
              </w:rPr>
            </w:pPr>
            <w:r w:rsidRPr="00125D66">
              <w:rPr>
                <w:rFonts w:hint="eastAsia"/>
                <w:sz w:val="18"/>
                <w:szCs w:val="18"/>
              </w:rPr>
              <w:t>止回阀</w:t>
            </w:r>
          </w:p>
        </w:tc>
        <w:tc>
          <w:tcPr>
            <w:tcW w:w="378" w:type="pct"/>
            <w:shd w:val="clear" w:color="auto" w:fill="auto"/>
            <w:vAlign w:val="center"/>
          </w:tcPr>
          <w:p w14:paraId="2A14B023" w14:textId="77777777" w:rsidR="00794ECC" w:rsidRPr="00125D66" w:rsidRDefault="00000000">
            <w:pPr>
              <w:pStyle w:val="afffffffff1"/>
              <w:widowControl w:val="0"/>
              <w:spacing w:line="240" w:lineRule="auto"/>
              <w:rPr>
                <w:sz w:val="18"/>
                <w:szCs w:val="18"/>
              </w:rPr>
            </w:pPr>
            <w:r w:rsidRPr="00125D66">
              <w:rPr>
                <w:sz w:val="18"/>
                <w:szCs w:val="18"/>
              </w:rPr>
              <w:t>18</w:t>
            </w:r>
          </w:p>
        </w:tc>
        <w:tc>
          <w:tcPr>
            <w:tcW w:w="2178" w:type="pct"/>
            <w:shd w:val="clear" w:color="auto" w:fill="auto"/>
            <w:vAlign w:val="center"/>
          </w:tcPr>
          <w:p w14:paraId="76B5F19F"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lang w:eastAsia="zh-Hans"/>
              </w:rPr>
              <w:t>混水装置</w:t>
            </w:r>
          </w:p>
        </w:tc>
      </w:tr>
      <w:tr w:rsidR="00794ECC" w:rsidRPr="00125D66" w14:paraId="25858EDA" w14:textId="77777777">
        <w:trPr>
          <w:trHeight w:val="170"/>
        </w:trPr>
        <w:tc>
          <w:tcPr>
            <w:tcW w:w="375" w:type="pct"/>
            <w:shd w:val="clear" w:color="auto" w:fill="auto"/>
            <w:vAlign w:val="center"/>
          </w:tcPr>
          <w:p w14:paraId="46D987D3" w14:textId="77777777" w:rsidR="00794ECC" w:rsidRPr="00125D66" w:rsidRDefault="00000000">
            <w:pPr>
              <w:pStyle w:val="afffffffff1"/>
              <w:widowControl w:val="0"/>
              <w:spacing w:line="240" w:lineRule="auto"/>
              <w:rPr>
                <w:sz w:val="18"/>
                <w:szCs w:val="18"/>
              </w:rPr>
            </w:pPr>
            <w:r w:rsidRPr="00125D66">
              <w:rPr>
                <w:sz w:val="18"/>
                <w:szCs w:val="18"/>
              </w:rPr>
              <w:t>19</w:t>
            </w:r>
          </w:p>
        </w:tc>
        <w:tc>
          <w:tcPr>
            <w:tcW w:w="2067" w:type="pct"/>
            <w:shd w:val="clear" w:color="auto" w:fill="auto"/>
            <w:vAlign w:val="center"/>
          </w:tcPr>
          <w:p w14:paraId="223C7854" w14:textId="77777777" w:rsidR="00794ECC" w:rsidRPr="00125D66" w:rsidRDefault="00000000">
            <w:pPr>
              <w:pStyle w:val="afffffffff1"/>
              <w:widowControl w:val="0"/>
              <w:spacing w:line="240" w:lineRule="auto"/>
              <w:rPr>
                <w:sz w:val="18"/>
                <w:szCs w:val="18"/>
              </w:rPr>
            </w:pPr>
            <w:r w:rsidRPr="00125D66">
              <w:rPr>
                <w:rFonts w:hint="eastAsia"/>
                <w:sz w:val="18"/>
                <w:szCs w:val="18"/>
              </w:rPr>
              <w:t>回水三通阀</w:t>
            </w:r>
          </w:p>
        </w:tc>
        <w:tc>
          <w:tcPr>
            <w:tcW w:w="378" w:type="pct"/>
            <w:shd w:val="clear" w:color="auto" w:fill="auto"/>
            <w:vAlign w:val="center"/>
          </w:tcPr>
          <w:p w14:paraId="04E0FDB8" w14:textId="77777777" w:rsidR="00794ECC" w:rsidRPr="00125D66" w:rsidRDefault="00000000">
            <w:pPr>
              <w:pStyle w:val="afffffffff1"/>
              <w:widowControl w:val="0"/>
              <w:spacing w:line="240" w:lineRule="auto"/>
              <w:rPr>
                <w:sz w:val="18"/>
                <w:szCs w:val="18"/>
              </w:rPr>
            </w:pPr>
            <w:r w:rsidRPr="00125D66">
              <w:rPr>
                <w:sz w:val="18"/>
                <w:szCs w:val="18"/>
              </w:rPr>
              <w:t>20</w:t>
            </w:r>
          </w:p>
        </w:tc>
        <w:tc>
          <w:tcPr>
            <w:tcW w:w="2178" w:type="pct"/>
            <w:shd w:val="clear" w:color="auto" w:fill="auto"/>
            <w:vAlign w:val="center"/>
          </w:tcPr>
          <w:p w14:paraId="46722F18" w14:textId="77777777" w:rsidR="00794ECC" w:rsidRPr="00125D66" w:rsidRDefault="00000000">
            <w:pPr>
              <w:pStyle w:val="afffffffff1"/>
              <w:widowControl w:val="0"/>
              <w:spacing w:line="240" w:lineRule="auto"/>
              <w:rPr>
                <w:sz w:val="18"/>
                <w:szCs w:val="18"/>
              </w:rPr>
            </w:pPr>
            <w:r w:rsidRPr="00125D66">
              <w:rPr>
                <w:rFonts w:hint="eastAsia"/>
                <w:sz w:val="18"/>
                <w:szCs w:val="18"/>
              </w:rPr>
              <w:t>自动补水阀</w:t>
            </w:r>
          </w:p>
        </w:tc>
      </w:tr>
      <w:tr w:rsidR="00794ECC" w:rsidRPr="00125D66" w14:paraId="4FC806CA" w14:textId="77777777">
        <w:trPr>
          <w:trHeight w:val="170"/>
        </w:trPr>
        <w:tc>
          <w:tcPr>
            <w:tcW w:w="375" w:type="pct"/>
            <w:shd w:val="clear" w:color="auto" w:fill="auto"/>
            <w:vAlign w:val="center"/>
          </w:tcPr>
          <w:p w14:paraId="0FC60097" w14:textId="77777777" w:rsidR="00794ECC" w:rsidRPr="00125D66" w:rsidRDefault="00000000">
            <w:pPr>
              <w:pStyle w:val="afffffffff1"/>
              <w:widowControl w:val="0"/>
              <w:spacing w:line="240" w:lineRule="auto"/>
              <w:rPr>
                <w:sz w:val="18"/>
                <w:szCs w:val="18"/>
              </w:rPr>
            </w:pPr>
            <w:r w:rsidRPr="00125D66">
              <w:rPr>
                <w:sz w:val="18"/>
                <w:szCs w:val="18"/>
              </w:rPr>
              <w:t>21</w:t>
            </w:r>
          </w:p>
        </w:tc>
        <w:tc>
          <w:tcPr>
            <w:tcW w:w="2067" w:type="pct"/>
            <w:shd w:val="clear" w:color="auto" w:fill="auto"/>
            <w:vAlign w:val="center"/>
          </w:tcPr>
          <w:p w14:paraId="3A114798" w14:textId="77777777" w:rsidR="00794ECC" w:rsidRPr="00125D66" w:rsidRDefault="00000000">
            <w:pPr>
              <w:pStyle w:val="afffffffff1"/>
              <w:widowControl w:val="0"/>
              <w:spacing w:line="240" w:lineRule="auto"/>
              <w:rPr>
                <w:sz w:val="18"/>
                <w:szCs w:val="18"/>
              </w:rPr>
            </w:pPr>
            <w:r w:rsidRPr="00125D66">
              <w:rPr>
                <w:rFonts w:hint="eastAsia"/>
                <w:sz w:val="18"/>
                <w:szCs w:val="18"/>
              </w:rPr>
              <w:t>压力表</w:t>
            </w:r>
          </w:p>
        </w:tc>
        <w:tc>
          <w:tcPr>
            <w:tcW w:w="378" w:type="pct"/>
            <w:shd w:val="clear" w:color="auto" w:fill="auto"/>
            <w:vAlign w:val="center"/>
          </w:tcPr>
          <w:p w14:paraId="43F46889" w14:textId="77777777" w:rsidR="00794ECC" w:rsidRPr="00125D66" w:rsidRDefault="00000000">
            <w:pPr>
              <w:pStyle w:val="afffffffff1"/>
              <w:widowControl w:val="0"/>
              <w:spacing w:line="240" w:lineRule="auto"/>
              <w:rPr>
                <w:sz w:val="18"/>
                <w:szCs w:val="18"/>
              </w:rPr>
            </w:pPr>
            <w:r w:rsidRPr="00125D66">
              <w:rPr>
                <w:sz w:val="18"/>
                <w:szCs w:val="18"/>
              </w:rPr>
              <w:t>22</w:t>
            </w:r>
          </w:p>
        </w:tc>
        <w:tc>
          <w:tcPr>
            <w:tcW w:w="2178" w:type="pct"/>
            <w:shd w:val="clear" w:color="auto" w:fill="auto"/>
            <w:vAlign w:val="center"/>
          </w:tcPr>
          <w:p w14:paraId="125B3334" w14:textId="77777777" w:rsidR="00794ECC" w:rsidRPr="00125D66" w:rsidRDefault="00000000">
            <w:pPr>
              <w:pStyle w:val="afffffffff1"/>
              <w:widowControl w:val="0"/>
              <w:spacing w:line="240" w:lineRule="auto"/>
              <w:rPr>
                <w:sz w:val="18"/>
                <w:szCs w:val="18"/>
              </w:rPr>
            </w:pPr>
            <w:r w:rsidRPr="00125D66">
              <w:rPr>
                <w:rFonts w:hint="eastAsia"/>
                <w:sz w:val="18"/>
                <w:szCs w:val="18"/>
              </w:rPr>
              <w:t>安全</w:t>
            </w:r>
            <w:r w:rsidRPr="00125D66">
              <w:rPr>
                <w:sz w:val="18"/>
                <w:szCs w:val="18"/>
              </w:rPr>
              <w:t>阀</w:t>
            </w:r>
          </w:p>
        </w:tc>
      </w:tr>
      <w:tr w:rsidR="00794ECC" w:rsidRPr="00125D66" w14:paraId="2C33059A" w14:textId="77777777">
        <w:trPr>
          <w:trHeight w:val="170"/>
        </w:trPr>
        <w:tc>
          <w:tcPr>
            <w:tcW w:w="5000" w:type="pct"/>
            <w:gridSpan w:val="4"/>
            <w:shd w:val="clear" w:color="auto" w:fill="auto"/>
            <w:vAlign w:val="center"/>
          </w:tcPr>
          <w:p w14:paraId="47B9565D" w14:textId="77777777" w:rsidR="00794ECC" w:rsidRPr="00125D66" w:rsidRDefault="00000000">
            <w:pPr>
              <w:pStyle w:val="afffffffff1"/>
              <w:widowControl w:val="0"/>
              <w:spacing w:line="240" w:lineRule="auto"/>
              <w:ind w:left="29" w:firstLineChars="200" w:firstLine="360"/>
              <w:jc w:val="both"/>
              <w:rPr>
                <w:sz w:val="18"/>
                <w:szCs w:val="18"/>
              </w:rPr>
            </w:pPr>
            <w:r w:rsidRPr="00125D66">
              <w:rPr>
                <w:rFonts w:ascii="黑体" w:eastAsia="黑体" w:hAnsi="黑体" w:hint="eastAsia"/>
                <w:sz w:val="18"/>
                <w:szCs w:val="18"/>
              </w:rPr>
              <w:t>注：</w:t>
            </w:r>
            <w:r w:rsidRPr="00125D66">
              <w:rPr>
                <w:rFonts w:ascii="宋体" w:hAnsi="宋体" w:hint="eastAsia"/>
                <w:sz w:val="18"/>
                <w:szCs w:val="18"/>
                <w:lang w:eastAsia="zh-Hans"/>
              </w:rPr>
              <w:t>空气源热泵三联供机组</w:t>
            </w:r>
            <w:r w:rsidRPr="00125D66">
              <w:rPr>
                <w:rFonts w:hint="eastAsia"/>
                <w:sz w:val="18"/>
                <w:szCs w:val="18"/>
              </w:rPr>
              <w:t>分体式包括室内机和室外机。室内</w:t>
            </w:r>
            <w:proofErr w:type="gramStart"/>
            <w:r w:rsidRPr="00125D66">
              <w:rPr>
                <w:rFonts w:hint="eastAsia"/>
                <w:sz w:val="18"/>
                <w:szCs w:val="18"/>
              </w:rPr>
              <w:t>机包括</w:t>
            </w:r>
            <w:proofErr w:type="gramEnd"/>
            <w:r w:rsidRPr="00125D66">
              <w:rPr>
                <w:rFonts w:hint="eastAsia"/>
                <w:sz w:val="18"/>
                <w:szCs w:val="18"/>
              </w:rPr>
              <w:t>氟水换热器、控制器、</w:t>
            </w:r>
            <w:r w:rsidRPr="00125D66">
              <w:rPr>
                <w:rFonts w:hint="eastAsia"/>
                <w:sz w:val="18"/>
                <w:szCs w:val="18"/>
                <w:lang w:eastAsia="zh-Hans"/>
              </w:rPr>
              <w:t>压缩机、循环泵、</w:t>
            </w:r>
            <w:r w:rsidRPr="00125D66">
              <w:rPr>
                <w:rFonts w:hint="eastAsia"/>
                <w:sz w:val="18"/>
                <w:szCs w:val="18"/>
              </w:rPr>
              <w:t>膨胀罐和流量传感器等，室外</w:t>
            </w:r>
            <w:proofErr w:type="gramStart"/>
            <w:r w:rsidRPr="00125D66">
              <w:rPr>
                <w:rFonts w:hint="eastAsia"/>
                <w:sz w:val="18"/>
                <w:szCs w:val="18"/>
              </w:rPr>
              <w:t>机包括</w:t>
            </w:r>
            <w:proofErr w:type="gramEnd"/>
            <w:r w:rsidRPr="00125D66">
              <w:rPr>
                <w:rFonts w:hint="eastAsia"/>
                <w:sz w:val="18"/>
                <w:szCs w:val="18"/>
              </w:rPr>
              <w:t>控制器、四通换向阀、换热器和风机等。</w:t>
            </w:r>
          </w:p>
        </w:tc>
      </w:tr>
    </w:tbl>
    <w:p w14:paraId="3C6ABA4A" w14:textId="77777777" w:rsidR="00794ECC" w:rsidRPr="00125D66" w:rsidRDefault="00000000">
      <w:pPr>
        <w:pStyle w:val="af3"/>
        <w:spacing w:beforeLines="50" w:before="156" w:afterLines="0"/>
        <w:rPr>
          <w:rFonts w:ascii="Times New Roman" w:eastAsia="宋体"/>
        </w:rPr>
      </w:pPr>
      <w:bookmarkStart w:id="358" w:name="_Toc131860240"/>
      <w:bookmarkStart w:id="359" w:name="_Toc115344298"/>
      <w:bookmarkStart w:id="360" w:name="_Toc142727003"/>
      <w:proofErr w:type="gramStart"/>
      <w:r w:rsidRPr="00125D66">
        <w:rPr>
          <w:rFonts w:ascii="Times New Roman" w:eastAsia="宋体" w:hint="eastAsia"/>
        </w:rPr>
        <w:t>户式三</w:t>
      </w:r>
      <w:proofErr w:type="gramEnd"/>
      <w:r w:rsidRPr="00125D66">
        <w:rPr>
          <w:rFonts w:ascii="Times New Roman" w:eastAsia="宋体" w:hint="eastAsia"/>
        </w:rPr>
        <w:t>联供</w:t>
      </w:r>
      <w:proofErr w:type="gramStart"/>
      <w:r w:rsidRPr="00125D66">
        <w:rPr>
          <w:rFonts w:ascii="Times New Roman" w:eastAsia="宋体" w:hint="eastAsia"/>
        </w:rPr>
        <w:t>系统系统</w:t>
      </w:r>
      <w:proofErr w:type="gramEnd"/>
      <w:r w:rsidRPr="00125D66">
        <w:rPr>
          <w:rFonts w:ascii="Times New Roman" w:eastAsia="宋体" w:hint="eastAsia"/>
        </w:rPr>
        <w:t>应用的各类辅材、阀件，其主要功能与作用见表</w:t>
      </w:r>
      <w:r w:rsidRPr="00125D66">
        <w:rPr>
          <w:rFonts w:ascii="Times New Roman" w:eastAsia="宋体" w:hint="eastAsia"/>
        </w:rPr>
        <w:t>B</w:t>
      </w:r>
      <w:r w:rsidRPr="00125D66">
        <w:rPr>
          <w:rFonts w:ascii="Times New Roman" w:eastAsia="宋体"/>
        </w:rPr>
        <w:t>.2</w:t>
      </w:r>
      <w:r w:rsidRPr="00125D66">
        <w:rPr>
          <w:rFonts w:ascii="Times New Roman" w:eastAsia="宋体" w:hint="eastAsia"/>
        </w:rPr>
        <w:t>。</w:t>
      </w:r>
      <w:bookmarkEnd w:id="358"/>
      <w:bookmarkEnd w:id="359"/>
      <w:bookmarkEnd w:id="360"/>
    </w:p>
    <w:p w14:paraId="65797E73" w14:textId="77777777" w:rsidR="00794ECC" w:rsidRPr="00125D66" w:rsidRDefault="00000000">
      <w:pPr>
        <w:widowControl/>
        <w:spacing w:beforeLines="50" w:before="156" w:afterLines="50" w:after="156"/>
        <w:jc w:val="center"/>
        <w:rPr>
          <w:rFonts w:ascii="黑体" w:eastAsia="黑体" w:hAnsi="黑体"/>
          <w:kern w:val="0"/>
        </w:rPr>
      </w:pPr>
      <w:r w:rsidRPr="00125D66">
        <w:rPr>
          <w:rFonts w:ascii="黑体" w:eastAsia="黑体" w:hAnsi="黑体" w:hint="eastAsia"/>
        </w:rPr>
        <w:t>表</w:t>
      </w:r>
      <w:r w:rsidRPr="00125D66">
        <w:rPr>
          <w:rFonts w:ascii="黑体" w:eastAsia="黑体" w:hAnsi="黑体"/>
        </w:rPr>
        <w:t xml:space="preserve">B.2 </w:t>
      </w:r>
      <w:r w:rsidRPr="00125D66">
        <w:rPr>
          <w:rFonts w:ascii="黑体" w:eastAsia="黑体" w:hAnsi="黑体" w:hint="eastAsia"/>
        </w:rPr>
        <w:t>各类辅材、阀件主要功能与作用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4674"/>
      </w:tblGrid>
      <w:tr w:rsidR="00794ECC" w:rsidRPr="00125D66" w14:paraId="6E2A75A8" w14:textId="77777777">
        <w:tc>
          <w:tcPr>
            <w:tcW w:w="2499" w:type="pct"/>
            <w:shd w:val="clear" w:color="auto" w:fill="auto"/>
          </w:tcPr>
          <w:p w14:paraId="00F4EC41" w14:textId="77777777" w:rsidR="00794ECC" w:rsidRPr="00125D66" w:rsidRDefault="00000000">
            <w:pPr>
              <w:pStyle w:val="afffffffff1"/>
              <w:widowControl w:val="0"/>
              <w:spacing w:line="240" w:lineRule="auto"/>
              <w:rPr>
                <w:sz w:val="18"/>
                <w:szCs w:val="18"/>
              </w:rPr>
            </w:pPr>
            <w:r w:rsidRPr="00125D66">
              <w:rPr>
                <w:rFonts w:hint="eastAsia"/>
                <w:sz w:val="18"/>
                <w:szCs w:val="18"/>
              </w:rPr>
              <w:t>名称</w:t>
            </w:r>
          </w:p>
        </w:tc>
        <w:tc>
          <w:tcPr>
            <w:tcW w:w="2500" w:type="pct"/>
            <w:shd w:val="clear" w:color="auto" w:fill="auto"/>
            <w:vAlign w:val="center"/>
          </w:tcPr>
          <w:p w14:paraId="4F18315C" w14:textId="77777777" w:rsidR="00794ECC" w:rsidRPr="00125D66" w:rsidRDefault="00000000">
            <w:pPr>
              <w:pStyle w:val="afffffffff1"/>
              <w:widowControl w:val="0"/>
              <w:spacing w:line="240" w:lineRule="auto"/>
              <w:rPr>
                <w:sz w:val="18"/>
                <w:szCs w:val="18"/>
              </w:rPr>
            </w:pPr>
            <w:r w:rsidRPr="00125D66">
              <w:rPr>
                <w:rFonts w:hint="eastAsia"/>
                <w:sz w:val="18"/>
                <w:szCs w:val="18"/>
              </w:rPr>
              <w:t>功能与作用</w:t>
            </w:r>
          </w:p>
        </w:tc>
      </w:tr>
      <w:tr w:rsidR="00794ECC" w:rsidRPr="00125D66" w14:paraId="257D7CBA" w14:textId="77777777">
        <w:tc>
          <w:tcPr>
            <w:tcW w:w="2499" w:type="pct"/>
            <w:shd w:val="clear" w:color="auto" w:fill="auto"/>
          </w:tcPr>
          <w:p w14:paraId="6DF08E29"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rPr>
              <w:t>水泵</w:t>
            </w:r>
          </w:p>
        </w:tc>
        <w:tc>
          <w:tcPr>
            <w:tcW w:w="2500" w:type="pct"/>
            <w:shd w:val="clear" w:color="auto" w:fill="auto"/>
            <w:vAlign w:val="center"/>
          </w:tcPr>
          <w:p w14:paraId="408ABCE5" w14:textId="77777777" w:rsidR="00794ECC" w:rsidRPr="00125D66" w:rsidRDefault="00000000">
            <w:pPr>
              <w:pStyle w:val="afffffffff1"/>
              <w:widowControl w:val="0"/>
              <w:spacing w:line="240" w:lineRule="auto"/>
              <w:jc w:val="both"/>
              <w:rPr>
                <w:sz w:val="18"/>
                <w:szCs w:val="18"/>
              </w:rPr>
            </w:pPr>
            <w:r w:rsidRPr="00125D66">
              <w:rPr>
                <w:rFonts w:hint="eastAsia"/>
                <w:sz w:val="18"/>
                <w:szCs w:val="18"/>
              </w:rPr>
              <w:t>提供水流动力</w:t>
            </w:r>
          </w:p>
        </w:tc>
      </w:tr>
      <w:tr w:rsidR="00794ECC" w:rsidRPr="00125D66" w14:paraId="0CDE9E2C" w14:textId="77777777">
        <w:tc>
          <w:tcPr>
            <w:tcW w:w="2499" w:type="pct"/>
            <w:shd w:val="clear" w:color="auto" w:fill="auto"/>
          </w:tcPr>
          <w:p w14:paraId="5A26B5C0" w14:textId="77777777" w:rsidR="00794ECC" w:rsidRPr="00125D66" w:rsidRDefault="00000000">
            <w:pPr>
              <w:pStyle w:val="afffffffff1"/>
              <w:widowControl w:val="0"/>
              <w:spacing w:line="240" w:lineRule="auto"/>
              <w:rPr>
                <w:sz w:val="18"/>
                <w:szCs w:val="18"/>
              </w:rPr>
            </w:pPr>
            <w:r w:rsidRPr="00125D66">
              <w:rPr>
                <w:sz w:val="18"/>
                <w:szCs w:val="18"/>
              </w:rPr>
              <w:t>自动排气阀</w:t>
            </w:r>
          </w:p>
        </w:tc>
        <w:tc>
          <w:tcPr>
            <w:tcW w:w="2500" w:type="pct"/>
            <w:shd w:val="clear" w:color="auto" w:fill="auto"/>
            <w:vAlign w:val="center"/>
          </w:tcPr>
          <w:p w14:paraId="1A1759D9" w14:textId="77777777" w:rsidR="00794ECC" w:rsidRPr="00125D66" w:rsidRDefault="00000000">
            <w:pPr>
              <w:pStyle w:val="afffffffff1"/>
              <w:widowControl w:val="0"/>
              <w:spacing w:line="240" w:lineRule="auto"/>
              <w:jc w:val="both"/>
              <w:rPr>
                <w:sz w:val="18"/>
                <w:szCs w:val="18"/>
              </w:rPr>
            </w:pPr>
            <w:r w:rsidRPr="00125D66">
              <w:rPr>
                <w:sz w:val="18"/>
                <w:szCs w:val="18"/>
              </w:rPr>
              <w:t>排出系统空气，利于稳定运行</w:t>
            </w:r>
          </w:p>
        </w:tc>
      </w:tr>
      <w:tr w:rsidR="00794ECC" w:rsidRPr="00125D66" w14:paraId="071B33C5" w14:textId="77777777">
        <w:tc>
          <w:tcPr>
            <w:tcW w:w="2499" w:type="pct"/>
            <w:shd w:val="clear" w:color="auto" w:fill="auto"/>
          </w:tcPr>
          <w:p w14:paraId="5366A446" w14:textId="77777777" w:rsidR="00794ECC" w:rsidRPr="00125D66" w:rsidRDefault="00000000">
            <w:pPr>
              <w:pStyle w:val="afffffffff1"/>
              <w:widowControl w:val="0"/>
              <w:spacing w:line="240" w:lineRule="auto"/>
              <w:rPr>
                <w:sz w:val="18"/>
                <w:szCs w:val="18"/>
              </w:rPr>
            </w:pPr>
            <w:r w:rsidRPr="00125D66">
              <w:rPr>
                <w:sz w:val="18"/>
                <w:szCs w:val="18"/>
              </w:rPr>
              <w:t>电动两通阀</w:t>
            </w:r>
          </w:p>
        </w:tc>
        <w:tc>
          <w:tcPr>
            <w:tcW w:w="2500" w:type="pct"/>
            <w:shd w:val="clear" w:color="auto" w:fill="auto"/>
            <w:vAlign w:val="center"/>
          </w:tcPr>
          <w:p w14:paraId="23B8E44D" w14:textId="77777777" w:rsidR="00794ECC" w:rsidRPr="00125D66" w:rsidRDefault="00000000">
            <w:pPr>
              <w:pStyle w:val="afffffffff1"/>
              <w:widowControl w:val="0"/>
              <w:spacing w:line="240" w:lineRule="auto"/>
              <w:jc w:val="both"/>
              <w:rPr>
                <w:sz w:val="18"/>
                <w:szCs w:val="18"/>
              </w:rPr>
            </w:pPr>
            <w:r w:rsidRPr="00125D66">
              <w:rPr>
                <w:sz w:val="18"/>
                <w:szCs w:val="18"/>
              </w:rPr>
              <w:t>控制末端流量通断，模式切换</w:t>
            </w:r>
          </w:p>
        </w:tc>
      </w:tr>
      <w:tr w:rsidR="00794ECC" w:rsidRPr="00125D66" w14:paraId="4BA6E7B6" w14:textId="77777777">
        <w:tc>
          <w:tcPr>
            <w:tcW w:w="2499" w:type="pct"/>
            <w:shd w:val="clear" w:color="auto" w:fill="auto"/>
          </w:tcPr>
          <w:p w14:paraId="399DBF38"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lang w:eastAsia="zh-Hans"/>
              </w:rPr>
              <w:t>换季三通阀</w:t>
            </w:r>
          </w:p>
        </w:tc>
        <w:tc>
          <w:tcPr>
            <w:tcW w:w="2500" w:type="pct"/>
            <w:shd w:val="clear" w:color="auto" w:fill="auto"/>
            <w:vAlign w:val="center"/>
          </w:tcPr>
          <w:p w14:paraId="73BD9916" w14:textId="77777777" w:rsidR="00794ECC" w:rsidRPr="00125D66" w:rsidRDefault="00000000">
            <w:pPr>
              <w:pStyle w:val="afffffffff1"/>
              <w:widowControl w:val="0"/>
              <w:spacing w:line="240" w:lineRule="auto"/>
              <w:jc w:val="both"/>
              <w:rPr>
                <w:sz w:val="18"/>
                <w:szCs w:val="18"/>
              </w:rPr>
            </w:pPr>
            <w:r w:rsidRPr="00125D66">
              <w:rPr>
                <w:rFonts w:hint="eastAsia"/>
                <w:sz w:val="18"/>
                <w:szCs w:val="18"/>
              </w:rPr>
              <w:t>用于</w:t>
            </w:r>
            <w:r w:rsidRPr="00125D66">
              <w:rPr>
                <w:rFonts w:hint="eastAsia"/>
                <w:sz w:val="18"/>
                <w:szCs w:val="18"/>
                <w:lang w:eastAsia="zh-Hans"/>
              </w:rPr>
              <w:t>水箱供回水</w:t>
            </w:r>
            <w:r w:rsidRPr="00125D66">
              <w:rPr>
                <w:rFonts w:hint="eastAsia"/>
                <w:sz w:val="18"/>
                <w:szCs w:val="18"/>
              </w:rPr>
              <w:t>口切换的</w:t>
            </w:r>
            <w:r w:rsidRPr="00125D66">
              <w:rPr>
                <w:rFonts w:hint="eastAsia"/>
                <w:sz w:val="18"/>
                <w:szCs w:val="18"/>
                <w:lang w:eastAsia="zh-Hans"/>
              </w:rPr>
              <w:t>三通</w:t>
            </w:r>
            <w:r w:rsidRPr="00125D66">
              <w:rPr>
                <w:rFonts w:hint="eastAsia"/>
                <w:sz w:val="18"/>
                <w:szCs w:val="18"/>
              </w:rPr>
              <w:t>阀门</w:t>
            </w:r>
          </w:p>
        </w:tc>
      </w:tr>
      <w:tr w:rsidR="00794ECC" w:rsidRPr="00125D66" w14:paraId="2010C700" w14:textId="77777777">
        <w:tc>
          <w:tcPr>
            <w:tcW w:w="2499" w:type="pct"/>
            <w:shd w:val="clear" w:color="auto" w:fill="auto"/>
          </w:tcPr>
          <w:p w14:paraId="5D1421BC" w14:textId="77777777" w:rsidR="00794ECC" w:rsidRPr="00125D66" w:rsidRDefault="00000000">
            <w:pPr>
              <w:pStyle w:val="afffffffff1"/>
              <w:widowControl w:val="0"/>
              <w:spacing w:line="240" w:lineRule="auto"/>
              <w:rPr>
                <w:sz w:val="18"/>
                <w:szCs w:val="18"/>
              </w:rPr>
            </w:pPr>
            <w:r w:rsidRPr="00125D66">
              <w:rPr>
                <w:sz w:val="18"/>
                <w:szCs w:val="18"/>
              </w:rPr>
              <w:t>截止阀</w:t>
            </w:r>
          </w:p>
        </w:tc>
        <w:tc>
          <w:tcPr>
            <w:tcW w:w="2500" w:type="pct"/>
            <w:shd w:val="clear" w:color="auto" w:fill="auto"/>
            <w:vAlign w:val="center"/>
          </w:tcPr>
          <w:p w14:paraId="685F035C" w14:textId="77777777" w:rsidR="00794ECC" w:rsidRPr="00125D66" w:rsidRDefault="00000000">
            <w:pPr>
              <w:pStyle w:val="afffffffff1"/>
              <w:widowControl w:val="0"/>
              <w:spacing w:line="240" w:lineRule="auto"/>
              <w:jc w:val="both"/>
              <w:rPr>
                <w:sz w:val="18"/>
                <w:szCs w:val="18"/>
              </w:rPr>
            </w:pPr>
            <w:r w:rsidRPr="00125D66">
              <w:rPr>
                <w:sz w:val="18"/>
                <w:szCs w:val="18"/>
              </w:rPr>
              <w:t>系统检修，流量微调</w:t>
            </w:r>
          </w:p>
        </w:tc>
      </w:tr>
      <w:tr w:rsidR="00794ECC" w:rsidRPr="00125D66" w14:paraId="61EB7961" w14:textId="77777777">
        <w:tc>
          <w:tcPr>
            <w:tcW w:w="2499" w:type="pct"/>
            <w:shd w:val="clear" w:color="auto" w:fill="auto"/>
          </w:tcPr>
          <w:p w14:paraId="3EAF1807" w14:textId="77777777" w:rsidR="00794ECC" w:rsidRPr="00125D66" w:rsidRDefault="00000000">
            <w:pPr>
              <w:pStyle w:val="afffffffff1"/>
              <w:widowControl w:val="0"/>
              <w:spacing w:line="240" w:lineRule="auto"/>
              <w:rPr>
                <w:sz w:val="18"/>
                <w:szCs w:val="18"/>
              </w:rPr>
            </w:pPr>
            <w:r w:rsidRPr="00125D66">
              <w:rPr>
                <w:sz w:val="18"/>
                <w:szCs w:val="18"/>
              </w:rPr>
              <w:t>Y</w:t>
            </w:r>
            <w:r w:rsidRPr="00125D66">
              <w:rPr>
                <w:sz w:val="18"/>
                <w:szCs w:val="18"/>
              </w:rPr>
              <w:t>型过滤器</w:t>
            </w:r>
          </w:p>
        </w:tc>
        <w:tc>
          <w:tcPr>
            <w:tcW w:w="2500" w:type="pct"/>
            <w:shd w:val="clear" w:color="auto" w:fill="auto"/>
            <w:vAlign w:val="center"/>
          </w:tcPr>
          <w:p w14:paraId="5E3993E4" w14:textId="77777777" w:rsidR="00794ECC" w:rsidRPr="00125D66" w:rsidRDefault="00000000">
            <w:pPr>
              <w:pStyle w:val="afffffffff1"/>
              <w:widowControl w:val="0"/>
              <w:spacing w:line="240" w:lineRule="auto"/>
              <w:jc w:val="both"/>
              <w:rPr>
                <w:sz w:val="18"/>
                <w:szCs w:val="18"/>
              </w:rPr>
            </w:pPr>
            <w:r w:rsidRPr="00125D66">
              <w:rPr>
                <w:sz w:val="18"/>
                <w:szCs w:val="18"/>
              </w:rPr>
              <w:t>过滤系统杂质，保护系统</w:t>
            </w:r>
          </w:p>
        </w:tc>
      </w:tr>
      <w:tr w:rsidR="00794ECC" w:rsidRPr="00125D66" w14:paraId="4962430C" w14:textId="77777777">
        <w:tc>
          <w:tcPr>
            <w:tcW w:w="2499" w:type="pct"/>
            <w:shd w:val="clear" w:color="auto" w:fill="auto"/>
          </w:tcPr>
          <w:p w14:paraId="219C5921" w14:textId="77777777" w:rsidR="00794ECC" w:rsidRPr="00125D66" w:rsidRDefault="00000000">
            <w:pPr>
              <w:pStyle w:val="afffffffff1"/>
              <w:widowControl w:val="0"/>
              <w:spacing w:line="240" w:lineRule="auto"/>
              <w:rPr>
                <w:sz w:val="18"/>
                <w:szCs w:val="18"/>
              </w:rPr>
            </w:pPr>
            <w:r w:rsidRPr="00125D66">
              <w:rPr>
                <w:sz w:val="18"/>
                <w:szCs w:val="18"/>
              </w:rPr>
              <w:t>波纹管</w:t>
            </w:r>
          </w:p>
        </w:tc>
        <w:tc>
          <w:tcPr>
            <w:tcW w:w="2500" w:type="pct"/>
            <w:shd w:val="clear" w:color="auto" w:fill="auto"/>
            <w:vAlign w:val="center"/>
          </w:tcPr>
          <w:p w14:paraId="06140721" w14:textId="77777777" w:rsidR="00794ECC" w:rsidRPr="00125D66" w:rsidRDefault="00000000">
            <w:pPr>
              <w:pStyle w:val="afffffffff1"/>
              <w:widowControl w:val="0"/>
              <w:spacing w:line="240" w:lineRule="auto"/>
              <w:jc w:val="both"/>
              <w:rPr>
                <w:sz w:val="18"/>
                <w:szCs w:val="18"/>
              </w:rPr>
            </w:pPr>
            <w:r w:rsidRPr="00125D66">
              <w:rPr>
                <w:sz w:val="18"/>
                <w:szCs w:val="18"/>
              </w:rPr>
              <w:t>设备水口与管路连接，减震降噪</w:t>
            </w:r>
          </w:p>
        </w:tc>
      </w:tr>
      <w:tr w:rsidR="00794ECC" w:rsidRPr="00125D66" w14:paraId="32F7D836" w14:textId="77777777">
        <w:tc>
          <w:tcPr>
            <w:tcW w:w="2499" w:type="pct"/>
            <w:shd w:val="clear" w:color="auto" w:fill="auto"/>
          </w:tcPr>
          <w:p w14:paraId="59B2F6D4" w14:textId="77777777" w:rsidR="00794ECC" w:rsidRPr="00125D66" w:rsidRDefault="00000000">
            <w:pPr>
              <w:pStyle w:val="afffffffff1"/>
              <w:widowControl w:val="0"/>
              <w:spacing w:line="240" w:lineRule="auto"/>
              <w:rPr>
                <w:sz w:val="18"/>
                <w:szCs w:val="18"/>
                <w:lang w:eastAsia="zh-Hans"/>
              </w:rPr>
            </w:pPr>
            <w:r w:rsidRPr="00125D66">
              <w:rPr>
                <w:rFonts w:hint="eastAsia"/>
                <w:sz w:val="18"/>
                <w:szCs w:val="18"/>
                <w:lang w:eastAsia="zh-Hans"/>
              </w:rPr>
              <w:t>混水装置</w:t>
            </w:r>
          </w:p>
        </w:tc>
        <w:tc>
          <w:tcPr>
            <w:tcW w:w="2500" w:type="pct"/>
            <w:shd w:val="clear" w:color="auto" w:fill="auto"/>
            <w:vAlign w:val="center"/>
          </w:tcPr>
          <w:p w14:paraId="41B40A31" w14:textId="77777777" w:rsidR="00794ECC" w:rsidRPr="00125D66" w:rsidRDefault="00000000">
            <w:pPr>
              <w:pStyle w:val="afffffffff1"/>
              <w:widowControl w:val="0"/>
              <w:spacing w:line="240" w:lineRule="auto"/>
              <w:jc w:val="both"/>
              <w:rPr>
                <w:sz w:val="18"/>
                <w:szCs w:val="18"/>
                <w:lang w:eastAsia="zh-Hans"/>
              </w:rPr>
            </w:pPr>
            <w:r w:rsidRPr="00125D66">
              <w:rPr>
                <w:rFonts w:hint="eastAsia"/>
                <w:sz w:val="18"/>
                <w:szCs w:val="18"/>
                <w:lang w:eastAsia="zh-Hans"/>
              </w:rPr>
              <w:t>利用回水进行制冷和制热调温的三通阀装置</w:t>
            </w:r>
          </w:p>
        </w:tc>
      </w:tr>
      <w:tr w:rsidR="00794ECC" w:rsidRPr="00125D66" w14:paraId="5BB79A2C" w14:textId="77777777">
        <w:tc>
          <w:tcPr>
            <w:tcW w:w="2499" w:type="pct"/>
            <w:shd w:val="clear" w:color="auto" w:fill="auto"/>
          </w:tcPr>
          <w:p w14:paraId="692E645C" w14:textId="77777777" w:rsidR="00794ECC" w:rsidRPr="00125D66" w:rsidRDefault="00000000">
            <w:pPr>
              <w:pStyle w:val="afffffffff1"/>
              <w:widowControl w:val="0"/>
              <w:spacing w:line="240" w:lineRule="auto"/>
              <w:rPr>
                <w:sz w:val="18"/>
                <w:szCs w:val="18"/>
              </w:rPr>
            </w:pPr>
            <w:r w:rsidRPr="00125D66">
              <w:rPr>
                <w:sz w:val="18"/>
                <w:szCs w:val="18"/>
              </w:rPr>
              <w:t>电动</w:t>
            </w:r>
            <w:r w:rsidRPr="00125D66">
              <w:rPr>
                <w:rFonts w:hint="eastAsia"/>
                <w:sz w:val="18"/>
                <w:szCs w:val="18"/>
              </w:rPr>
              <w:t>三</w:t>
            </w:r>
            <w:r w:rsidRPr="00125D66">
              <w:rPr>
                <w:sz w:val="18"/>
                <w:szCs w:val="18"/>
              </w:rPr>
              <w:t>通球阀</w:t>
            </w:r>
          </w:p>
        </w:tc>
        <w:tc>
          <w:tcPr>
            <w:tcW w:w="2500" w:type="pct"/>
            <w:shd w:val="clear" w:color="auto" w:fill="auto"/>
            <w:vAlign w:val="center"/>
          </w:tcPr>
          <w:p w14:paraId="33CD07F9" w14:textId="77777777" w:rsidR="00794ECC" w:rsidRPr="00125D66" w:rsidRDefault="00000000">
            <w:pPr>
              <w:pStyle w:val="afffffffff1"/>
              <w:widowControl w:val="0"/>
              <w:spacing w:line="240" w:lineRule="auto"/>
              <w:jc w:val="both"/>
              <w:rPr>
                <w:sz w:val="18"/>
                <w:szCs w:val="18"/>
              </w:rPr>
            </w:pPr>
            <w:r w:rsidRPr="00125D66">
              <w:rPr>
                <w:sz w:val="18"/>
                <w:szCs w:val="18"/>
              </w:rPr>
              <w:t>控制</w:t>
            </w:r>
            <w:proofErr w:type="gramStart"/>
            <w:r w:rsidRPr="00125D66">
              <w:rPr>
                <w:sz w:val="18"/>
                <w:szCs w:val="18"/>
              </w:rPr>
              <w:t>主管路</w:t>
            </w:r>
            <w:r w:rsidRPr="00125D66">
              <w:rPr>
                <w:rFonts w:hint="eastAsia"/>
                <w:sz w:val="18"/>
                <w:szCs w:val="18"/>
              </w:rPr>
              <w:t>水路</w:t>
            </w:r>
            <w:proofErr w:type="gramEnd"/>
            <w:r w:rsidRPr="00125D66">
              <w:rPr>
                <w:rFonts w:hint="eastAsia"/>
                <w:sz w:val="18"/>
                <w:szCs w:val="18"/>
              </w:rPr>
              <w:t>流向</w:t>
            </w:r>
            <w:r w:rsidRPr="00125D66">
              <w:rPr>
                <w:sz w:val="18"/>
                <w:szCs w:val="18"/>
              </w:rPr>
              <w:t>，切换</w:t>
            </w:r>
            <w:r w:rsidRPr="00125D66">
              <w:rPr>
                <w:rFonts w:hint="eastAsia"/>
                <w:sz w:val="18"/>
                <w:szCs w:val="18"/>
              </w:rPr>
              <w:t>空调侧与热水侧</w:t>
            </w:r>
          </w:p>
        </w:tc>
      </w:tr>
      <w:tr w:rsidR="00794ECC" w:rsidRPr="00125D66" w14:paraId="7A21BCAE" w14:textId="77777777">
        <w:tc>
          <w:tcPr>
            <w:tcW w:w="2499" w:type="pct"/>
            <w:shd w:val="clear" w:color="auto" w:fill="auto"/>
          </w:tcPr>
          <w:p w14:paraId="2DA26519" w14:textId="77777777" w:rsidR="00794ECC" w:rsidRPr="00125D66" w:rsidRDefault="00000000">
            <w:pPr>
              <w:pStyle w:val="afffffffff1"/>
              <w:widowControl w:val="0"/>
              <w:spacing w:line="240" w:lineRule="auto"/>
              <w:rPr>
                <w:sz w:val="18"/>
                <w:szCs w:val="18"/>
              </w:rPr>
            </w:pPr>
            <w:r w:rsidRPr="00125D66">
              <w:rPr>
                <w:sz w:val="18"/>
                <w:szCs w:val="18"/>
              </w:rPr>
              <w:t>自动补水阀</w:t>
            </w:r>
          </w:p>
        </w:tc>
        <w:tc>
          <w:tcPr>
            <w:tcW w:w="2500" w:type="pct"/>
            <w:shd w:val="clear" w:color="auto" w:fill="auto"/>
            <w:vAlign w:val="center"/>
          </w:tcPr>
          <w:p w14:paraId="4A0D4520" w14:textId="77777777" w:rsidR="00794ECC" w:rsidRPr="00125D66" w:rsidRDefault="00000000">
            <w:pPr>
              <w:pStyle w:val="afffffffff1"/>
              <w:widowControl w:val="0"/>
              <w:spacing w:line="240" w:lineRule="auto"/>
              <w:jc w:val="both"/>
              <w:rPr>
                <w:sz w:val="18"/>
                <w:szCs w:val="18"/>
              </w:rPr>
            </w:pPr>
            <w:r w:rsidRPr="00125D66">
              <w:rPr>
                <w:sz w:val="18"/>
                <w:szCs w:val="18"/>
              </w:rPr>
              <w:t>系统定压补水</w:t>
            </w:r>
          </w:p>
        </w:tc>
      </w:tr>
      <w:tr w:rsidR="00794ECC" w:rsidRPr="00125D66" w14:paraId="1938A4B4" w14:textId="77777777">
        <w:tc>
          <w:tcPr>
            <w:tcW w:w="2499" w:type="pct"/>
            <w:shd w:val="clear" w:color="auto" w:fill="auto"/>
          </w:tcPr>
          <w:p w14:paraId="7B505A2A" w14:textId="77777777" w:rsidR="00794ECC" w:rsidRPr="00125D66" w:rsidRDefault="00000000">
            <w:pPr>
              <w:pStyle w:val="afffffffff1"/>
              <w:widowControl w:val="0"/>
              <w:spacing w:line="240" w:lineRule="auto"/>
              <w:rPr>
                <w:sz w:val="18"/>
                <w:szCs w:val="18"/>
              </w:rPr>
            </w:pPr>
            <w:r w:rsidRPr="00125D66">
              <w:rPr>
                <w:sz w:val="18"/>
                <w:szCs w:val="18"/>
              </w:rPr>
              <w:t>止回阀</w:t>
            </w:r>
          </w:p>
        </w:tc>
        <w:tc>
          <w:tcPr>
            <w:tcW w:w="2500" w:type="pct"/>
            <w:shd w:val="clear" w:color="auto" w:fill="auto"/>
            <w:vAlign w:val="center"/>
          </w:tcPr>
          <w:p w14:paraId="54A0004E" w14:textId="77777777" w:rsidR="00794ECC" w:rsidRPr="00125D66" w:rsidRDefault="00000000">
            <w:pPr>
              <w:pStyle w:val="afffffffff1"/>
              <w:widowControl w:val="0"/>
              <w:spacing w:line="240" w:lineRule="auto"/>
              <w:jc w:val="both"/>
              <w:rPr>
                <w:sz w:val="18"/>
                <w:szCs w:val="18"/>
              </w:rPr>
            </w:pPr>
            <w:r w:rsidRPr="00125D66">
              <w:rPr>
                <w:sz w:val="18"/>
                <w:szCs w:val="18"/>
              </w:rPr>
              <w:t>保护设备</w:t>
            </w:r>
          </w:p>
        </w:tc>
      </w:tr>
      <w:tr w:rsidR="00794ECC" w:rsidRPr="00125D66" w14:paraId="0ED8FE43" w14:textId="77777777">
        <w:tc>
          <w:tcPr>
            <w:tcW w:w="2499" w:type="pct"/>
            <w:shd w:val="clear" w:color="auto" w:fill="auto"/>
          </w:tcPr>
          <w:p w14:paraId="2D13443D" w14:textId="77777777" w:rsidR="00794ECC" w:rsidRPr="00125D66" w:rsidRDefault="00000000">
            <w:pPr>
              <w:pStyle w:val="afffffffff1"/>
              <w:widowControl w:val="0"/>
              <w:spacing w:line="240" w:lineRule="auto"/>
              <w:rPr>
                <w:sz w:val="18"/>
                <w:szCs w:val="18"/>
              </w:rPr>
            </w:pPr>
            <w:r w:rsidRPr="00125D66">
              <w:rPr>
                <w:sz w:val="18"/>
                <w:szCs w:val="18"/>
              </w:rPr>
              <w:t>排污</w:t>
            </w:r>
            <w:r w:rsidRPr="00125D66">
              <w:rPr>
                <w:rFonts w:hint="eastAsia"/>
                <w:sz w:val="18"/>
                <w:szCs w:val="18"/>
              </w:rPr>
              <w:t>阀</w:t>
            </w:r>
          </w:p>
        </w:tc>
        <w:tc>
          <w:tcPr>
            <w:tcW w:w="2500" w:type="pct"/>
            <w:shd w:val="clear" w:color="auto" w:fill="auto"/>
            <w:vAlign w:val="center"/>
          </w:tcPr>
          <w:p w14:paraId="572DB080" w14:textId="77777777" w:rsidR="00794ECC" w:rsidRPr="00125D66" w:rsidRDefault="00000000">
            <w:pPr>
              <w:pStyle w:val="afffffffff1"/>
              <w:widowControl w:val="0"/>
              <w:spacing w:line="240" w:lineRule="auto"/>
              <w:jc w:val="both"/>
              <w:rPr>
                <w:sz w:val="18"/>
                <w:szCs w:val="18"/>
              </w:rPr>
            </w:pPr>
            <w:r w:rsidRPr="00125D66">
              <w:rPr>
                <w:sz w:val="18"/>
                <w:szCs w:val="18"/>
              </w:rPr>
              <w:t>排出系统污物，便于系统检修调试</w:t>
            </w:r>
          </w:p>
        </w:tc>
      </w:tr>
      <w:tr w:rsidR="00794ECC" w:rsidRPr="00125D66" w14:paraId="6AAFCD51" w14:textId="77777777">
        <w:tc>
          <w:tcPr>
            <w:tcW w:w="2499" w:type="pct"/>
            <w:shd w:val="clear" w:color="auto" w:fill="auto"/>
          </w:tcPr>
          <w:p w14:paraId="359F0910" w14:textId="77777777" w:rsidR="00794ECC" w:rsidRPr="00125D66" w:rsidRDefault="00000000">
            <w:pPr>
              <w:pStyle w:val="afffffffff1"/>
              <w:widowControl w:val="0"/>
              <w:spacing w:line="240" w:lineRule="auto"/>
              <w:rPr>
                <w:sz w:val="18"/>
                <w:szCs w:val="18"/>
              </w:rPr>
            </w:pPr>
            <w:r w:rsidRPr="00125D66">
              <w:rPr>
                <w:sz w:val="18"/>
                <w:szCs w:val="18"/>
              </w:rPr>
              <w:t>球阀</w:t>
            </w:r>
          </w:p>
        </w:tc>
        <w:tc>
          <w:tcPr>
            <w:tcW w:w="2500" w:type="pct"/>
            <w:shd w:val="clear" w:color="auto" w:fill="auto"/>
            <w:vAlign w:val="center"/>
          </w:tcPr>
          <w:p w14:paraId="312B718C" w14:textId="77777777" w:rsidR="00794ECC" w:rsidRPr="00125D66" w:rsidRDefault="00000000">
            <w:pPr>
              <w:pStyle w:val="afffffffff1"/>
              <w:widowControl w:val="0"/>
              <w:spacing w:line="240" w:lineRule="auto"/>
              <w:jc w:val="both"/>
              <w:rPr>
                <w:sz w:val="18"/>
                <w:szCs w:val="18"/>
              </w:rPr>
            </w:pPr>
            <w:r w:rsidRPr="00125D66">
              <w:rPr>
                <w:rFonts w:hint="eastAsia"/>
                <w:sz w:val="18"/>
                <w:szCs w:val="18"/>
              </w:rPr>
              <w:t>手动切换系统的运行模式、系统检修</w:t>
            </w:r>
          </w:p>
        </w:tc>
      </w:tr>
      <w:tr w:rsidR="00794ECC" w:rsidRPr="00125D66" w14:paraId="3D644505" w14:textId="77777777">
        <w:tc>
          <w:tcPr>
            <w:tcW w:w="2499" w:type="pct"/>
            <w:shd w:val="clear" w:color="auto" w:fill="auto"/>
          </w:tcPr>
          <w:p w14:paraId="756484DF" w14:textId="77777777" w:rsidR="00794ECC" w:rsidRPr="00125D66" w:rsidRDefault="00000000">
            <w:pPr>
              <w:pStyle w:val="afffffffff1"/>
              <w:widowControl w:val="0"/>
              <w:spacing w:line="240" w:lineRule="auto"/>
              <w:rPr>
                <w:sz w:val="18"/>
                <w:szCs w:val="18"/>
              </w:rPr>
            </w:pPr>
            <w:r w:rsidRPr="00125D66">
              <w:rPr>
                <w:sz w:val="18"/>
                <w:szCs w:val="18"/>
              </w:rPr>
              <w:t>压力表</w:t>
            </w:r>
          </w:p>
        </w:tc>
        <w:tc>
          <w:tcPr>
            <w:tcW w:w="2500" w:type="pct"/>
            <w:shd w:val="clear" w:color="auto" w:fill="auto"/>
            <w:vAlign w:val="center"/>
          </w:tcPr>
          <w:p w14:paraId="2C4A6728" w14:textId="77777777" w:rsidR="00794ECC" w:rsidRPr="00125D66" w:rsidRDefault="00000000">
            <w:pPr>
              <w:pStyle w:val="afffffffff1"/>
              <w:widowControl w:val="0"/>
              <w:spacing w:line="240" w:lineRule="auto"/>
              <w:jc w:val="both"/>
              <w:rPr>
                <w:sz w:val="18"/>
                <w:szCs w:val="18"/>
              </w:rPr>
            </w:pPr>
            <w:r w:rsidRPr="00125D66">
              <w:rPr>
                <w:sz w:val="18"/>
                <w:szCs w:val="18"/>
              </w:rPr>
              <w:t>检测系统压力，便于系统冲洗调试</w:t>
            </w:r>
          </w:p>
        </w:tc>
      </w:tr>
    </w:tbl>
    <w:p w14:paraId="4AB8A257" w14:textId="77777777" w:rsidR="00794ECC" w:rsidRPr="00125D66" w:rsidRDefault="00000000">
      <w:pPr>
        <w:pStyle w:val="af3"/>
        <w:spacing w:beforeLines="50" w:before="156" w:afterLines="0"/>
        <w:rPr>
          <w:rFonts w:ascii="Times New Roman" w:eastAsia="宋体"/>
        </w:rPr>
      </w:pPr>
      <w:bookmarkStart w:id="361" w:name="_Toc115344299"/>
      <w:bookmarkStart w:id="362" w:name="_Toc131860241"/>
      <w:bookmarkStart w:id="363" w:name="_Toc142727004"/>
      <w:proofErr w:type="gramStart"/>
      <w:r w:rsidRPr="00125D66">
        <w:rPr>
          <w:rFonts w:ascii="Times New Roman" w:eastAsia="宋体" w:hint="eastAsia"/>
        </w:rPr>
        <w:t>户式三</w:t>
      </w:r>
      <w:proofErr w:type="gramEnd"/>
      <w:r w:rsidRPr="00125D66">
        <w:rPr>
          <w:rFonts w:ascii="Times New Roman" w:eastAsia="宋体" w:hint="eastAsia"/>
        </w:rPr>
        <w:t>联供系统的连接方式，</w:t>
      </w:r>
      <w:r w:rsidRPr="00125D66">
        <w:rPr>
          <w:rFonts w:ascii="Times New Roman" w:eastAsia="宋体"/>
        </w:rPr>
        <w:t>见图</w:t>
      </w:r>
      <w:r w:rsidRPr="00125D66">
        <w:rPr>
          <w:rFonts w:ascii="Times New Roman" w:eastAsia="宋体"/>
        </w:rPr>
        <w:t>B.1</w:t>
      </w:r>
      <w:r w:rsidRPr="00125D66">
        <w:rPr>
          <w:rFonts w:ascii="Times New Roman" w:eastAsia="宋体" w:hint="eastAsia"/>
        </w:rPr>
        <w:t>和</w:t>
      </w:r>
      <w:r w:rsidRPr="00125D66">
        <w:rPr>
          <w:rFonts w:ascii="Times New Roman" w:eastAsia="宋体"/>
        </w:rPr>
        <w:t>图</w:t>
      </w:r>
      <w:r w:rsidRPr="00125D66">
        <w:rPr>
          <w:rFonts w:ascii="Times New Roman" w:eastAsia="宋体"/>
        </w:rPr>
        <w:t>B.2</w:t>
      </w:r>
      <w:r w:rsidRPr="00125D66">
        <w:rPr>
          <w:rFonts w:ascii="Times New Roman" w:eastAsia="宋体"/>
        </w:rPr>
        <w:t>。该方案利用</w:t>
      </w:r>
      <w:r w:rsidRPr="00125D66">
        <w:rPr>
          <w:rFonts w:ascii="Times New Roman" w:eastAsia="宋体" w:hint="eastAsia"/>
          <w:lang w:eastAsia="zh-Hans"/>
        </w:rPr>
        <w:t>水路输配</w:t>
      </w:r>
      <w:r w:rsidRPr="00125D66">
        <w:rPr>
          <w:rFonts w:ascii="Times New Roman" w:eastAsia="宋体"/>
        </w:rPr>
        <w:t>管路</w:t>
      </w:r>
      <w:r w:rsidRPr="00125D66">
        <w:rPr>
          <w:rFonts w:ascii="Times New Roman" w:eastAsia="宋体" w:hint="eastAsia"/>
          <w:lang w:eastAsia="zh-Hans"/>
        </w:rPr>
        <w:t>进行对应</w:t>
      </w:r>
      <w:r w:rsidRPr="00125D66">
        <w:rPr>
          <w:rFonts w:ascii="Times New Roman" w:eastAsia="宋体"/>
        </w:rPr>
        <w:t>连接，将</w:t>
      </w:r>
      <w:r w:rsidRPr="00125D66">
        <w:rPr>
          <w:rFonts w:ascii="Times New Roman" w:eastAsia="宋体" w:hint="eastAsia"/>
          <w:lang w:eastAsia="zh-Hans"/>
        </w:rPr>
        <w:t>空气源热泵三联供机组</w:t>
      </w:r>
      <w:r w:rsidRPr="00125D66">
        <w:rPr>
          <w:rFonts w:ascii="Times New Roman" w:eastAsia="宋体"/>
        </w:rPr>
        <w:t>与</w:t>
      </w:r>
      <w:r w:rsidRPr="00125D66">
        <w:rPr>
          <w:rFonts w:ascii="Times New Roman" w:eastAsia="宋体" w:hint="eastAsia"/>
          <w:lang w:eastAsia="zh-Hans"/>
        </w:rPr>
        <w:t>承压式储能水箱和承压式换热水箱</w:t>
      </w:r>
      <w:r w:rsidRPr="00125D66">
        <w:rPr>
          <w:rFonts w:ascii="Times New Roman" w:eastAsia="宋体"/>
        </w:rPr>
        <w:t>分隔为两个水力工况相对独立的回路，</w:t>
      </w:r>
      <w:r w:rsidRPr="00125D66">
        <w:rPr>
          <w:rFonts w:ascii="Times New Roman" w:eastAsia="宋体" w:hint="eastAsia"/>
          <w:lang w:eastAsia="zh-Hans"/>
        </w:rPr>
        <w:t>主机内</w:t>
      </w:r>
      <w:r w:rsidRPr="00125D66">
        <w:rPr>
          <w:rFonts w:ascii="Times New Roman" w:eastAsia="宋体"/>
        </w:rPr>
        <w:t>循环</w:t>
      </w:r>
      <w:proofErr w:type="gramStart"/>
      <w:r w:rsidRPr="00125D66">
        <w:rPr>
          <w:rFonts w:ascii="Times New Roman" w:eastAsia="宋体"/>
        </w:rPr>
        <w:t>泵</w:t>
      </w:r>
      <w:r w:rsidRPr="00125D66">
        <w:rPr>
          <w:rFonts w:ascii="Times New Roman" w:eastAsia="宋体" w:hint="eastAsia"/>
          <w:lang w:eastAsia="zh-Hans"/>
        </w:rPr>
        <w:t>根据</w:t>
      </w:r>
      <w:proofErr w:type="gramEnd"/>
      <w:r w:rsidRPr="00125D66">
        <w:rPr>
          <w:rFonts w:ascii="Times New Roman" w:eastAsia="宋体" w:hint="eastAsia"/>
          <w:lang w:eastAsia="zh-Hans"/>
        </w:rPr>
        <w:t>运行模式分别</w:t>
      </w:r>
      <w:r w:rsidRPr="00125D66">
        <w:rPr>
          <w:rFonts w:ascii="Times New Roman" w:eastAsia="宋体"/>
        </w:rPr>
        <w:t>负责提供</w:t>
      </w:r>
      <w:r w:rsidRPr="00125D66">
        <w:rPr>
          <w:rFonts w:ascii="Times New Roman" w:eastAsia="宋体" w:hint="eastAsia"/>
          <w:lang w:eastAsia="zh-Hans"/>
        </w:rPr>
        <w:t>两个回路的</w:t>
      </w:r>
      <w:r w:rsidRPr="00125D66">
        <w:rPr>
          <w:rFonts w:ascii="Times New Roman" w:eastAsia="宋体"/>
        </w:rPr>
        <w:t>循环动力</w:t>
      </w:r>
      <w:r w:rsidRPr="00125D66">
        <w:rPr>
          <w:rFonts w:ascii="Times New Roman" w:eastAsia="宋体" w:hint="eastAsia"/>
        </w:rPr>
        <w:t>。</w:t>
      </w:r>
      <w:r w:rsidRPr="00125D66">
        <w:rPr>
          <w:rFonts w:ascii="Times New Roman" w:eastAsia="宋体"/>
        </w:rPr>
        <w:t>末端系统（风机盘管、地暖）与</w:t>
      </w:r>
      <w:r w:rsidRPr="00125D66">
        <w:rPr>
          <w:rFonts w:ascii="Times New Roman" w:eastAsia="宋体" w:hint="eastAsia"/>
          <w:lang w:eastAsia="zh-Hans"/>
        </w:rPr>
        <w:t>承压式储能水</w:t>
      </w:r>
      <w:r w:rsidRPr="00125D66">
        <w:rPr>
          <w:rFonts w:ascii="Times New Roman" w:eastAsia="宋体" w:hint="eastAsia"/>
          <w:lang w:eastAsia="zh-Hans"/>
        </w:rPr>
        <w:lastRenderedPageBreak/>
        <w:t>箱连接组成二次循环系统</w:t>
      </w:r>
      <w:r w:rsidRPr="00125D66">
        <w:rPr>
          <w:rFonts w:ascii="Times New Roman" w:eastAsia="宋体"/>
        </w:rPr>
        <w:t>。</w:t>
      </w:r>
      <w:r w:rsidRPr="00125D66">
        <w:rPr>
          <w:rFonts w:ascii="Times New Roman" w:eastAsia="宋体" w:hint="eastAsia"/>
          <w:lang w:eastAsia="zh-Hans"/>
        </w:rPr>
        <w:t>储能式换热水箱盘管入水口和自来水口相连，末端和生活热水侧进行连接；储能水箱一次侧和二次侧分别加装换季三通阀装置</w:t>
      </w:r>
      <w:bookmarkEnd w:id="361"/>
      <w:r w:rsidRPr="00125D66">
        <w:rPr>
          <w:rFonts w:ascii="Times New Roman" w:eastAsia="宋体" w:hint="eastAsia"/>
          <w:lang w:eastAsia="zh-Hans"/>
        </w:rPr>
        <w:t>。</w:t>
      </w:r>
      <w:bookmarkEnd w:id="362"/>
      <w:bookmarkEnd w:id="363"/>
    </w:p>
    <w:p w14:paraId="2838AF0F" w14:textId="77777777" w:rsidR="00794ECC" w:rsidRPr="00125D66" w:rsidRDefault="00000000">
      <w:pPr>
        <w:pStyle w:val="afff5"/>
        <w:ind w:firstLineChars="0" w:firstLine="0"/>
      </w:pPr>
      <w:r w:rsidRPr="00125D66">
        <w:rPr>
          <w:rFonts w:hint="eastAsia"/>
          <w:noProof/>
        </w:rPr>
        <w:drawing>
          <wp:inline distT="0" distB="0" distL="114300" distR="114300" wp14:anchorId="15434B43" wp14:editId="51AB0FD9">
            <wp:extent cx="5937885" cy="2745105"/>
            <wp:effectExtent l="0" t="0" r="5715" b="23495"/>
            <wp:docPr id="11" name="图片 11" descr="1691594622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91594622086"/>
                    <pic:cNvPicPr>
                      <a:picLocks noChangeAspect="1"/>
                    </pic:cNvPicPr>
                  </pic:nvPicPr>
                  <pic:blipFill>
                    <a:blip r:embed="rId19"/>
                    <a:stretch>
                      <a:fillRect/>
                    </a:stretch>
                  </pic:blipFill>
                  <pic:spPr>
                    <a:xfrm>
                      <a:off x="0" y="0"/>
                      <a:ext cx="5937885" cy="2745105"/>
                    </a:xfrm>
                    <a:prstGeom prst="rect">
                      <a:avLst/>
                    </a:prstGeom>
                  </pic:spPr>
                </pic:pic>
              </a:graphicData>
            </a:graphic>
          </wp:inline>
        </w:drawing>
      </w:r>
    </w:p>
    <w:p w14:paraId="21A0A8EB" w14:textId="77777777" w:rsidR="00794ECC" w:rsidRPr="00125D66" w:rsidRDefault="00000000">
      <w:pPr>
        <w:pStyle w:val="afff5"/>
        <w:ind w:firstLine="360"/>
        <w:rPr>
          <w:sz w:val="18"/>
          <w:szCs w:val="18"/>
        </w:rPr>
      </w:pPr>
      <w:r w:rsidRPr="00125D66">
        <w:rPr>
          <w:rFonts w:hint="eastAsia"/>
          <w:sz w:val="18"/>
          <w:szCs w:val="18"/>
        </w:rPr>
        <w:t>标引序号说明见表</w:t>
      </w:r>
      <w:r w:rsidRPr="00125D66">
        <w:rPr>
          <w:rFonts w:ascii="Times New Roman"/>
          <w:sz w:val="18"/>
          <w:szCs w:val="18"/>
        </w:rPr>
        <w:t>B.1</w:t>
      </w:r>
      <w:r w:rsidRPr="00125D66">
        <w:rPr>
          <w:rFonts w:hint="eastAsia"/>
          <w:sz w:val="18"/>
          <w:szCs w:val="18"/>
        </w:rPr>
        <w:t>。</w:t>
      </w:r>
    </w:p>
    <w:p w14:paraId="2B7D0A60" w14:textId="77777777" w:rsidR="00794ECC" w:rsidRPr="00125D66" w:rsidRDefault="00000000">
      <w:pPr>
        <w:pStyle w:val="afff5"/>
        <w:spacing w:beforeLines="50" w:before="156" w:afterLines="50" w:after="156"/>
        <w:ind w:firstLineChars="0" w:firstLine="0"/>
        <w:jc w:val="center"/>
        <w:rPr>
          <w:rFonts w:ascii="黑体" w:eastAsia="黑体" w:hAnsi="黑体"/>
          <w:szCs w:val="21"/>
        </w:rPr>
      </w:pPr>
      <w:r w:rsidRPr="00125D66">
        <w:rPr>
          <w:rFonts w:ascii="黑体" w:eastAsia="黑体" w:hAnsi="黑体"/>
        </w:rPr>
        <w:t xml:space="preserve">图B.1 </w:t>
      </w:r>
      <w:proofErr w:type="gramStart"/>
      <w:r w:rsidRPr="00125D66">
        <w:rPr>
          <w:rFonts w:ascii="黑体" w:eastAsia="黑体" w:hAnsi="黑体" w:hint="eastAsia"/>
        </w:rPr>
        <w:t>户式三</w:t>
      </w:r>
      <w:proofErr w:type="gramEnd"/>
      <w:r w:rsidRPr="00125D66">
        <w:rPr>
          <w:rFonts w:ascii="黑体" w:eastAsia="黑体" w:hAnsi="黑体" w:hint="eastAsia"/>
        </w:rPr>
        <w:t>联供系统 分体式热泵</w:t>
      </w:r>
    </w:p>
    <w:p w14:paraId="7703D7E4" w14:textId="77777777" w:rsidR="00794ECC" w:rsidRPr="00125D66" w:rsidRDefault="00000000">
      <w:pPr>
        <w:pStyle w:val="afff5"/>
        <w:spacing w:beforeLines="50" w:before="156" w:afterLines="50" w:after="156"/>
        <w:ind w:firstLineChars="0" w:firstLine="0"/>
        <w:jc w:val="center"/>
        <w:rPr>
          <w:rFonts w:ascii="黑体" w:eastAsia="黑体" w:hAnsi="黑体"/>
        </w:rPr>
      </w:pPr>
      <w:r w:rsidRPr="00125D66">
        <w:rPr>
          <w:rFonts w:ascii="黑体" w:eastAsia="黑体" w:hAnsi="黑体" w:hint="eastAsia"/>
          <w:noProof/>
        </w:rPr>
        <w:drawing>
          <wp:inline distT="0" distB="0" distL="114300" distR="114300" wp14:anchorId="2A8BCEC0" wp14:editId="50876A33">
            <wp:extent cx="5927725" cy="2868295"/>
            <wp:effectExtent l="0" t="0" r="15875" b="1905"/>
            <wp:docPr id="12" name="图片 12" descr="1691594667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91594667899"/>
                    <pic:cNvPicPr>
                      <a:picLocks noChangeAspect="1"/>
                    </pic:cNvPicPr>
                  </pic:nvPicPr>
                  <pic:blipFill>
                    <a:blip r:embed="rId20"/>
                    <a:stretch>
                      <a:fillRect/>
                    </a:stretch>
                  </pic:blipFill>
                  <pic:spPr>
                    <a:xfrm>
                      <a:off x="0" y="0"/>
                      <a:ext cx="5927725" cy="2868295"/>
                    </a:xfrm>
                    <a:prstGeom prst="rect">
                      <a:avLst/>
                    </a:prstGeom>
                  </pic:spPr>
                </pic:pic>
              </a:graphicData>
            </a:graphic>
          </wp:inline>
        </w:drawing>
      </w:r>
    </w:p>
    <w:p w14:paraId="697E4FEB" w14:textId="77777777" w:rsidR="00794ECC" w:rsidRPr="00125D66" w:rsidRDefault="00000000">
      <w:pPr>
        <w:pStyle w:val="afff5"/>
        <w:ind w:firstLine="360"/>
        <w:rPr>
          <w:sz w:val="18"/>
          <w:szCs w:val="18"/>
        </w:rPr>
      </w:pPr>
      <w:r w:rsidRPr="00125D66">
        <w:rPr>
          <w:rFonts w:hint="eastAsia"/>
          <w:sz w:val="18"/>
          <w:szCs w:val="18"/>
        </w:rPr>
        <w:t>标引序号说明见表</w:t>
      </w:r>
      <w:r w:rsidRPr="00125D66">
        <w:rPr>
          <w:rFonts w:ascii="Times New Roman"/>
          <w:sz w:val="18"/>
          <w:szCs w:val="18"/>
        </w:rPr>
        <w:t>B.1</w:t>
      </w:r>
      <w:r w:rsidRPr="00125D66">
        <w:rPr>
          <w:rFonts w:hint="eastAsia"/>
          <w:sz w:val="18"/>
          <w:szCs w:val="18"/>
        </w:rPr>
        <w:t>。</w:t>
      </w:r>
    </w:p>
    <w:p w14:paraId="2DCCE195" w14:textId="77777777" w:rsidR="00794ECC" w:rsidRPr="00125D66" w:rsidRDefault="00000000">
      <w:pPr>
        <w:pStyle w:val="afff5"/>
        <w:spacing w:beforeLines="50" w:before="156" w:afterLines="50" w:after="156"/>
        <w:ind w:firstLineChars="0" w:firstLine="0"/>
        <w:jc w:val="center"/>
        <w:rPr>
          <w:rFonts w:ascii="黑体" w:eastAsia="黑体"/>
        </w:rPr>
      </w:pPr>
      <w:r w:rsidRPr="00125D66">
        <w:rPr>
          <w:rFonts w:ascii="黑体" w:eastAsia="黑体" w:hAnsi="黑体"/>
        </w:rPr>
        <w:t xml:space="preserve">图B.2 </w:t>
      </w:r>
      <w:proofErr w:type="gramStart"/>
      <w:r w:rsidRPr="00125D66">
        <w:rPr>
          <w:rFonts w:ascii="黑体" w:eastAsia="黑体" w:hAnsi="黑体" w:hint="eastAsia"/>
        </w:rPr>
        <w:t>户式三</w:t>
      </w:r>
      <w:proofErr w:type="gramEnd"/>
      <w:r w:rsidRPr="00125D66">
        <w:rPr>
          <w:rFonts w:ascii="黑体" w:eastAsia="黑体" w:hAnsi="黑体" w:hint="eastAsia"/>
        </w:rPr>
        <w:t xml:space="preserve">联供系统 </w:t>
      </w:r>
      <w:proofErr w:type="gramStart"/>
      <w:r w:rsidRPr="00125D66">
        <w:rPr>
          <w:rFonts w:ascii="黑体" w:eastAsia="黑体" w:hAnsi="黑体" w:hint="eastAsia"/>
        </w:rPr>
        <w:t>一</w:t>
      </w:r>
      <w:proofErr w:type="gramEnd"/>
      <w:r w:rsidRPr="00125D66">
        <w:rPr>
          <w:rFonts w:ascii="黑体" w:eastAsia="黑体" w:hAnsi="黑体" w:hint="eastAsia"/>
        </w:rPr>
        <w:t>体式热泵</w:t>
      </w:r>
    </w:p>
    <w:p w14:paraId="27F6EA98" w14:textId="77777777" w:rsidR="00794ECC" w:rsidRPr="00125D66" w:rsidRDefault="00794ECC">
      <w:pPr>
        <w:pStyle w:val="afff5"/>
        <w:ind w:firstLineChars="0" w:firstLine="0"/>
        <w:jc w:val="left"/>
        <w:rPr>
          <w:rFonts w:hAnsi="宋体"/>
        </w:rPr>
      </w:pPr>
    </w:p>
    <w:p w14:paraId="46929E6A" w14:textId="77777777" w:rsidR="00794ECC" w:rsidRPr="00125D66" w:rsidRDefault="00794ECC">
      <w:pPr>
        <w:rPr>
          <w:rFonts w:ascii="Times New Roman" w:hAnsi="Times New Roman"/>
        </w:rPr>
      </w:pPr>
    </w:p>
    <w:p w14:paraId="01D41025" w14:textId="77777777" w:rsidR="00794ECC" w:rsidRPr="00125D66" w:rsidRDefault="00794ECC">
      <w:pPr>
        <w:pStyle w:val="afff5"/>
        <w:ind w:firstLineChars="0" w:firstLine="0"/>
        <w:jc w:val="left"/>
        <w:rPr>
          <w:rFonts w:hAnsi="宋体"/>
        </w:rPr>
      </w:pPr>
    </w:p>
    <w:p w14:paraId="3F7C016E" w14:textId="77777777" w:rsidR="00794ECC" w:rsidRPr="00125D66" w:rsidRDefault="00794ECC">
      <w:pPr>
        <w:rPr>
          <w:rFonts w:ascii="Times New Roman" w:hAnsi="Times New Roman"/>
        </w:rPr>
      </w:pPr>
    </w:p>
    <w:sectPr w:rsidR="00794ECC" w:rsidRPr="00125D66">
      <w:footerReference w:type="default" r:id="rId21"/>
      <w:pgSz w:w="11907" w:h="16839"/>
      <w:pgMar w:top="1418" w:right="1134" w:bottom="1134" w:left="1418" w:header="993"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1D2D" w14:textId="77777777" w:rsidR="000A6FBB" w:rsidRDefault="000A6FBB">
      <w:r>
        <w:separator/>
      </w:r>
    </w:p>
  </w:endnote>
  <w:endnote w:type="continuationSeparator" w:id="0">
    <w:p w14:paraId="4BE3C938" w14:textId="77777777" w:rsidR="000A6FBB" w:rsidRDefault="000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幼圆">
    <w:altName w:val="宋体-简"/>
    <w:panose1 w:val="02010509060101010101"/>
    <w:charset w:val="86"/>
    <w:family w:val="modern"/>
    <w:pitch w:val="fixed"/>
    <w:sig w:usb0="00000001" w:usb1="080E0000" w:usb2="00000010" w:usb3="00000000" w:csb0="00040000" w:csb1="00000000"/>
  </w:font>
  <w:font w:name="EUAlbertina">
    <w:altName w:val="苹方-简"/>
    <w:charset w:val="86"/>
    <w:family w:val="roman"/>
    <w:pitch w:val="default"/>
    <w:sig w:usb0="00000000" w:usb1="00000000" w:usb2="00000010" w:usb3="00000000" w:csb0="00040001" w:csb1="00000000"/>
  </w:font>
  <w:font w:name="仿宋_GB2312">
    <w:altName w:val="方正仿宋_GBK"/>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楷体">
    <w:altName w:val="汉仪楷体KW"/>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default"/>
    <w:sig w:usb0="00000000" w:usb1="00000000" w:usb2="00000000" w:usb3="00000000" w:csb0="003E0000" w:csb1="00000000"/>
  </w:font>
  <w:font w:name="微软雅黑">
    <w:altName w:val="汉仪旗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10" w:usb3="00000000" w:csb0="00040000" w:csb1="00000000"/>
  </w:font>
  <w:font w:name="MS Mincho">
    <w:altName w:val="ＭＳ 明朝"/>
    <w:panose1 w:val="02020609040205080304"/>
    <w:charset w:val="80"/>
    <w:family w:val="modern"/>
    <w:pitch w:val="default"/>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DejaVu Math TeX Gyre">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2517F" w14:textId="77777777" w:rsidR="00794ECC" w:rsidRDefault="00000000">
    <w:pPr>
      <w:pStyle w:val="afff0"/>
    </w:pPr>
    <w:r>
      <w:pict w14:anchorId="109FD3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600173" o:spid="_x0000_s1027" type="#_x0000_t75" style="position:absolute;margin-left:0;margin-top:0;width:467.55pt;height:514.85pt;z-index:-251656704;mso-position-horizontal:center;mso-position-horizontal-relative:margin;mso-position-vertical:center;mso-position-vertical-relative:margin;mso-width-relative:page;mso-height-relative:page" o:allowincell="f">
          <v:imagedata r:id="rId1" o:title="图片1"/>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F8EC5" w14:textId="77777777" w:rsidR="00794ECC" w:rsidRDefault="00000000">
    <w:pPr>
      <w:pStyle w:val="affffff6"/>
      <w:jc w:val="right"/>
      <w:rPr>
        <w:rStyle w:val="affff0"/>
      </w:rPr>
    </w:pPr>
    <w:r>
      <w:fldChar w:fldCharType="begin"/>
    </w:r>
    <w:r>
      <w:rPr>
        <w:rStyle w:val="affff0"/>
      </w:rPr>
      <w:instrText xml:space="preserve">PAGE  </w:instrText>
    </w:r>
    <w:r>
      <w:fldChar w:fldCharType="separate"/>
    </w:r>
    <w:r>
      <w:rPr>
        <w:rStyle w:val="affff0"/>
      </w:rPr>
      <w:t>4</w:t>
    </w:r>
    <w:r>
      <w:fldChar w:fldCharType="end"/>
    </w:r>
  </w:p>
  <w:p w14:paraId="6724FA6C" w14:textId="77777777" w:rsidR="00794ECC" w:rsidRDefault="00794ECC"/>
  <w:p w14:paraId="10A7FFCB" w14:textId="77777777" w:rsidR="00794ECC" w:rsidRDefault="00794E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04438" w14:textId="77777777" w:rsidR="00794ECC" w:rsidRDefault="00000000">
    <w:pPr>
      <w:pStyle w:val="afffffb"/>
    </w:pPr>
    <w:r>
      <w:pict w14:anchorId="1A1A9A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600171" o:spid="_x0000_s1029" type="#_x0000_t75" style="position:absolute;left:0;text-align:left;margin-left:0;margin-top:0;width:467.55pt;height:514.85pt;z-index:-251655680;mso-position-horizontal:center;mso-position-horizontal-relative:margin;mso-position-vertical:center;mso-position-vertical-relative:margin;mso-width-relative:page;mso-height-relative:page" o:allowincell="f">
          <v:imagedata r:id="rId1" o:title="图片1"/>
          <w10:wrap anchorx="margin" anchory="margin"/>
        </v:shape>
      </w:pict>
    </w:r>
    <w:r>
      <w:fldChar w:fldCharType="begin"/>
    </w:r>
    <w:r>
      <w:rPr>
        <w:rStyle w:val="affff0"/>
      </w:rPr>
      <w:instrText xml:space="preserve">PAGE  </w:instrText>
    </w:r>
    <w:r>
      <w:fldChar w:fldCharType="separate"/>
    </w:r>
    <w:r>
      <w:rPr>
        <w:rStyle w:val="affff0"/>
      </w:rPr>
      <w:t>III</w:t>
    </w:r>
    <w:r>
      <w:fldChar w:fldCharType="end"/>
    </w:r>
  </w:p>
  <w:p w14:paraId="1155DE54" w14:textId="77777777" w:rsidR="00794ECC" w:rsidRDefault="00794EC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0FF49" w14:textId="77777777" w:rsidR="00794ECC" w:rsidRDefault="00000000">
    <w:pPr>
      <w:pStyle w:val="afffffb"/>
    </w:pPr>
    <w:r>
      <w:rPr>
        <w:noProof/>
      </w:rPr>
      <w:drawing>
        <wp:anchor distT="0" distB="0" distL="114300" distR="114300" simplePos="0" relativeHeight="251656704" behindDoc="1" locked="0" layoutInCell="0" allowOverlap="1" wp14:anchorId="4D187532" wp14:editId="3E54EB10">
          <wp:simplePos x="0" y="0"/>
          <wp:positionH relativeFrom="margin">
            <wp:align>center</wp:align>
          </wp:positionH>
          <wp:positionV relativeFrom="margin">
            <wp:align>center</wp:align>
          </wp:positionV>
          <wp:extent cx="5937885" cy="6538595"/>
          <wp:effectExtent l="0" t="0" r="571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37885" cy="6538595"/>
                  </a:xfrm>
                  <a:prstGeom prst="rect">
                    <a:avLst/>
                  </a:prstGeom>
                  <a:noFill/>
                </pic:spPr>
              </pic:pic>
            </a:graphicData>
          </a:graphic>
        </wp:anchor>
      </w:drawing>
    </w:r>
    <w:r>
      <w:fldChar w:fldCharType="begin"/>
    </w:r>
    <w:r>
      <w:rPr>
        <w:rStyle w:val="affff0"/>
      </w:rPr>
      <w:instrText xml:space="preserve">PAGE  </w:instrText>
    </w:r>
    <w:r>
      <w:fldChar w:fldCharType="separate"/>
    </w:r>
    <w:r>
      <w:rPr>
        <w:rStyle w:val="affff0"/>
      </w:rPr>
      <w:t>25</w:t>
    </w:r>
    <w:r>
      <w:fldChar w:fldCharType="end"/>
    </w:r>
  </w:p>
  <w:p w14:paraId="20DE6C50" w14:textId="77777777" w:rsidR="00794ECC" w:rsidRDefault="00794E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B56E0" w14:textId="77777777" w:rsidR="000A6FBB" w:rsidRDefault="000A6FBB">
      <w:r>
        <w:separator/>
      </w:r>
    </w:p>
  </w:footnote>
  <w:footnote w:type="continuationSeparator" w:id="0">
    <w:p w14:paraId="73F6B4CC" w14:textId="77777777" w:rsidR="000A6FBB" w:rsidRDefault="000A6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9F2A" w14:textId="77777777" w:rsidR="00794ECC" w:rsidRDefault="00000000">
    <w:pPr>
      <w:pStyle w:val="affffffb"/>
      <w:tabs>
        <w:tab w:val="left" w:pos="9355"/>
      </w:tabs>
      <w:ind w:right="-1"/>
      <w:jc w:val="center"/>
      <w:rPr>
        <w:b/>
      </w:rPr>
    </w:pPr>
    <w:r>
      <w:pict w14:anchorId="049CD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889357" o:spid="_x0000_s1026" type="#_x0000_t75" style="position:absolute;left:0;text-align:left;margin-left:0;margin-top:0;width:467.65pt;height:158.65pt;z-index:-251657728;mso-position-horizontal:center;mso-position-horizontal-relative:margin;mso-position-vertical:center;mso-position-vertical-relative:margin;mso-width-relative:page;mso-height-relative:page" o:allowincell="f">
          <v:imagedata r:id="rId1" o:title="水印" gain="19661f" blacklevel="22938f"/>
          <w10:wrap anchorx="margin" anchory="margin"/>
        </v:shape>
      </w:pict>
    </w:r>
    <w:r>
      <w:t xml:space="preserve">                                                                XXXXX—2015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88507" w14:textId="77777777" w:rsidR="00794ECC" w:rsidRDefault="00794ECC">
    <w:pPr>
      <w:pStyle w:val="afff2"/>
      <w:pBdr>
        <w:bottom w:val="none" w:sz="0" w:space="0" w:color="auto"/>
      </w:pBdr>
      <w:jc w:val="right"/>
      <w:rPr>
        <w:sz w:val="21"/>
        <w:szCs w:val="21"/>
      </w:rPr>
    </w:pPr>
  </w:p>
  <w:p w14:paraId="76642685" w14:textId="77777777" w:rsidR="00794ECC" w:rsidRDefault="00794ECC">
    <w:pPr>
      <w:pStyle w:val="afff2"/>
      <w:pBdr>
        <w:bottom w:val="none" w:sz="0" w:space="0" w:color="auto"/>
      </w:pBdr>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9F372" w14:textId="77777777" w:rsidR="00794ECC" w:rsidRDefault="00000000">
    <w:pPr>
      <w:pStyle w:val="afff2"/>
      <w:jc w:val="right"/>
    </w:pPr>
    <w:r>
      <w:rPr>
        <w:b/>
        <w:sz w:val="21"/>
        <w:szCs w:val="21"/>
      </w:rPr>
      <w:pict w14:anchorId="5E871A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889356" o:spid="_x0000_s1025" type="#_x0000_t75" style="position:absolute;left:0;text-align:left;margin-left:0;margin-top:0;width:467.65pt;height:158.65pt;z-index:-251658752;mso-position-horizontal:center;mso-position-horizontal-relative:margin;mso-position-vertical:center;mso-position-vertical-relative:margin;mso-width-relative:page;mso-height-relative:page" o:allowincell="f">
          <v:imagedata r:id="rId1" o:title="水印" gain="19661f" blacklevel="22938f"/>
          <w10:wrap anchorx="margin" anchory="margin"/>
        </v:shape>
      </w:pict>
    </w:r>
    <w:r>
      <w:rPr>
        <w:rFonts w:hint="eastAsia"/>
        <w:b/>
        <w:sz w:val="21"/>
        <w:szCs w:val="21"/>
      </w:rPr>
      <w:t>T/</w:t>
    </w:r>
    <w:r>
      <w:rPr>
        <w:b/>
        <w:sz w:val="21"/>
        <w:szCs w:val="21"/>
      </w:rPr>
      <w:t>CECA</w:t>
    </w:r>
    <w:r>
      <w:rPr>
        <w:rFonts w:hint="eastAsia"/>
        <w:b/>
        <w:sz w:val="21"/>
        <w:szCs w:val="21"/>
      </w:rPr>
      <w:t>-</w:t>
    </w:r>
    <w:r>
      <w:rPr>
        <w:b/>
        <w:sz w:val="21"/>
        <w:szCs w:val="21"/>
      </w:rPr>
      <w:t>G</w:t>
    </w:r>
    <w:r>
      <w:rPr>
        <w:rFonts w:hint="eastAsia"/>
        <w:sz w:val="21"/>
        <w:szCs w:val="21"/>
      </w:rPr>
      <w:t xml:space="preserve"> 0009</w:t>
    </w:r>
    <w:r>
      <w:rPr>
        <w:rFonts w:hint="eastAsia"/>
        <w:sz w:val="21"/>
        <w:szCs w:val="21"/>
      </w:rPr>
      <w:t>—</w:t>
    </w:r>
    <w:r>
      <w:rPr>
        <w:rFonts w:hint="eastAsia"/>
        <w:sz w:val="21"/>
        <w:szCs w:val="21"/>
      </w:rPr>
      <w:t>2016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55A3" w14:textId="77777777" w:rsidR="00794ECC" w:rsidRDefault="00000000">
    <w:pPr>
      <w:pStyle w:val="afff2"/>
    </w:pPr>
    <w:r>
      <w:rPr>
        <w:noProof/>
      </w:rPr>
      <w:drawing>
        <wp:anchor distT="0" distB="0" distL="0" distR="0" simplePos="0" relativeHeight="251654656" behindDoc="1" locked="0" layoutInCell="0" allowOverlap="1" wp14:anchorId="000FF412" wp14:editId="7F131507">
          <wp:simplePos x="0" y="0"/>
          <wp:positionH relativeFrom="margin">
            <wp:align>center</wp:align>
          </wp:positionH>
          <wp:positionV relativeFrom="margin">
            <wp:align>center</wp:align>
          </wp:positionV>
          <wp:extent cx="5939155" cy="2014855"/>
          <wp:effectExtent l="0" t="0" r="0" b="0"/>
          <wp:wrapNone/>
          <wp:docPr id="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x0000_t7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a:xfrm>
                    <a:off x="0" y="0"/>
                    <a:ext cx="5939155" cy="2014855"/>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CBE7" w14:textId="77777777" w:rsidR="00794ECC" w:rsidRDefault="00000000">
    <w:pPr>
      <w:jc w:val="right"/>
      <w:rPr>
        <w:rFonts w:ascii="Times New Roman" w:hAnsi="Times New Roman"/>
      </w:rPr>
    </w:pPr>
    <w:r>
      <w:rPr>
        <w:rFonts w:ascii="Times New Roman" w:hAnsi="Times New Roman"/>
      </w:rPr>
      <w:t>T/CECA-G 00</w:t>
    </w:r>
    <w:r>
      <w:rPr>
        <w:rFonts w:ascii="Times New Roman" w:hAnsi="Times New Roman" w:hint="eastAsia"/>
      </w:rPr>
      <w:t>XX</w:t>
    </w:r>
    <w:r>
      <w:rPr>
        <w:rFonts w:ascii="Times New Roman" w:hAnsi="Times New Roman"/>
      </w:rPr>
      <w:t>—202</w:t>
    </w:r>
    <w:r>
      <w:rPr>
        <w:rFonts w:ascii="Times New Roman" w:hAnsi="Times New Roman" w:hint="eastAsia"/>
      </w:rPr>
      <w:t>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C9C0" w14:textId="77777777" w:rsidR="00794ECC" w:rsidRDefault="00000000">
    <w:pPr>
      <w:pStyle w:val="afff2"/>
    </w:pPr>
    <w:r>
      <w:rPr>
        <w:noProof/>
      </w:rPr>
      <w:drawing>
        <wp:anchor distT="0" distB="0" distL="0" distR="0" simplePos="0" relativeHeight="251655680" behindDoc="1" locked="0" layoutInCell="0" allowOverlap="1" wp14:anchorId="099739A8" wp14:editId="098BA3D2">
          <wp:simplePos x="0" y="0"/>
          <wp:positionH relativeFrom="margin">
            <wp:align>center</wp:align>
          </wp:positionH>
          <wp:positionV relativeFrom="margin">
            <wp:align>center</wp:align>
          </wp:positionV>
          <wp:extent cx="5939155" cy="2014855"/>
          <wp:effectExtent l="0" t="0" r="0" b="0"/>
          <wp:wrapNone/>
          <wp:docPr id="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_x0000_t7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a:xfrm>
                    <a:off x="0" y="0"/>
                    <a:ext cx="5939155" cy="20148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FEA0EC"/>
    <w:multiLevelType w:val="singleLevel"/>
    <w:tmpl w:val="9DFEA0EC"/>
    <w:lvl w:ilvl="0">
      <w:start w:val="1"/>
      <w:numFmt w:val="lowerLetter"/>
      <w:suff w:val="space"/>
      <w:lvlText w:val="%1)"/>
      <w:lvlJc w:val="left"/>
      <w:pPr>
        <w:ind w:left="525" w:firstLine="0"/>
      </w:pPr>
    </w:lvl>
  </w:abstractNum>
  <w:abstractNum w:abstractNumId="1" w15:restartNumberingAfterBreak="0">
    <w:nsid w:val="BDDF56C6"/>
    <w:multiLevelType w:val="singleLevel"/>
    <w:tmpl w:val="BDDF56C6"/>
    <w:lvl w:ilvl="0">
      <w:start w:val="1"/>
      <w:numFmt w:val="lowerLetter"/>
      <w:suff w:val="space"/>
      <w:lvlText w:val="%1)"/>
      <w:lvlJc w:val="left"/>
      <w:pPr>
        <w:ind w:left="315" w:firstLine="0"/>
      </w:pPr>
    </w:lvl>
  </w:abstractNum>
  <w:abstractNum w:abstractNumId="2" w15:restartNumberingAfterBreak="0">
    <w:nsid w:val="00000003"/>
    <w:multiLevelType w:val="multilevel"/>
    <w:tmpl w:val="00000003"/>
    <w:lvl w:ilvl="0">
      <w:start w:val="1"/>
      <w:numFmt w:val="decimal"/>
      <w:pStyle w:val="a"/>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0000004"/>
    <w:multiLevelType w:val="multilevel"/>
    <w:tmpl w:val="00000004"/>
    <w:lvl w:ilvl="0">
      <w:start w:val="1"/>
      <w:numFmt w:val="none"/>
      <w:pStyle w:val="a0"/>
      <w:lvlText w:val="%1示例"/>
      <w:lvlJc w:val="left"/>
      <w:pPr>
        <w:tabs>
          <w:tab w:val="left" w:pos="1120"/>
        </w:tabs>
        <w:ind w:firstLine="400"/>
      </w:pPr>
      <w:rPr>
        <w:rFonts w:ascii="宋体" w:eastAsia="宋体"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15:restartNumberingAfterBreak="0">
    <w:nsid w:val="00000005"/>
    <w:multiLevelType w:val="multilevel"/>
    <w:tmpl w:val="00000005"/>
    <w:lvl w:ilvl="0">
      <w:start w:val="1"/>
      <w:numFmt w:val="lowerLetter"/>
      <w:pStyle w:val="a1"/>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00000009"/>
    <w:multiLevelType w:val="multilevel"/>
    <w:tmpl w:val="00000009"/>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0000000B"/>
    <w:multiLevelType w:val="multilevel"/>
    <w:tmpl w:val="0000000B"/>
    <w:lvl w:ilvl="0">
      <w:start w:val="1"/>
      <w:numFmt w:val="upperLetter"/>
      <w:pStyle w:val="a3"/>
      <w:suff w:val="space"/>
      <w:lvlText w:val="%1"/>
      <w:lvlJc w:val="left"/>
      <w:pPr>
        <w:ind w:left="623" w:hanging="425"/>
      </w:pPr>
      <w:rPr>
        <w:rFonts w:hint="eastAsia"/>
      </w:rPr>
    </w:lvl>
    <w:lvl w:ilvl="1">
      <w:start w:val="1"/>
      <w:numFmt w:val="decimal"/>
      <w:pStyle w:val="a4"/>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0000000C"/>
    <w:multiLevelType w:val="multilevel"/>
    <w:tmpl w:val="0000000C"/>
    <w:lvl w:ilvl="0">
      <w:start w:val="1"/>
      <w:numFmt w:val="none"/>
      <w:pStyle w:val="a5"/>
      <w:suff w:val="nothing"/>
      <w:lvlText w:val="%1——"/>
      <w:lvlJc w:val="left"/>
      <w:pPr>
        <w:ind w:left="833" w:hanging="408"/>
      </w:pPr>
      <w:rPr>
        <w:rFonts w:cs="Times New Roman" w:hint="eastAsia"/>
      </w:rPr>
    </w:lvl>
    <w:lvl w:ilvl="1">
      <w:start w:val="1"/>
      <w:numFmt w:val="decimal"/>
      <w:pStyle w:val="a6"/>
      <w:lvlText w:val="%2)"/>
      <w:lvlJc w:val="left"/>
      <w:pPr>
        <w:tabs>
          <w:tab w:val="left" w:pos="760"/>
        </w:tabs>
        <w:ind w:left="1264" w:hanging="413"/>
      </w:pPr>
      <w:rPr>
        <w:rFonts w:ascii="宋体" w:eastAsia="宋体" w:hAnsi="Times New Roman" w:cs="Times New Roman"/>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8" w15:restartNumberingAfterBreak="0">
    <w:nsid w:val="00000011"/>
    <w:multiLevelType w:val="multilevel"/>
    <w:tmpl w:val="00000011"/>
    <w:lvl w:ilvl="0">
      <w:start w:val="1"/>
      <w:numFmt w:val="none"/>
      <w:pStyle w:val="a8"/>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00000012"/>
    <w:multiLevelType w:val="multilevel"/>
    <w:tmpl w:val="00000012"/>
    <w:lvl w:ilvl="0">
      <w:start w:val="1"/>
      <w:numFmt w:val="lowerLetter"/>
      <w:pStyle w:val="a9"/>
      <w:lvlText w:val="%1)"/>
      <w:lvlJc w:val="left"/>
      <w:pPr>
        <w:tabs>
          <w:tab w:val="left" w:pos="839"/>
        </w:tabs>
        <w:ind w:left="839" w:hanging="419"/>
      </w:pPr>
      <w:rPr>
        <w:rFonts w:ascii="Times New Roman" w:eastAsia="宋体" w:hAnsi="Times New Roman" w:cs="Times New Roman" w:hint="default"/>
        <w:b w:val="0"/>
        <w:i w:val="0"/>
        <w:sz w:val="20"/>
        <w:szCs w:val="21"/>
      </w:rPr>
    </w:lvl>
    <w:lvl w:ilvl="1">
      <w:start w:val="1"/>
      <w:numFmt w:val="decimal"/>
      <w:pStyle w:val="aa"/>
      <w:lvlText w:val="%2)"/>
      <w:lvlJc w:val="left"/>
      <w:pPr>
        <w:tabs>
          <w:tab w:val="left" w:pos="1259"/>
        </w:tabs>
        <w:ind w:left="1259" w:hanging="420"/>
      </w:pPr>
      <w:rPr>
        <w:rFonts w:ascii="宋体" w:eastAsia="宋体" w:hAnsi="宋体" w:hint="eastAsia"/>
        <w:b w:val="0"/>
        <w:i w:val="0"/>
        <w:sz w:val="20"/>
      </w:rPr>
    </w:lvl>
    <w:lvl w:ilvl="2">
      <w:start w:val="1"/>
      <w:numFmt w:val="decimal"/>
      <w:pStyle w:val="ab"/>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15:restartNumberingAfterBreak="0">
    <w:nsid w:val="00000014"/>
    <w:multiLevelType w:val="multilevel"/>
    <w:tmpl w:val="00000014"/>
    <w:lvl w:ilvl="0">
      <w:start w:val="1"/>
      <w:numFmt w:val="none"/>
      <w:pStyle w:val="ac"/>
      <w:lvlText w:val="%1注"/>
      <w:lvlJc w:val="left"/>
      <w:pPr>
        <w:tabs>
          <w:tab w:val="left" w:pos="900"/>
        </w:tabs>
        <w:ind w:left="900" w:hanging="50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1" w15:restartNumberingAfterBreak="0">
    <w:nsid w:val="00000015"/>
    <w:multiLevelType w:val="multilevel"/>
    <w:tmpl w:val="00000015"/>
    <w:lvl w:ilvl="0">
      <w:start w:val="1"/>
      <w:numFmt w:val="decimal"/>
      <w:pStyle w:val="ad"/>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2" w15:restartNumberingAfterBreak="0">
    <w:nsid w:val="00000017"/>
    <w:multiLevelType w:val="multilevel"/>
    <w:tmpl w:val="00000017"/>
    <w:lvl w:ilvl="0">
      <w:start w:val="1"/>
      <w:numFmt w:val="decimal"/>
      <w:pStyle w:val="ae"/>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3" w15:restartNumberingAfterBreak="0">
    <w:nsid w:val="0000001A"/>
    <w:multiLevelType w:val="multilevel"/>
    <w:tmpl w:val="0000001A"/>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0000001B"/>
    <w:multiLevelType w:val="multilevel"/>
    <w:tmpl w:val="0000001B"/>
    <w:lvl w:ilvl="0">
      <w:start w:val="1"/>
      <w:numFmt w:val="decimal"/>
      <w:pStyle w:val="af1"/>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5" w15:restartNumberingAfterBreak="0">
    <w:nsid w:val="0000001C"/>
    <w:multiLevelType w:val="multilevel"/>
    <w:tmpl w:val="0000001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315"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0000001E"/>
    <w:multiLevelType w:val="multilevel"/>
    <w:tmpl w:val="0000001E"/>
    <w:lvl w:ilvl="0">
      <w:start w:val="1"/>
      <w:numFmt w:val="lowerLetter"/>
      <w:pStyle w:val="af5"/>
      <w:lvlText w:val="%1)"/>
      <w:lvlJc w:val="left"/>
      <w:pPr>
        <w:tabs>
          <w:tab w:val="left" w:pos="839"/>
        </w:tabs>
        <w:ind w:left="839" w:hanging="419"/>
      </w:pPr>
      <w:rPr>
        <w:rFonts w:ascii="宋体" w:eastAsia="宋体" w:hint="eastAsia"/>
        <w:b w:val="0"/>
        <w:i w:val="0"/>
        <w:sz w:val="21"/>
      </w:rPr>
    </w:lvl>
    <w:lvl w:ilvl="1">
      <w:start w:val="1"/>
      <w:numFmt w:val="decimal"/>
      <w:pStyle w:val="af6"/>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0000001F"/>
    <w:multiLevelType w:val="multilevel"/>
    <w:tmpl w:val="0000001F"/>
    <w:lvl w:ilvl="0">
      <w:start w:val="1"/>
      <w:numFmt w:val="none"/>
      <w:pStyle w:val="af7"/>
      <w:lvlText w:val="%1注："/>
      <w:lvlJc w:val="left"/>
      <w:pPr>
        <w:tabs>
          <w:tab w:val="left" w:pos="1140"/>
        </w:tabs>
        <w:ind w:left="840" w:hanging="42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8" w15:restartNumberingAfterBreak="0">
    <w:nsid w:val="00000020"/>
    <w:multiLevelType w:val="multilevel"/>
    <w:tmpl w:val="00000020"/>
    <w:lvl w:ilvl="0">
      <w:start w:val="1"/>
      <w:numFmt w:val="none"/>
      <w:pStyle w:val="af8"/>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9" w15:restartNumberingAfterBreak="0">
    <w:nsid w:val="0AC31A63"/>
    <w:multiLevelType w:val="multilevel"/>
    <w:tmpl w:val="0AC31A6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0BD514B0"/>
    <w:multiLevelType w:val="multilevel"/>
    <w:tmpl w:val="0BD514B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0D3B40D8"/>
    <w:multiLevelType w:val="multilevel"/>
    <w:tmpl w:val="0D3B40D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10786DB4"/>
    <w:multiLevelType w:val="multilevel"/>
    <w:tmpl w:val="10786DB4"/>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13FB3FD5"/>
    <w:multiLevelType w:val="multilevel"/>
    <w:tmpl w:val="13FB3FD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14885A14"/>
    <w:multiLevelType w:val="multilevel"/>
    <w:tmpl w:val="14885A14"/>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150B75DD"/>
    <w:multiLevelType w:val="multilevel"/>
    <w:tmpl w:val="150B75D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28B56A24"/>
    <w:multiLevelType w:val="multilevel"/>
    <w:tmpl w:val="28B56A24"/>
    <w:lvl w:ilvl="0">
      <w:start w:val="1"/>
      <w:numFmt w:val="decimal"/>
      <w:pStyle w:val="1"/>
      <w:isLgl/>
      <w:lvlText w:val="%1"/>
      <w:lvlJc w:val="left"/>
      <w:pPr>
        <w:ind w:left="0" w:firstLine="0"/>
      </w:pPr>
      <w:rPr>
        <w:rFonts w:ascii="黑体" w:eastAsia="黑体" w:hAnsi="黑体" w:hint="eastAsia"/>
        <w:b w:val="0"/>
        <w:bCs/>
        <w:i w:val="0"/>
        <w:sz w:val="21"/>
        <w:szCs w:val="21"/>
      </w:rPr>
    </w:lvl>
    <w:lvl w:ilvl="1">
      <w:start w:val="1"/>
      <w:numFmt w:val="decimal"/>
      <w:pStyle w:val="2"/>
      <w:isLgl/>
      <w:lvlText w:val="%1.%2"/>
      <w:lvlJc w:val="left"/>
      <w:pPr>
        <w:ind w:left="0" w:firstLine="0"/>
      </w:pPr>
      <w:rPr>
        <w:rFonts w:ascii="黑体" w:eastAsia="黑体" w:hAnsi="黑体" w:hint="eastAsia"/>
        <w:b w:val="0"/>
        <w:bCs/>
        <w:i w:val="0"/>
        <w:sz w:val="21"/>
        <w:szCs w:val="21"/>
      </w:rPr>
    </w:lvl>
    <w:lvl w:ilvl="2">
      <w:start w:val="1"/>
      <w:numFmt w:val="decimal"/>
      <w:pStyle w:val="3"/>
      <w:lvlText w:val="%1.%2.%3"/>
      <w:lvlJc w:val="left"/>
      <w:pPr>
        <w:ind w:left="0" w:firstLine="0"/>
      </w:pPr>
      <w:rPr>
        <w:rFonts w:ascii="黑体" w:eastAsia="黑体" w:hAnsi="黑体" w:hint="eastAsia"/>
        <w:b w:val="0"/>
        <w:bCs/>
        <w:i w:val="0"/>
        <w:color w:val="auto"/>
        <w:sz w:val="21"/>
        <w:szCs w:val="21"/>
      </w:rPr>
    </w:lvl>
    <w:lvl w:ilvl="3">
      <w:start w:val="1"/>
      <w:numFmt w:val="decimal"/>
      <w:lvlRestart w:val="0"/>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15:restartNumberingAfterBreak="0">
    <w:nsid w:val="297A642B"/>
    <w:multiLevelType w:val="multilevel"/>
    <w:tmpl w:val="297A642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2C7C5230"/>
    <w:multiLevelType w:val="multilevel"/>
    <w:tmpl w:val="2C7C523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2CC2543E"/>
    <w:multiLevelType w:val="multilevel"/>
    <w:tmpl w:val="2CC2543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0707FA4"/>
    <w:multiLevelType w:val="multilevel"/>
    <w:tmpl w:val="30707FA4"/>
    <w:lvl w:ilvl="0">
      <w:start w:val="1"/>
      <w:numFmt w:val="lowerLetter"/>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32A53293"/>
    <w:multiLevelType w:val="multilevel"/>
    <w:tmpl w:val="32A53293"/>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2" w15:restartNumberingAfterBreak="0">
    <w:nsid w:val="332E1F16"/>
    <w:multiLevelType w:val="multilevel"/>
    <w:tmpl w:val="332E1F1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356F2535"/>
    <w:multiLevelType w:val="multilevel"/>
    <w:tmpl w:val="356F2535"/>
    <w:lvl w:ilvl="0">
      <w:start w:val="1"/>
      <w:numFmt w:val="decimal"/>
      <w:isLgl/>
      <w:suff w:val="space"/>
      <w:lvlText w:val="%1"/>
      <w:lvlJc w:val="left"/>
      <w:pPr>
        <w:ind w:left="0" w:firstLine="0"/>
      </w:pPr>
      <w:rPr>
        <w:rFonts w:hint="eastAsia"/>
        <w:b/>
        <w:i w:val="0"/>
        <w:kern w:val="0"/>
      </w:rPr>
    </w:lvl>
    <w:lvl w:ilvl="1">
      <w:start w:val="1"/>
      <w:numFmt w:val="decimal"/>
      <w:pStyle w:val="20"/>
      <w:isLgl/>
      <w:suff w:val="space"/>
      <w:lvlText w:val="%1.%2"/>
      <w:lvlJc w:val="left"/>
      <w:pPr>
        <w:ind w:left="0" w:firstLine="0"/>
      </w:pPr>
      <w:rPr>
        <w:rFonts w:hint="eastAsia"/>
        <w:b/>
        <w:i w:val="0"/>
      </w:rPr>
    </w:lvl>
    <w:lvl w:ilvl="2">
      <w:start w:val="1"/>
      <w:numFmt w:val="none"/>
      <w:isLgl/>
      <w:lvlText w:val="1.1.1"/>
      <w:lvlJc w:val="left"/>
      <w:pPr>
        <w:ind w:left="567"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36C27C62"/>
    <w:multiLevelType w:val="multilevel"/>
    <w:tmpl w:val="36C27C6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389142A0"/>
    <w:multiLevelType w:val="multilevel"/>
    <w:tmpl w:val="389142A0"/>
    <w:lvl w:ilvl="0">
      <w:start w:val="1"/>
      <w:numFmt w:val="decimal"/>
      <w:pStyle w:val="10"/>
      <w:lvlText w:val="%1)"/>
      <w:lvlJc w:val="left"/>
      <w:pPr>
        <w:ind w:left="420" w:hanging="420"/>
      </w:pPr>
      <w:rPr>
        <w:rFonts w:hint="eastAsia"/>
        <w:b/>
        <w:bCs w:val="0"/>
      </w:rPr>
    </w:lvl>
    <w:lvl w:ilvl="1">
      <w:start w:val="1"/>
      <w:numFmt w:val="lowerLetter"/>
      <w:pStyle w:val="21"/>
      <w:lvlText w:val="%2)"/>
      <w:lvlJc w:val="left"/>
      <w:pPr>
        <w:ind w:left="840" w:hanging="420"/>
      </w:pPr>
    </w:lvl>
    <w:lvl w:ilvl="2">
      <w:start w:val="1"/>
      <w:numFmt w:val="lowerRoman"/>
      <w:pStyle w:val="30"/>
      <w:lvlText w:val="%3."/>
      <w:lvlJc w:val="right"/>
      <w:pPr>
        <w:ind w:left="1260" w:hanging="420"/>
      </w:pPr>
    </w:lvl>
    <w:lvl w:ilvl="3">
      <w:start w:val="1"/>
      <w:numFmt w:val="decimal"/>
      <w:pStyle w:val="4"/>
      <w:lvlText w:val="%4."/>
      <w:lvlJc w:val="left"/>
      <w:pPr>
        <w:ind w:left="1680" w:hanging="420"/>
      </w:pPr>
    </w:lvl>
    <w:lvl w:ilvl="4">
      <w:start w:val="1"/>
      <w:numFmt w:val="lowerLetter"/>
      <w:pStyle w:val="5"/>
      <w:lvlText w:val="%5)"/>
      <w:lvlJc w:val="left"/>
      <w:pPr>
        <w:ind w:left="2100" w:hanging="420"/>
      </w:pPr>
    </w:lvl>
    <w:lvl w:ilvl="5">
      <w:start w:val="1"/>
      <w:numFmt w:val="lowerRoman"/>
      <w:pStyle w:val="6"/>
      <w:lvlText w:val="%6."/>
      <w:lvlJc w:val="right"/>
      <w:pPr>
        <w:ind w:left="2520" w:hanging="420"/>
      </w:pPr>
    </w:lvl>
    <w:lvl w:ilvl="6">
      <w:start w:val="1"/>
      <w:numFmt w:val="decimal"/>
      <w:pStyle w:val="7"/>
      <w:lvlText w:val="%7."/>
      <w:lvlJc w:val="left"/>
      <w:pPr>
        <w:ind w:left="2940" w:hanging="420"/>
      </w:pPr>
    </w:lvl>
    <w:lvl w:ilvl="7">
      <w:start w:val="1"/>
      <w:numFmt w:val="lowerLetter"/>
      <w:pStyle w:val="8"/>
      <w:lvlText w:val="%8)"/>
      <w:lvlJc w:val="left"/>
      <w:pPr>
        <w:ind w:left="3360" w:hanging="420"/>
      </w:pPr>
    </w:lvl>
    <w:lvl w:ilvl="8">
      <w:start w:val="1"/>
      <w:numFmt w:val="lowerRoman"/>
      <w:pStyle w:val="9"/>
      <w:lvlText w:val="%9."/>
      <w:lvlJc w:val="right"/>
      <w:pPr>
        <w:ind w:left="3780" w:hanging="420"/>
      </w:pPr>
    </w:lvl>
  </w:abstractNum>
  <w:abstractNum w:abstractNumId="36" w15:restartNumberingAfterBreak="0">
    <w:nsid w:val="393E4720"/>
    <w:multiLevelType w:val="multilevel"/>
    <w:tmpl w:val="393E472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3C0A0E52"/>
    <w:multiLevelType w:val="multilevel"/>
    <w:tmpl w:val="3C0A0E5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43F67D2A"/>
    <w:multiLevelType w:val="multilevel"/>
    <w:tmpl w:val="43F67D2A"/>
    <w:lvl w:ilvl="0">
      <w:start w:val="1"/>
      <w:numFmt w:val="decimal"/>
      <w:pStyle w:val="31"/>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47FC4114"/>
    <w:multiLevelType w:val="multilevel"/>
    <w:tmpl w:val="47FC4114"/>
    <w:lvl w:ilvl="0">
      <w:start w:val="1"/>
      <w:numFmt w:val="lowerLetter"/>
      <w:lvlText w:val="%1)"/>
      <w:lvlJc w:val="left"/>
      <w:pPr>
        <w:ind w:left="420" w:hanging="420"/>
      </w:pPr>
      <w:rPr>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49EC226D"/>
    <w:multiLevelType w:val="multilevel"/>
    <w:tmpl w:val="49EC226D"/>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4C924AD6"/>
    <w:multiLevelType w:val="multilevel"/>
    <w:tmpl w:val="4C924AD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4ED87CD8"/>
    <w:multiLevelType w:val="multilevel"/>
    <w:tmpl w:val="4ED87CD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510C0453"/>
    <w:multiLevelType w:val="multilevel"/>
    <w:tmpl w:val="510C045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514229EE"/>
    <w:multiLevelType w:val="multilevel"/>
    <w:tmpl w:val="514229E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566F191C"/>
    <w:multiLevelType w:val="multilevel"/>
    <w:tmpl w:val="566F191C"/>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5982253A"/>
    <w:multiLevelType w:val="multilevel"/>
    <w:tmpl w:val="5982253A"/>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5D195828"/>
    <w:multiLevelType w:val="multilevel"/>
    <w:tmpl w:val="5D195828"/>
    <w:lvl w:ilvl="0">
      <w:start w:val="1"/>
      <w:numFmt w:val="decimal"/>
      <w:lvlText w:val="%1)"/>
      <w:lvlJc w:val="left"/>
      <w:pPr>
        <w:ind w:left="987" w:hanging="420"/>
      </w:pPr>
      <w:rPr>
        <w:rFonts w:ascii="Times New Roman" w:eastAsia="宋体" w:hAnsi="Times New Roman" w:hint="default"/>
        <w:sz w:val="24"/>
      </w:rPr>
    </w:lvl>
    <w:lvl w:ilvl="1">
      <w:start w:val="1"/>
      <w:numFmt w:val="lowerLetter"/>
      <w:lvlText w:val="%2)"/>
      <w:lvlJc w:val="left"/>
      <w:pPr>
        <w:ind w:left="1407" w:hanging="420"/>
      </w:pPr>
      <w:rPr>
        <w:rFonts w:hint="eastAsia"/>
      </w:rPr>
    </w:lvl>
    <w:lvl w:ilvl="2">
      <w:start w:val="1"/>
      <w:numFmt w:val="lowerRoman"/>
      <w:lvlText w:val="%3."/>
      <w:lvlJc w:val="right"/>
      <w:pPr>
        <w:ind w:left="1827" w:hanging="420"/>
      </w:pPr>
      <w:rPr>
        <w:rFonts w:hint="eastAsia"/>
      </w:rPr>
    </w:lvl>
    <w:lvl w:ilvl="3">
      <w:start w:val="1"/>
      <w:numFmt w:val="decimal"/>
      <w:lvlText w:val="%4."/>
      <w:lvlJc w:val="left"/>
      <w:pPr>
        <w:ind w:left="2247" w:hanging="420"/>
      </w:pPr>
      <w:rPr>
        <w:rFonts w:hint="eastAsia"/>
      </w:rPr>
    </w:lvl>
    <w:lvl w:ilvl="4">
      <w:start w:val="1"/>
      <w:numFmt w:val="decimal"/>
      <w:lvlRestart w:val="0"/>
      <w:pStyle w:val="50"/>
      <w:lvlText w:val="%5) "/>
      <w:lvlJc w:val="left"/>
      <w:pPr>
        <w:ind w:left="0" w:firstLine="567"/>
      </w:pPr>
      <w:rPr>
        <w:rFonts w:hint="eastAsia"/>
      </w:rPr>
    </w:lvl>
    <w:lvl w:ilvl="5">
      <w:start w:val="1"/>
      <w:numFmt w:val="lowerRoman"/>
      <w:lvlText w:val="%6."/>
      <w:lvlJc w:val="right"/>
      <w:pPr>
        <w:ind w:left="3087" w:hanging="420"/>
      </w:pPr>
      <w:rPr>
        <w:rFonts w:hint="eastAsia"/>
      </w:rPr>
    </w:lvl>
    <w:lvl w:ilvl="6">
      <w:start w:val="1"/>
      <w:numFmt w:val="decimal"/>
      <w:lvlText w:val="%7."/>
      <w:lvlJc w:val="left"/>
      <w:pPr>
        <w:ind w:left="3507" w:hanging="420"/>
      </w:pPr>
      <w:rPr>
        <w:rFonts w:hint="eastAsia"/>
      </w:rPr>
    </w:lvl>
    <w:lvl w:ilvl="7">
      <w:start w:val="1"/>
      <w:numFmt w:val="lowerLetter"/>
      <w:lvlText w:val="%8)"/>
      <w:lvlJc w:val="left"/>
      <w:pPr>
        <w:ind w:left="3927" w:hanging="420"/>
      </w:pPr>
      <w:rPr>
        <w:rFonts w:hint="eastAsia"/>
      </w:rPr>
    </w:lvl>
    <w:lvl w:ilvl="8">
      <w:start w:val="1"/>
      <w:numFmt w:val="lowerRoman"/>
      <w:lvlText w:val="%9."/>
      <w:lvlJc w:val="right"/>
      <w:pPr>
        <w:ind w:left="4347" w:hanging="420"/>
      </w:pPr>
      <w:rPr>
        <w:rFonts w:hint="eastAsia"/>
      </w:rPr>
    </w:lvl>
  </w:abstractNum>
  <w:abstractNum w:abstractNumId="48" w15:restartNumberingAfterBreak="0">
    <w:nsid w:val="5DBA73FA"/>
    <w:multiLevelType w:val="multilevel"/>
    <w:tmpl w:val="5DBA73FA"/>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58A27B7"/>
    <w:multiLevelType w:val="multilevel"/>
    <w:tmpl w:val="658A27B7"/>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15:restartNumberingAfterBreak="0">
    <w:nsid w:val="67074961"/>
    <w:multiLevelType w:val="multilevel"/>
    <w:tmpl w:val="67074961"/>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694558CD"/>
    <w:multiLevelType w:val="multilevel"/>
    <w:tmpl w:val="694558CD"/>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6BF89D61"/>
    <w:multiLevelType w:val="singleLevel"/>
    <w:tmpl w:val="6BF89D61"/>
    <w:lvl w:ilvl="0">
      <w:start w:val="1"/>
      <w:numFmt w:val="lowerLetter"/>
      <w:suff w:val="space"/>
      <w:lvlText w:val="%1)"/>
      <w:lvlJc w:val="left"/>
      <w:pPr>
        <w:ind w:left="315" w:firstLine="0"/>
      </w:pPr>
    </w:lvl>
  </w:abstractNum>
  <w:abstractNum w:abstractNumId="53" w15:restartNumberingAfterBreak="0">
    <w:nsid w:val="734326E7"/>
    <w:multiLevelType w:val="multilevel"/>
    <w:tmpl w:val="734326E7"/>
    <w:lvl w:ilvl="0">
      <w:start w:val="1"/>
      <w:numFmt w:val="none"/>
      <w:suff w:val="nothing"/>
      <w:lvlText w:val="　"/>
      <w:lvlJc w:val="left"/>
      <w:rPr>
        <w:rFonts w:ascii="黑体" w:eastAsia="黑体" w:hAnsi="Times New Roman" w:cs="Times New Roman" w:hint="eastAsia"/>
        <w:b w:val="0"/>
        <w:i w:val="0"/>
        <w:sz w:val="21"/>
      </w:rPr>
    </w:lvl>
    <w:lvl w:ilvl="1">
      <w:start w:val="1"/>
      <w:numFmt w:val="decimal"/>
      <w:isLgl/>
      <w:suff w:val="nothing"/>
      <w:lvlText w:val="%2　"/>
      <w:lvlJc w:val="left"/>
      <w:rPr>
        <w:rFonts w:ascii="黑体" w:eastAsia="黑体" w:hAnsi="Times New Roman" w:cs="Times New Roman" w:hint="eastAsia"/>
        <w:b w:val="0"/>
        <w:i w:val="0"/>
        <w:snapToGrid/>
        <w:spacing w:val="0"/>
        <w:w w:val="100"/>
        <w:kern w:val="21"/>
        <w:sz w:val="21"/>
      </w:rPr>
    </w:lvl>
    <w:lvl w:ilvl="2">
      <w:start w:val="1"/>
      <w:numFmt w:val="decimal"/>
      <w:pStyle w:val="af9"/>
      <w:suff w:val="nothing"/>
      <w:lvlText w:val="%1%2.%3　"/>
      <w:lvlJc w:val="left"/>
      <w:rPr>
        <w:rFonts w:ascii="黑体" w:eastAsia="黑体" w:hAnsi="Times New Roman" w:cs="Times New Roman" w:hint="eastAsia"/>
        <w:b w:val="0"/>
        <w:i w:val="0"/>
        <w:sz w:val="21"/>
      </w:rPr>
    </w:lvl>
    <w:lvl w:ilvl="3">
      <w:start w:val="1"/>
      <w:numFmt w:val="decimal"/>
      <w:pStyle w:val="afa"/>
      <w:suff w:val="nothing"/>
      <w:lvlText w:val="%1%2.%3.%4　"/>
      <w:lvlJc w:val="left"/>
      <w:rPr>
        <w:rFonts w:ascii="黑体" w:eastAsia="黑体" w:hAnsi="Times New Roman" w:cs="Times New Roman" w:hint="eastAsia"/>
        <w:b w:val="0"/>
        <w:i w:val="0"/>
        <w:sz w:val="21"/>
      </w:rPr>
    </w:lvl>
    <w:lvl w:ilvl="4">
      <w:start w:val="1"/>
      <w:numFmt w:val="decimal"/>
      <w:pStyle w:val="afb"/>
      <w:suff w:val="nothing"/>
      <w:lvlText w:val="%1%2.%3.%4.%5　"/>
      <w:lvlJc w:val="left"/>
      <w:rPr>
        <w:rFonts w:ascii="黑体" w:eastAsia="黑体" w:hAnsi="Times New Roman" w:cs="Times New Roman" w:hint="eastAsia"/>
        <w:b w:val="0"/>
        <w:i w:val="0"/>
        <w:sz w:val="21"/>
      </w:rPr>
    </w:lvl>
    <w:lvl w:ilvl="5">
      <w:start w:val="1"/>
      <w:numFmt w:val="decimal"/>
      <w:pStyle w:val="afc"/>
      <w:suff w:val="nothing"/>
      <w:lvlText w:val="%1%2.%3.%4.%5.%6　"/>
      <w:lvlJc w:val="left"/>
      <w:rPr>
        <w:rFonts w:ascii="黑体" w:eastAsia="黑体" w:hAnsi="Times New Roman" w:cs="Times New Roman" w:hint="eastAsia"/>
        <w:b w:val="0"/>
        <w:i w:val="0"/>
        <w:sz w:val="21"/>
      </w:rPr>
    </w:lvl>
    <w:lvl w:ilvl="6">
      <w:start w:val="1"/>
      <w:numFmt w:val="decimal"/>
      <w:pStyle w:val="afd"/>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54" w15:restartNumberingAfterBreak="0">
    <w:nsid w:val="7A82305E"/>
    <w:multiLevelType w:val="multilevel"/>
    <w:tmpl w:val="7A82305E"/>
    <w:lvl w:ilvl="0">
      <w:start w:val="1"/>
      <w:numFmt w:val="lowerLetter"/>
      <w:lvlText w:val="%1)"/>
      <w:lvlJc w:val="left"/>
      <w:pPr>
        <w:ind w:left="420" w:hanging="420"/>
      </w:pPr>
    </w:lvl>
    <w:lvl w:ilvl="1">
      <w:start w:val="3"/>
      <w:numFmt w:val="lowerLetter"/>
      <w:lvlText w:val="%2）"/>
      <w:lvlJc w:val="left"/>
      <w:pPr>
        <w:ind w:left="780" w:hanging="36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7DD40CE1"/>
    <w:multiLevelType w:val="multilevel"/>
    <w:tmpl w:val="7DD40CE1"/>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78317554">
    <w:abstractNumId w:val="35"/>
  </w:num>
  <w:num w:numId="2" w16cid:durableId="2089762040">
    <w:abstractNumId w:val="2"/>
  </w:num>
  <w:num w:numId="3" w16cid:durableId="1084574153">
    <w:abstractNumId w:val="53"/>
  </w:num>
  <w:num w:numId="4" w16cid:durableId="1546256461">
    <w:abstractNumId w:val="17"/>
  </w:num>
  <w:num w:numId="5" w16cid:durableId="761875326">
    <w:abstractNumId w:val="11"/>
  </w:num>
  <w:num w:numId="6" w16cid:durableId="477108391">
    <w:abstractNumId w:val="16"/>
  </w:num>
  <w:num w:numId="7" w16cid:durableId="382215733">
    <w:abstractNumId w:val="15"/>
  </w:num>
  <w:num w:numId="8" w16cid:durableId="997344513">
    <w:abstractNumId w:val="6"/>
  </w:num>
  <w:num w:numId="9" w16cid:durableId="519782401">
    <w:abstractNumId w:val="7"/>
  </w:num>
  <w:num w:numId="10" w16cid:durableId="1182354988">
    <w:abstractNumId w:val="5"/>
  </w:num>
  <w:num w:numId="11" w16cid:durableId="1800227046">
    <w:abstractNumId w:val="12"/>
  </w:num>
  <w:num w:numId="12" w16cid:durableId="307049977">
    <w:abstractNumId w:val="4"/>
  </w:num>
  <w:num w:numId="13" w16cid:durableId="142626789">
    <w:abstractNumId w:val="13"/>
  </w:num>
  <w:num w:numId="14" w16cid:durableId="1898472264">
    <w:abstractNumId w:val="9"/>
  </w:num>
  <w:num w:numId="15" w16cid:durableId="419373119">
    <w:abstractNumId w:val="3"/>
  </w:num>
  <w:num w:numId="16" w16cid:durableId="1718309331">
    <w:abstractNumId w:val="18"/>
  </w:num>
  <w:num w:numId="17" w16cid:durableId="2007004692">
    <w:abstractNumId w:val="10"/>
  </w:num>
  <w:num w:numId="18" w16cid:durableId="1118524592">
    <w:abstractNumId w:val="14"/>
  </w:num>
  <w:num w:numId="19" w16cid:durableId="715816534">
    <w:abstractNumId w:val="8"/>
  </w:num>
  <w:num w:numId="20" w16cid:durableId="23678630">
    <w:abstractNumId w:val="26"/>
  </w:num>
  <w:num w:numId="21" w16cid:durableId="549074162">
    <w:abstractNumId w:val="47"/>
  </w:num>
  <w:num w:numId="22" w16cid:durableId="323052636">
    <w:abstractNumId w:val="33"/>
  </w:num>
  <w:num w:numId="23" w16cid:durableId="1897887715">
    <w:abstractNumId w:val="38"/>
  </w:num>
  <w:num w:numId="24" w16cid:durableId="259878621">
    <w:abstractNumId w:val="39"/>
  </w:num>
  <w:num w:numId="25" w16cid:durableId="1046224872">
    <w:abstractNumId w:val="41"/>
  </w:num>
  <w:num w:numId="26" w16cid:durableId="1836023688">
    <w:abstractNumId w:val="51"/>
  </w:num>
  <w:num w:numId="27" w16cid:durableId="1745563210">
    <w:abstractNumId w:val="20"/>
  </w:num>
  <w:num w:numId="28" w16cid:durableId="875042668">
    <w:abstractNumId w:val="37"/>
  </w:num>
  <w:num w:numId="29" w16cid:durableId="418908455">
    <w:abstractNumId w:val="54"/>
  </w:num>
  <w:num w:numId="30" w16cid:durableId="416941714">
    <w:abstractNumId w:val="30"/>
  </w:num>
  <w:num w:numId="31" w16cid:durableId="631718926">
    <w:abstractNumId w:val="25"/>
  </w:num>
  <w:num w:numId="32" w16cid:durableId="692877030">
    <w:abstractNumId w:val="46"/>
  </w:num>
  <w:num w:numId="33" w16cid:durableId="1864518586">
    <w:abstractNumId w:val="52"/>
  </w:num>
  <w:num w:numId="34" w16cid:durableId="1621761380">
    <w:abstractNumId w:val="1"/>
  </w:num>
  <w:num w:numId="35" w16cid:durableId="2003239245">
    <w:abstractNumId w:val="31"/>
  </w:num>
  <w:num w:numId="36" w16cid:durableId="1589189433">
    <w:abstractNumId w:val="34"/>
  </w:num>
  <w:num w:numId="37" w16cid:durableId="1079793805">
    <w:abstractNumId w:val="32"/>
  </w:num>
  <w:num w:numId="38" w16cid:durableId="491023799">
    <w:abstractNumId w:val="23"/>
  </w:num>
  <w:num w:numId="39" w16cid:durableId="2088916712">
    <w:abstractNumId w:val="36"/>
  </w:num>
  <w:num w:numId="40" w16cid:durableId="1160387702">
    <w:abstractNumId w:val="29"/>
  </w:num>
  <w:num w:numId="41" w16cid:durableId="123693845">
    <w:abstractNumId w:val="55"/>
  </w:num>
  <w:num w:numId="42" w16cid:durableId="1143154356">
    <w:abstractNumId w:val="19"/>
  </w:num>
  <w:num w:numId="43" w16cid:durableId="310256762">
    <w:abstractNumId w:val="44"/>
  </w:num>
  <w:num w:numId="44" w16cid:durableId="1354451624">
    <w:abstractNumId w:val="0"/>
  </w:num>
  <w:num w:numId="45" w16cid:durableId="749546429">
    <w:abstractNumId w:val="24"/>
  </w:num>
  <w:num w:numId="46" w16cid:durableId="1571816963">
    <w:abstractNumId w:val="42"/>
  </w:num>
  <w:num w:numId="47" w16cid:durableId="1985575935">
    <w:abstractNumId w:val="28"/>
  </w:num>
  <w:num w:numId="48" w16cid:durableId="93290359">
    <w:abstractNumId w:val="49"/>
  </w:num>
  <w:num w:numId="49" w16cid:durableId="1201866943">
    <w:abstractNumId w:val="21"/>
  </w:num>
  <w:num w:numId="50" w16cid:durableId="620452449">
    <w:abstractNumId w:val="43"/>
  </w:num>
  <w:num w:numId="51" w16cid:durableId="1182742500">
    <w:abstractNumId w:val="50"/>
  </w:num>
  <w:num w:numId="52" w16cid:durableId="2102943894">
    <w:abstractNumId w:val="48"/>
  </w:num>
  <w:num w:numId="53" w16cid:durableId="1628202634">
    <w:abstractNumId w:val="27"/>
  </w:num>
  <w:num w:numId="54" w16cid:durableId="344989236">
    <w:abstractNumId w:val="45"/>
  </w:num>
  <w:num w:numId="55" w16cid:durableId="1945991571">
    <w:abstractNumId w:val="40"/>
  </w:num>
  <w:num w:numId="56" w16cid:durableId="818691208">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xsjAzMLQ0NjQHQiUdpeDU4uLM/DyQAhPDWgD9MpdILQAAAA=="/>
    <w:docVar w:name="commondata" w:val="eyJoZGlkIjoiY2FhM2Y4YjNmYTNlMzAxOWRjMmNjZGE1NWZiM2Q5OGMifQ=="/>
  </w:docVars>
  <w:rsids>
    <w:rsidRoot w:val="00486C39"/>
    <w:rsid w:val="9BFD5BB4"/>
    <w:rsid w:val="AFFF28A9"/>
    <w:rsid w:val="B5FDFD35"/>
    <w:rsid w:val="B73B1611"/>
    <w:rsid w:val="BEDD304F"/>
    <w:rsid w:val="BF7F41D7"/>
    <w:rsid w:val="BFFFB31A"/>
    <w:rsid w:val="D3AB182B"/>
    <w:rsid w:val="D7EFCADD"/>
    <w:rsid w:val="DEE63A60"/>
    <w:rsid w:val="DFF7C344"/>
    <w:rsid w:val="EFFF4B41"/>
    <w:rsid w:val="F07A8415"/>
    <w:rsid w:val="F5F30049"/>
    <w:rsid w:val="F7FC534D"/>
    <w:rsid w:val="FCFFF000"/>
    <w:rsid w:val="FDFFF145"/>
    <w:rsid w:val="FFCF96DE"/>
    <w:rsid w:val="FFFFF83E"/>
    <w:rsid w:val="00005402"/>
    <w:rsid w:val="00006B30"/>
    <w:rsid w:val="00011238"/>
    <w:rsid w:val="00011A9D"/>
    <w:rsid w:val="00011B98"/>
    <w:rsid w:val="00015094"/>
    <w:rsid w:val="00017D27"/>
    <w:rsid w:val="00021549"/>
    <w:rsid w:val="00024D51"/>
    <w:rsid w:val="00027AE4"/>
    <w:rsid w:val="000338CA"/>
    <w:rsid w:val="0003714A"/>
    <w:rsid w:val="000374D8"/>
    <w:rsid w:val="00044A95"/>
    <w:rsid w:val="000469B9"/>
    <w:rsid w:val="000474CC"/>
    <w:rsid w:val="000507CF"/>
    <w:rsid w:val="0005104E"/>
    <w:rsid w:val="00054DD8"/>
    <w:rsid w:val="000556BB"/>
    <w:rsid w:val="000560C3"/>
    <w:rsid w:val="00056EAB"/>
    <w:rsid w:val="00060E82"/>
    <w:rsid w:val="00060EDB"/>
    <w:rsid w:val="000639CA"/>
    <w:rsid w:val="00063A2A"/>
    <w:rsid w:val="00074996"/>
    <w:rsid w:val="00076691"/>
    <w:rsid w:val="0008494A"/>
    <w:rsid w:val="00084D65"/>
    <w:rsid w:val="00086DDA"/>
    <w:rsid w:val="00087F54"/>
    <w:rsid w:val="0009056F"/>
    <w:rsid w:val="00090A08"/>
    <w:rsid w:val="0009179B"/>
    <w:rsid w:val="00091E61"/>
    <w:rsid w:val="000943DC"/>
    <w:rsid w:val="00095053"/>
    <w:rsid w:val="00096246"/>
    <w:rsid w:val="00096E77"/>
    <w:rsid w:val="000A060F"/>
    <w:rsid w:val="000A283E"/>
    <w:rsid w:val="000A2FCA"/>
    <w:rsid w:val="000A48F5"/>
    <w:rsid w:val="000A6FBB"/>
    <w:rsid w:val="000A7690"/>
    <w:rsid w:val="000B07C7"/>
    <w:rsid w:val="000B0FC5"/>
    <w:rsid w:val="000B1AFE"/>
    <w:rsid w:val="000B1C62"/>
    <w:rsid w:val="000B30D0"/>
    <w:rsid w:val="000B3385"/>
    <w:rsid w:val="000B387A"/>
    <w:rsid w:val="000B584B"/>
    <w:rsid w:val="000B6105"/>
    <w:rsid w:val="000C2376"/>
    <w:rsid w:val="000C2FB0"/>
    <w:rsid w:val="000C47A3"/>
    <w:rsid w:val="000C5056"/>
    <w:rsid w:val="000C7C15"/>
    <w:rsid w:val="000C7EA4"/>
    <w:rsid w:val="000D118C"/>
    <w:rsid w:val="000D1230"/>
    <w:rsid w:val="000D5E43"/>
    <w:rsid w:val="000D630E"/>
    <w:rsid w:val="000D6698"/>
    <w:rsid w:val="000D705E"/>
    <w:rsid w:val="000E0240"/>
    <w:rsid w:val="000E10EC"/>
    <w:rsid w:val="000E1AC9"/>
    <w:rsid w:val="000E2250"/>
    <w:rsid w:val="000E4F81"/>
    <w:rsid w:val="000E5735"/>
    <w:rsid w:val="000F23EB"/>
    <w:rsid w:val="000F27F1"/>
    <w:rsid w:val="000F3619"/>
    <w:rsid w:val="000F5959"/>
    <w:rsid w:val="0010255C"/>
    <w:rsid w:val="00103506"/>
    <w:rsid w:val="001039CC"/>
    <w:rsid w:val="00106161"/>
    <w:rsid w:val="00107395"/>
    <w:rsid w:val="00107ADD"/>
    <w:rsid w:val="00110749"/>
    <w:rsid w:val="001124E4"/>
    <w:rsid w:val="001141BE"/>
    <w:rsid w:val="00114731"/>
    <w:rsid w:val="00114F55"/>
    <w:rsid w:val="001225B4"/>
    <w:rsid w:val="0012340A"/>
    <w:rsid w:val="00125B21"/>
    <w:rsid w:val="00125D66"/>
    <w:rsid w:val="00131C08"/>
    <w:rsid w:val="00134C50"/>
    <w:rsid w:val="00137E03"/>
    <w:rsid w:val="001402BC"/>
    <w:rsid w:val="00141696"/>
    <w:rsid w:val="00142D36"/>
    <w:rsid w:val="001440CA"/>
    <w:rsid w:val="00145F3E"/>
    <w:rsid w:val="00146172"/>
    <w:rsid w:val="00147BF3"/>
    <w:rsid w:val="00153878"/>
    <w:rsid w:val="00157134"/>
    <w:rsid w:val="001615CC"/>
    <w:rsid w:val="00162581"/>
    <w:rsid w:val="00164F99"/>
    <w:rsid w:val="00180DF2"/>
    <w:rsid w:val="0018197F"/>
    <w:rsid w:val="001838E2"/>
    <w:rsid w:val="001845D7"/>
    <w:rsid w:val="00185F33"/>
    <w:rsid w:val="00186E21"/>
    <w:rsid w:val="001870BC"/>
    <w:rsid w:val="00190226"/>
    <w:rsid w:val="0019180B"/>
    <w:rsid w:val="00195FD2"/>
    <w:rsid w:val="0019648D"/>
    <w:rsid w:val="00197C4E"/>
    <w:rsid w:val="001A18F7"/>
    <w:rsid w:val="001A2F35"/>
    <w:rsid w:val="001A4B6C"/>
    <w:rsid w:val="001A787B"/>
    <w:rsid w:val="001B04FF"/>
    <w:rsid w:val="001B166D"/>
    <w:rsid w:val="001B1F35"/>
    <w:rsid w:val="001B2CDC"/>
    <w:rsid w:val="001B54B5"/>
    <w:rsid w:val="001B7835"/>
    <w:rsid w:val="001C080E"/>
    <w:rsid w:val="001C4327"/>
    <w:rsid w:val="001C58F0"/>
    <w:rsid w:val="001C6B78"/>
    <w:rsid w:val="001D2615"/>
    <w:rsid w:val="001D5536"/>
    <w:rsid w:val="001D7493"/>
    <w:rsid w:val="001D78FE"/>
    <w:rsid w:val="001E2216"/>
    <w:rsid w:val="001E6B15"/>
    <w:rsid w:val="001E77F8"/>
    <w:rsid w:val="001E78AA"/>
    <w:rsid w:val="001F5AE6"/>
    <w:rsid w:val="001F6229"/>
    <w:rsid w:val="001F693C"/>
    <w:rsid w:val="001F75CE"/>
    <w:rsid w:val="0020009E"/>
    <w:rsid w:val="00201BD6"/>
    <w:rsid w:val="00203851"/>
    <w:rsid w:val="00204FE6"/>
    <w:rsid w:val="00205753"/>
    <w:rsid w:val="00205A62"/>
    <w:rsid w:val="0020639F"/>
    <w:rsid w:val="0020648A"/>
    <w:rsid w:val="00211048"/>
    <w:rsid w:val="0021333B"/>
    <w:rsid w:val="002147EF"/>
    <w:rsid w:val="0021671B"/>
    <w:rsid w:val="00216AAF"/>
    <w:rsid w:val="00221272"/>
    <w:rsid w:val="002251C3"/>
    <w:rsid w:val="00227DD6"/>
    <w:rsid w:val="002317A9"/>
    <w:rsid w:val="00234174"/>
    <w:rsid w:val="002353F7"/>
    <w:rsid w:val="0023685B"/>
    <w:rsid w:val="00240E44"/>
    <w:rsid w:val="0024111E"/>
    <w:rsid w:val="00241AAA"/>
    <w:rsid w:val="00241BAE"/>
    <w:rsid w:val="00242255"/>
    <w:rsid w:val="00244080"/>
    <w:rsid w:val="00244492"/>
    <w:rsid w:val="0024638C"/>
    <w:rsid w:val="00250F5C"/>
    <w:rsid w:val="00254B8E"/>
    <w:rsid w:val="0026040F"/>
    <w:rsid w:val="00261225"/>
    <w:rsid w:val="002612AE"/>
    <w:rsid w:val="002633BA"/>
    <w:rsid w:val="002648EB"/>
    <w:rsid w:val="002661E6"/>
    <w:rsid w:val="002721D4"/>
    <w:rsid w:val="00273B11"/>
    <w:rsid w:val="00280F95"/>
    <w:rsid w:val="00281242"/>
    <w:rsid w:val="00281D18"/>
    <w:rsid w:val="00284C2F"/>
    <w:rsid w:val="00285164"/>
    <w:rsid w:val="002871BB"/>
    <w:rsid w:val="00287EAC"/>
    <w:rsid w:val="00291CAE"/>
    <w:rsid w:val="00292D29"/>
    <w:rsid w:val="00295CF2"/>
    <w:rsid w:val="00296623"/>
    <w:rsid w:val="0029696D"/>
    <w:rsid w:val="00296DAB"/>
    <w:rsid w:val="002A0250"/>
    <w:rsid w:val="002A0C75"/>
    <w:rsid w:val="002A10E7"/>
    <w:rsid w:val="002A2B4A"/>
    <w:rsid w:val="002A2D8E"/>
    <w:rsid w:val="002A70DF"/>
    <w:rsid w:val="002B31F5"/>
    <w:rsid w:val="002B529E"/>
    <w:rsid w:val="002B57F2"/>
    <w:rsid w:val="002B7520"/>
    <w:rsid w:val="002B76A9"/>
    <w:rsid w:val="002D12E1"/>
    <w:rsid w:val="002D225C"/>
    <w:rsid w:val="002D3648"/>
    <w:rsid w:val="002D3764"/>
    <w:rsid w:val="002D466F"/>
    <w:rsid w:val="002D5988"/>
    <w:rsid w:val="002E1F6E"/>
    <w:rsid w:val="002E241E"/>
    <w:rsid w:val="002E24D7"/>
    <w:rsid w:val="002E25FC"/>
    <w:rsid w:val="002E3631"/>
    <w:rsid w:val="002E3C96"/>
    <w:rsid w:val="002E57D0"/>
    <w:rsid w:val="002E6734"/>
    <w:rsid w:val="002E6C8B"/>
    <w:rsid w:val="002E761B"/>
    <w:rsid w:val="002E76D6"/>
    <w:rsid w:val="002F0C98"/>
    <w:rsid w:val="002F1F76"/>
    <w:rsid w:val="002F2908"/>
    <w:rsid w:val="002F3139"/>
    <w:rsid w:val="0030026C"/>
    <w:rsid w:val="00300EDF"/>
    <w:rsid w:val="00301AAD"/>
    <w:rsid w:val="003047A4"/>
    <w:rsid w:val="0030486D"/>
    <w:rsid w:val="00304CB2"/>
    <w:rsid w:val="00307218"/>
    <w:rsid w:val="003072B8"/>
    <w:rsid w:val="00316482"/>
    <w:rsid w:val="00323F81"/>
    <w:rsid w:val="003258F5"/>
    <w:rsid w:val="00331F18"/>
    <w:rsid w:val="00335734"/>
    <w:rsid w:val="00337C6C"/>
    <w:rsid w:val="00345E2A"/>
    <w:rsid w:val="003460AB"/>
    <w:rsid w:val="00347514"/>
    <w:rsid w:val="00347790"/>
    <w:rsid w:val="00351010"/>
    <w:rsid w:val="003525D3"/>
    <w:rsid w:val="00354AFB"/>
    <w:rsid w:val="00356B2F"/>
    <w:rsid w:val="00357429"/>
    <w:rsid w:val="003615BE"/>
    <w:rsid w:val="00361C14"/>
    <w:rsid w:val="003657D4"/>
    <w:rsid w:val="00371B4E"/>
    <w:rsid w:val="0037328B"/>
    <w:rsid w:val="00380CE0"/>
    <w:rsid w:val="003822FA"/>
    <w:rsid w:val="003823E2"/>
    <w:rsid w:val="003832E5"/>
    <w:rsid w:val="00383B75"/>
    <w:rsid w:val="00384C0D"/>
    <w:rsid w:val="00385A09"/>
    <w:rsid w:val="003877DE"/>
    <w:rsid w:val="00397543"/>
    <w:rsid w:val="003A14FB"/>
    <w:rsid w:val="003A2099"/>
    <w:rsid w:val="003A4B66"/>
    <w:rsid w:val="003A6BB7"/>
    <w:rsid w:val="003A7084"/>
    <w:rsid w:val="003B0504"/>
    <w:rsid w:val="003B1632"/>
    <w:rsid w:val="003B165C"/>
    <w:rsid w:val="003B4122"/>
    <w:rsid w:val="003B4D83"/>
    <w:rsid w:val="003B6BD6"/>
    <w:rsid w:val="003C1FB9"/>
    <w:rsid w:val="003C3C15"/>
    <w:rsid w:val="003C417F"/>
    <w:rsid w:val="003C6B67"/>
    <w:rsid w:val="003D08DD"/>
    <w:rsid w:val="003D2276"/>
    <w:rsid w:val="003D281E"/>
    <w:rsid w:val="003D29D7"/>
    <w:rsid w:val="003E1EF0"/>
    <w:rsid w:val="003E4128"/>
    <w:rsid w:val="003E6DB8"/>
    <w:rsid w:val="003E6F6A"/>
    <w:rsid w:val="003F033E"/>
    <w:rsid w:val="003F0CAE"/>
    <w:rsid w:val="003F15AB"/>
    <w:rsid w:val="003F1C87"/>
    <w:rsid w:val="003F3A8D"/>
    <w:rsid w:val="003F5212"/>
    <w:rsid w:val="003F5EA1"/>
    <w:rsid w:val="003F6A26"/>
    <w:rsid w:val="004010DC"/>
    <w:rsid w:val="00404CAA"/>
    <w:rsid w:val="00405502"/>
    <w:rsid w:val="004072ED"/>
    <w:rsid w:val="0041073E"/>
    <w:rsid w:val="00411893"/>
    <w:rsid w:val="0041243D"/>
    <w:rsid w:val="004141B2"/>
    <w:rsid w:val="004153B0"/>
    <w:rsid w:val="004154E1"/>
    <w:rsid w:val="00415DD2"/>
    <w:rsid w:val="00416E14"/>
    <w:rsid w:val="00421881"/>
    <w:rsid w:val="00427EA1"/>
    <w:rsid w:val="0043048C"/>
    <w:rsid w:val="0043344B"/>
    <w:rsid w:val="00434D01"/>
    <w:rsid w:val="0043703E"/>
    <w:rsid w:val="00442073"/>
    <w:rsid w:val="0044217C"/>
    <w:rsid w:val="00443A17"/>
    <w:rsid w:val="00446154"/>
    <w:rsid w:val="00447D81"/>
    <w:rsid w:val="00447EC4"/>
    <w:rsid w:val="00450D8B"/>
    <w:rsid w:val="00453006"/>
    <w:rsid w:val="0045531A"/>
    <w:rsid w:val="004575F3"/>
    <w:rsid w:val="00460BAC"/>
    <w:rsid w:val="004618F4"/>
    <w:rsid w:val="0046468D"/>
    <w:rsid w:val="00473426"/>
    <w:rsid w:val="00473B92"/>
    <w:rsid w:val="00473FB2"/>
    <w:rsid w:val="0047440C"/>
    <w:rsid w:val="00476587"/>
    <w:rsid w:val="00480E03"/>
    <w:rsid w:val="00484DF3"/>
    <w:rsid w:val="00485C60"/>
    <w:rsid w:val="00486600"/>
    <w:rsid w:val="00486C39"/>
    <w:rsid w:val="00491605"/>
    <w:rsid w:val="00491F0B"/>
    <w:rsid w:val="00493F9A"/>
    <w:rsid w:val="004A177E"/>
    <w:rsid w:val="004A2E5C"/>
    <w:rsid w:val="004A3B86"/>
    <w:rsid w:val="004B1899"/>
    <w:rsid w:val="004B2AD8"/>
    <w:rsid w:val="004B6837"/>
    <w:rsid w:val="004B707F"/>
    <w:rsid w:val="004C10A9"/>
    <w:rsid w:val="004C10EE"/>
    <w:rsid w:val="004C10FC"/>
    <w:rsid w:val="004C19A8"/>
    <w:rsid w:val="004C30EC"/>
    <w:rsid w:val="004C7696"/>
    <w:rsid w:val="004D3571"/>
    <w:rsid w:val="004D41A8"/>
    <w:rsid w:val="004D664D"/>
    <w:rsid w:val="004E283B"/>
    <w:rsid w:val="004E5278"/>
    <w:rsid w:val="004E57DE"/>
    <w:rsid w:val="004E624D"/>
    <w:rsid w:val="004E664C"/>
    <w:rsid w:val="004E7033"/>
    <w:rsid w:val="004E75EE"/>
    <w:rsid w:val="004E7FF7"/>
    <w:rsid w:val="004F0757"/>
    <w:rsid w:val="004F7B4D"/>
    <w:rsid w:val="00500BCC"/>
    <w:rsid w:val="0050188E"/>
    <w:rsid w:val="00510A38"/>
    <w:rsid w:val="005120AA"/>
    <w:rsid w:val="00513057"/>
    <w:rsid w:val="00514DB9"/>
    <w:rsid w:val="00515872"/>
    <w:rsid w:val="00515D2D"/>
    <w:rsid w:val="00517527"/>
    <w:rsid w:val="00517D06"/>
    <w:rsid w:val="00523597"/>
    <w:rsid w:val="00525447"/>
    <w:rsid w:val="00527E0B"/>
    <w:rsid w:val="00530E17"/>
    <w:rsid w:val="00531CA3"/>
    <w:rsid w:val="00532172"/>
    <w:rsid w:val="00534C2A"/>
    <w:rsid w:val="00536F8D"/>
    <w:rsid w:val="00537315"/>
    <w:rsid w:val="0054434C"/>
    <w:rsid w:val="0055025D"/>
    <w:rsid w:val="0055137D"/>
    <w:rsid w:val="005516A2"/>
    <w:rsid w:val="005521CE"/>
    <w:rsid w:val="00552489"/>
    <w:rsid w:val="00552E05"/>
    <w:rsid w:val="0055478E"/>
    <w:rsid w:val="00555544"/>
    <w:rsid w:val="005573A8"/>
    <w:rsid w:val="005604F7"/>
    <w:rsid w:val="005611B2"/>
    <w:rsid w:val="005642C5"/>
    <w:rsid w:val="00564F94"/>
    <w:rsid w:val="00567ADE"/>
    <w:rsid w:val="00573FBE"/>
    <w:rsid w:val="00574636"/>
    <w:rsid w:val="00577B8E"/>
    <w:rsid w:val="0058094B"/>
    <w:rsid w:val="00580989"/>
    <w:rsid w:val="005828CC"/>
    <w:rsid w:val="00584097"/>
    <w:rsid w:val="005841A5"/>
    <w:rsid w:val="005905D7"/>
    <w:rsid w:val="00591743"/>
    <w:rsid w:val="0059199C"/>
    <w:rsid w:val="0059394F"/>
    <w:rsid w:val="00593E74"/>
    <w:rsid w:val="00594760"/>
    <w:rsid w:val="00594B01"/>
    <w:rsid w:val="005A2DA0"/>
    <w:rsid w:val="005A2E9E"/>
    <w:rsid w:val="005A3D54"/>
    <w:rsid w:val="005A3EA3"/>
    <w:rsid w:val="005A5195"/>
    <w:rsid w:val="005B25E1"/>
    <w:rsid w:val="005B30BF"/>
    <w:rsid w:val="005B5313"/>
    <w:rsid w:val="005B5732"/>
    <w:rsid w:val="005C0A51"/>
    <w:rsid w:val="005C6281"/>
    <w:rsid w:val="005C7CA8"/>
    <w:rsid w:val="005D0E86"/>
    <w:rsid w:val="005D3F86"/>
    <w:rsid w:val="005D5E0D"/>
    <w:rsid w:val="005D6230"/>
    <w:rsid w:val="005D7392"/>
    <w:rsid w:val="005E100E"/>
    <w:rsid w:val="005E3CCC"/>
    <w:rsid w:val="005E5DCB"/>
    <w:rsid w:val="005E63FB"/>
    <w:rsid w:val="005E7D43"/>
    <w:rsid w:val="005E7EE7"/>
    <w:rsid w:val="005F0848"/>
    <w:rsid w:val="005F5E5D"/>
    <w:rsid w:val="005F7219"/>
    <w:rsid w:val="0060099F"/>
    <w:rsid w:val="00600E8A"/>
    <w:rsid w:val="0060304B"/>
    <w:rsid w:val="0060318E"/>
    <w:rsid w:val="006101C9"/>
    <w:rsid w:val="00611C2D"/>
    <w:rsid w:val="00612751"/>
    <w:rsid w:val="006141E3"/>
    <w:rsid w:val="006148DE"/>
    <w:rsid w:val="00616469"/>
    <w:rsid w:val="00620C46"/>
    <w:rsid w:val="00620D57"/>
    <w:rsid w:val="00625972"/>
    <w:rsid w:val="00626593"/>
    <w:rsid w:val="006268A7"/>
    <w:rsid w:val="006410B4"/>
    <w:rsid w:val="00642942"/>
    <w:rsid w:val="0064299A"/>
    <w:rsid w:val="006430AA"/>
    <w:rsid w:val="00645290"/>
    <w:rsid w:val="0064618A"/>
    <w:rsid w:val="0064762F"/>
    <w:rsid w:val="00650F1B"/>
    <w:rsid w:val="00653242"/>
    <w:rsid w:val="00655FA8"/>
    <w:rsid w:val="00657A70"/>
    <w:rsid w:val="00662227"/>
    <w:rsid w:val="00663611"/>
    <w:rsid w:val="00664828"/>
    <w:rsid w:val="006655AD"/>
    <w:rsid w:val="006676C0"/>
    <w:rsid w:val="00667AEE"/>
    <w:rsid w:val="00673199"/>
    <w:rsid w:val="0067373B"/>
    <w:rsid w:val="006741A3"/>
    <w:rsid w:val="0067499E"/>
    <w:rsid w:val="00675B93"/>
    <w:rsid w:val="0067716B"/>
    <w:rsid w:val="006803DE"/>
    <w:rsid w:val="00680816"/>
    <w:rsid w:val="006843B0"/>
    <w:rsid w:val="006845C2"/>
    <w:rsid w:val="00684A46"/>
    <w:rsid w:val="006872C8"/>
    <w:rsid w:val="0069045B"/>
    <w:rsid w:val="0069053C"/>
    <w:rsid w:val="006A038B"/>
    <w:rsid w:val="006A05B3"/>
    <w:rsid w:val="006A1F4B"/>
    <w:rsid w:val="006A3C20"/>
    <w:rsid w:val="006A465B"/>
    <w:rsid w:val="006A52F6"/>
    <w:rsid w:val="006A6849"/>
    <w:rsid w:val="006A7292"/>
    <w:rsid w:val="006A794C"/>
    <w:rsid w:val="006A7F59"/>
    <w:rsid w:val="006B0D6E"/>
    <w:rsid w:val="006B0ECB"/>
    <w:rsid w:val="006B146C"/>
    <w:rsid w:val="006B2110"/>
    <w:rsid w:val="006B249B"/>
    <w:rsid w:val="006B2839"/>
    <w:rsid w:val="006B2D9C"/>
    <w:rsid w:val="006B5B20"/>
    <w:rsid w:val="006B77E0"/>
    <w:rsid w:val="006B7DB7"/>
    <w:rsid w:val="006C4904"/>
    <w:rsid w:val="006C7533"/>
    <w:rsid w:val="006C7BD4"/>
    <w:rsid w:val="006C7FDA"/>
    <w:rsid w:val="006D379E"/>
    <w:rsid w:val="006D45F6"/>
    <w:rsid w:val="006D659D"/>
    <w:rsid w:val="006D79E3"/>
    <w:rsid w:val="006E09FB"/>
    <w:rsid w:val="006E1755"/>
    <w:rsid w:val="006E2C91"/>
    <w:rsid w:val="006E7011"/>
    <w:rsid w:val="006F5025"/>
    <w:rsid w:val="006F5599"/>
    <w:rsid w:val="006F616B"/>
    <w:rsid w:val="006F77C8"/>
    <w:rsid w:val="006F7AC7"/>
    <w:rsid w:val="00702478"/>
    <w:rsid w:val="00703005"/>
    <w:rsid w:val="00705C44"/>
    <w:rsid w:val="007078B7"/>
    <w:rsid w:val="0071001D"/>
    <w:rsid w:val="00713B32"/>
    <w:rsid w:val="007158CB"/>
    <w:rsid w:val="007237FA"/>
    <w:rsid w:val="00724B06"/>
    <w:rsid w:val="00724F30"/>
    <w:rsid w:val="00727F65"/>
    <w:rsid w:val="00730D8E"/>
    <w:rsid w:val="00731490"/>
    <w:rsid w:val="00732763"/>
    <w:rsid w:val="007347BF"/>
    <w:rsid w:val="00735578"/>
    <w:rsid w:val="0073709F"/>
    <w:rsid w:val="007376C1"/>
    <w:rsid w:val="00743D96"/>
    <w:rsid w:val="00744EA5"/>
    <w:rsid w:val="00745A28"/>
    <w:rsid w:val="0074606C"/>
    <w:rsid w:val="0074706C"/>
    <w:rsid w:val="007502CB"/>
    <w:rsid w:val="00756928"/>
    <w:rsid w:val="007578FA"/>
    <w:rsid w:val="0076231F"/>
    <w:rsid w:val="00764035"/>
    <w:rsid w:val="00765611"/>
    <w:rsid w:val="00770E75"/>
    <w:rsid w:val="0077176B"/>
    <w:rsid w:val="00772F06"/>
    <w:rsid w:val="0077617F"/>
    <w:rsid w:val="00776A82"/>
    <w:rsid w:val="00777541"/>
    <w:rsid w:val="00777645"/>
    <w:rsid w:val="00782D17"/>
    <w:rsid w:val="00783769"/>
    <w:rsid w:val="0078560E"/>
    <w:rsid w:val="00787859"/>
    <w:rsid w:val="00794551"/>
    <w:rsid w:val="00794D9E"/>
    <w:rsid w:val="00794ECC"/>
    <w:rsid w:val="0079507A"/>
    <w:rsid w:val="007A0183"/>
    <w:rsid w:val="007A3B17"/>
    <w:rsid w:val="007A451C"/>
    <w:rsid w:val="007A4EAA"/>
    <w:rsid w:val="007A5457"/>
    <w:rsid w:val="007A6D02"/>
    <w:rsid w:val="007A701B"/>
    <w:rsid w:val="007A7AC9"/>
    <w:rsid w:val="007B0E81"/>
    <w:rsid w:val="007B2AFA"/>
    <w:rsid w:val="007B6014"/>
    <w:rsid w:val="007B64FE"/>
    <w:rsid w:val="007B7033"/>
    <w:rsid w:val="007C404F"/>
    <w:rsid w:val="007C52BC"/>
    <w:rsid w:val="007C5F3B"/>
    <w:rsid w:val="007C5F85"/>
    <w:rsid w:val="007C6747"/>
    <w:rsid w:val="007D1971"/>
    <w:rsid w:val="007D51DD"/>
    <w:rsid w:val="007D6B31"/>
    <w:rsid w:val="007E142D"/>
    <w:rsid w:val="007E28CB"/>
    <w:rsid w:val="007E5A40"/>
    <w:rsid w:val="007E5B91"/>
    <w:rsid w:val="007E668D"/>
    <w:rsid w:val="007F05F4"/>
    <w:rsid w:val="007F12B4"/>
    <w:rsid w:val="007F2CC2"/>
    <w:rsid w:val="007F3412"/>
    <w:rsid w:val="007F62EF"/>
    <w:rsid w:val="00801569"/>
    <w:rsid w:val="00801968"/>
    <w:rsid w:val="00801BDE"/>
    <w:rsid w:val="008033CD"/>
    <w:rsid w:val="00804D34"/>
    <w:rsid w:val="00805647"/>
    <w:rsid w:val="00806FB1"/>
    <w:rsid w:val="00807DE7"/>
    <w:rsid w:val="0081249C"/>
    <w:rsid w:val="008129F7"/>
    <w:rsid w:val="008130C1"/>
    <w:rsid w:val="008156E4"/>
    <w:rsid w:val="00820BC5"/>
    <w:rsid w:val="008239B3"/>
    <w:rsid w:val="00827400"/>
    <w:rsid w:val="00833159"/>
    <w:rsid w:val="0083394B"/>
    <w:rsid w:val="00836BF6"/>
    <w:rsid w:val="0084190A"/>
    <w:rsid w:val="008428D4"/>
    <w:rsid w:val="00842F92"/>
    <w:rsid w:val="0084428C"/>
    <w:rsid w:val="008457D0"/>
    <w:rsid w:val="0084685C"/>
    <w:rsid w:val="00851D78"/>
    <w:rsid w:val="0085482B"/>
    <w:rsid w:val="008558BD"/>
    <w:rsid w:val="00855B06"/>
    <w:rsid w:val="00856324"/>
    <w:rsid w:val="00857B6F"/>
    <w:rsid w:val="00857C9B"/>
    <w:rsid w:val="0086047D"/>
    <w:rsid w:val="00862D01"/>
    <w:rsid w:val="00872EF0"/>
    <w:rsid w:val="00876ABA"/>
    <w:rsid w:val="00883136"/>
    <w:rsid w:val="0088484B"/>
    <w:rsid w:val="008865A1"/>
    <w:rsid w:val="00890618"/>
    <w:rsid w:val="00892781"/>
    <w:rsid w:val="00894EF9"/>
    <w:rsid w:val="0089505D"/>
    <w:rsid w:val="0089646B"/>
    <w:rsid w:val="008A13CB"/>
    <w:rsid w:val="008A3368"/>
    <w:rsid w:val="008A43EA"/>
    <w:rsid w:val="008A75D6"/>
    <w:rsid w:val="008B1E83"/>
    <w:rsid w:val="008B3151"/>
    <w:rsid w:val="008B63F8"/>
    <w:rsid w:val="008C013E"/>
    <w:rsid w:val="008C1B7A"/>
    <w:rsid w:val="008C1BF1"/>
    <w:rsid w:val="008C316A"/>
    <w:rsid w:val="008C52C2"/>
    <w:rsid w:val="008C6B7C"/>
    <w:rsid w:val="008D03C3"/>
    <w:rsid w:val="008D19D4"/>
    <w:rsid w:val="008D6047"/>
    <w:rsid w:val="008D72C1"/>
    <w:rsid w:val="008D757E"/>
    <w:rsid w:val="008D789E"/>
    <w:rsid w:val="008E26EC"/>
    <w:rsid w:val="008E5784"/>
    <w:rsid w:val="008F427D"/>
    <w:rsid w:val="0090012B"/>
    <w:rsid w:val="00901C5A"/>
    <w:rsid w:val="009046A0"/>
    <w:rsid w:val="00905DA9"/>
    <w:rsid w:val="00911321"/>
    <w:rsid w:val="009113C7"/>
    <w:rsid w:val="00911480"/>
    <w:rsid w:val="00912CA9"/>
    <w:rsid w:val="00913839"/>
    <w:rsid w:val="00920401"/>
    <w:rsid w:val="00923622"/>
    <w:rsid w:val="009278C9"/>
    <w:rsid w:val="00930B2B"/>
    <w:rsid w:val="00930F4E"/>
    <w:rsid w:val="00931A8D"/>
    <w:rsid w:val="00933CD4"/>
    <w:rsid w:val="00934B7D"/>
    <w:rsid w:val="0093560D"/>
    <w:rsid w:val="0094237F"/>
    <w:rsid w:val="0094425B"/>
    <w:rsid w:val="009472FD"/>
    <w:rsid w:val="00947347"/>
    <w:rsid w:val="00952EE4"/>
    <w:rsid w:val="00953353"/>
    <w:rsid w:val="00954219"/>
    <w:rsid w:val="00954360"/>
    <w:rsid w:val="00954507"/>
    <w:rsid w:val="009545D8"/>
    <w:rsid w:val="00954A3A"/>
    <w:rsid w:val="009552AC"/>
    <w:rsid w:val="009579FD"/>
    <w:rsid w:val="00957F40"/>
    <w:rsid w:val="00961992"/>
    <w:rsid w:val="0096315C"/>
    <w:rsid w:val="00963B85"/>
    <w:rsid w:val="00963C16"/>
    <w:rsid w:val="009640D7"/>
    <w:rsid w:val="00966411"/>
    <w:rsid w:val="009706B7"/>
    <w:rsid w:val="009710AA"/>
    <w:rsid w:val="00971B50"/>
    <w:rsid w:val="00974473"/>
    <w:rsid w:val="00980607"/>
    <w:rsid w:val="009817E3"/>
    <w:rsid w:val="009825DC"/>
    <w:rsid w:val="0098287D"/>
    <w:rsid w:val="00983E94"/>
    <w:rsid w:val="00983F28"/>
    <w:rsid w:val="0098463A"/>
    <w:rsid w:val="00985C33"/>
    <w:rsid w:val="0098601F"/>
    <w:rsid w:val="00990A07"/>
    <w:rsid w:val="00990A10"/>
    <w:rsid w:val="00991B57"/>
    <w:rsid w:val="009934B4"/>
    <w:rsid w:val="009939B5"/>
    <w:rsid w:val="00994F43"/>
    <w:rsid w:val="009A011F"/>
    <w:rsid w:val="009A09E0"/>
    <w:rsid w:val="009A1F69"/>
    <w:rsid w:val="009A462B"/>
    <w:rsid w:val="009B23E4"/>
    <w:rsid w:val="009B2EEA"/>
    <w:rsid w:val="009B38D2"/>
    <w:rsid w:val="009B52A6"/>
    <w:rsid w:val="009B61AD"/>
    <w:rsid w:val="009B7489"/>
    <w:rsid w:val="009B7BAD"/>
    <w:rsid w:val="009B7D67"/>
    <w:rsid w:val="009C1E9A"/>
    <w:rsid w:val="009C5029"/>
    <w:rsid w:val="009C5295"/>
    <w:rsid w:val="009C696F"/>
    <w:rsid w:val="009C71BC"/>
    <w:rsid w:val="009D0142"/>
    <w:rsid w:val="009D0F64"/>
    <w:rsid w:val="009D38C7"/>
    <w:rsid w:val="009D4BA5"/>
    <w:rsid w:val="009D61F0"/>
    <w:rsid w:val="009D73A8"/>
    <w:rsid w:val="009E0D6F"/>
    <w:rsid w:val="009E212A"/>
    <w:rsid w:val="009E2587"/>
    <w:rsid w:val="009E42A4"/>
    <w:rsid w:val="009E44ED"/>
    <w:rsid w:val="009E76B5"/>
    <w:rsid w:val="009F18B3"/>
    <w:rsid w:val="009F1ABF"/>
    <w:rsid w:val="009F234D"/>
    <w:rsid w:val="009F2F4B"/>
    <w:rsid w:val="009F2F6F"/>
    <w:rsid w:val="009F5421"/>
    <w:rsid w:val="00A02D30"/>
    <w:rsid w:val="00A03706"/>
    <w:rsid w:val="00A03872"/>
    <w:rsid w:val="00A102D5"/>
    <w:rsid w:val="00A10BBD"/>
    <w:rsid w:val="00A10F28"/>
    <w:rsid w:val="00A14094"/>
    <w:rsid w:val="00A163C6"/>
    <w:rsid w:val="00A2122B"/>
    <w:rsid w:val="00A249B2"/>
    <w:rsid w:val="00A3242F"/>
    <w:rsid w:val="00A329C5"/>
    <w:rsid w:val="00A32E70"/>
    <w:rsid w:val="00A34C16"/>
    <w:rsid w:val="00A377B7"/>
    <w:rsid w:val="00A469F2"/>
    <w:rsid w:val="00A46DF6"/>
    <w:rsid w:val="00A5227B"/>
    <w:rsid w:val="00A523C2"/>
    <w:rsid w:val="00A547CB"/>
    <w:rsid w:val="00A57F2D"/>
    <w:rsid w:val="00A61F6A"/>
    <w:rsid w:val="00A63250"/>
    <w:rsid w:val="00A63CEE"/>
    <w:rsid w:val="00A64E87"/>
    <w:rsid w:val="00A65CC4"/>
    <w:rsid w:val="00A66E03"/>
    <w:rsid w:val="00A732A2"/>
    <w:rsid w:val="00A7360C"/>
    <w:rsid w:val="00A7394D"/>
    <w:rsid w:val="00A74F97"/>
    <w:rsid w:val="00A77769"/>
    <w:rsid w:val="00A81B15"/>
    <w:rsid w:val="00A83694"/>
    <w:rsid w:val="00A840EE"/>
    <w:rsid w:val="00A8553F"/>
    <w:rsid w:val="00A9179E"/>
    <w:rsid w:val="00A937CB"/>
    <w:rsid w:val="00A95497"/>
    <w:rsid w:val="00A97DDA"/>
    <w:rsid w:val="00AA14E4"/>
    <w:rsid w:val="00AA486E"/>
    <w:rsid w:val="00AA4E72"/>
    <w:rsid w:val="00AA65FB"/>
    <w:rsid w:val="00AA6D9A"/>
    <w:rsid w:val="00AB0023"/>
    <w:rsid w:val="00AB0AB9"/>
    <w:rsid w:val="00AB1F7D"/>
    <w:rsid w:val="00AB24B9"/>
    <w:rsid w:val="00AB3365"/>
    <w:rsid w:val="00AB38EA"/>
    <w:rsid w:val="00AB3DDB"/>
    <w:rsid w:val="00AC133C"/>
    <w:rsid w:val="00AC1F1C"/>
    <w:rsid w:val="00AC368B"/>
    <w:rsid w:val="00AC459D"/>
    <w:rsid w:val="00AC50A0"/>
    <w:rsid w:val="00AC7E18"/>
    <w:rsid w:val="00AC7E44"/>
    <w:rsid w:val="00AD008D"/>
    <w:rsid w:val="00AD0DA0"/>
    <w:rsid w:val="00AD1E21"/>
    <w:rsid w:val="00AD27EA"/>
    <w:rsid w:val="00AD54A8"/>
    <w:rsid w:val="00AD7689"/>
    <w:rsid w:val="00AE0D49"/>
    <w:rsid w:val="00AE3224"/>
    <w:rsid w:val="00AE73E0"/>
    <w:rsid w:val="00AF2C3C"/>
    <w:rsid w:val="00AF3FAA"/>
    <w:rsid w:val="00AF5A4F"/>
    <w:rsid w:val="00AF62A1"/>
    <w:rsid w:val="00B02683"/>
    <w:rsid w:val="00B04E99"/>
    <w:rsid w:val="00B10ACF"/>
    <w:rsid w:val="00B115D6"/>
    <w:rsid w:val="00B12427"/>
    <w:rsid w:val="00B14365"/>
    <w:rsid w:val="00B14BBE"/>
    <w:rsid w:val="00B1605C"/>
    <w:rsid w:val="00B21A26"/>
    <w:rsid w:val="00B238E0"/>
    <w:rsid w:val="00B25CCD"/>
    <w:rsid w:val="00B3061E"/>
    <w:rsid w:val="00B31873"/>
    <w:rsid w:val="00B34BC8"/>
    <w:rsid w:val="00B34E06"/>
    <w:rsid w:val="00B36817"/>
    <w:rsid w:val="00B3790D"/>
    <w:rsid w:val="00B463E6"/>
    <w:rsid w:val="00B4772F"/>
    <w:rsid w:val="00B54A08"/>
    <w:rsid w:val="00B56148"/>
    <w:rsid w:val="00B60790"/>
    <w:rsid w:val="00B6110D"/>
    <w:rsid w:val="00B646A5"/>
    <w:rsid w:val="00B64F9F"/>
    <w:rsid w:val="00B71164"/>
    <w:rsid w:val="00B71A72"/>
    <w:rsid w:val="00B71D26"/>
    <w:rsid w:val="00B74047"/>
    <w:rsid w:val="00B745D6"/>
    <w:rsid w:val="00B753F1"/>
    <w:rsid w:val="00B770BD"/>
    <w:rsid w:val="00B81027"/>
    <w:rsid w:val="00B81F37"/>
    <w:rsid w:val="00B83CE9"/>
    <w:rsid w:val="00B861DC"/>
    <w:rsid w:val="00B90BE9"/>
    <w:rsid w:val="00B9369C"/>
    <w:rsid w:val="00B937FE"/>
    <w:rsid w:val="00B94964"/>
    <w:rsid w:val="00B9657D"/>
    <w:rsid w:val="00B966EB"/>
    <w:rsid w:val="00B978DB"/>
    <w:rsid w:val="00BA35D3"/>
    <w:rsid w:val="00BA6107"/>
    <w:rsid w:val="00BB02BA"/>
    <w:rsid w:val="00BB0344"/>
    <w:rsid w:val="00BB06A5"/>
    <w:rsid w:val="00BB1703"/>
    <w:rsid w:val="00BB6377"/>
    <w:rsid w:val="00BB6BA4"/>
    <w:rsid w:val="00BB6CD5"/>
    <w:rsid w:val="00BB717C"/>
    <w:rsid w:val="00BB7A3A"/>
    <w:rsid w:val="00BC083A"/>
    <w:rsid w:val="00BC1151"/>
    <w:rsid w:val="00BC19EE"/>
    <w:rsid w:val="00BC27DF"/>
    <w:rsid w:val="00BC31C3"/>
    <w:rsid w:val="00BC4922"/>
    <w:rsid w:val="00BC6950"/>
    <w:rsid w:val="00BC6992"/>
    <w:rsid w:val="00BC7049"/>
    <w:rsid w:val="00BC721E"/>
    <w:rsid w:val="00BD1020"/>
    <w:rsid w:val="00BD166D"/>
    <w:rsid w:val="00BD4EB7"/>
    <w:rsid w:val="00BD57BC"/>
    <w:rsid w:val="00BD589C"/>
    <w:rsid w:val="00BD64D3"/>
    <w:rsid w:val="00BE0A5D"/>
    <w:rsid w:val="00BE1A8B"/>
    <w:rsid w:val="00BE3F16"/>
    <w:rsid w:val="00BE5B69"/>
    <w:rsid w:val="00BF6550"/>
    <w:rsid w:val="00C0111F"/>
    <w:rsid w:val="00C02301"/>
    <w:rsid w:val="00C05765"/>
    <w:rsid w:val="00C0589F"/>
    <w:rsid w:val="00C06864"/>
    <w:rsid w:val="00C0763A"/>
    <w:rsid w:val="00C10A1C"/>
    <w:rsid w:val="00C11E36"/>
    <w:rsid w:val="00C1378F"/>
    <w:rsid w:val="00C13B5F"/>
    <w:rsid w:val="00C200AD"/>
    <w:rsid w:val="00C23187"/>
    <w:rsid w:val="00C23426"/>
    <w:rsid w:val="00C23DD2"/>
    <w:rsid w:val="00C2434F"/>
    <w:rsid w:val="00C262EE"/>
    <w:rsid w:val="00C26527"/>
    <w:rsid w:val="00C274AB"/>
    <w:rsid w:val="00C27525"/>
    <w:rsid w:val="00C31FCA"/>
    <w:rsid w:val="00C32348"/>
    <w:rsid w:val="00C3501F"/>
    <w:rsid w:val="00C37030"/>
    <w:rsid w:val="00C37263"/>
    <w:rsid w:val="00C4020D"/>
    <w:rsid w:val="00C40903"/>
    <w:rsid w:val="00C4427F"/>
    <w:rsid w:val="00C47733"/>
    <w:rsid w:val="00C50D39"/>
    <w:rsid w:val="00C521FD"/>
    <w:rsid w:val="00C56F8B"/>
    <w:rsid w:val="00C61653"/>
    <w:rsid w:val="00C61FA4"/>
    <w:rsid w:val="00C62D0B"/>
    <w:rsid w:val="00C63BE9"/>
    <w:rsid w:val="00C64F06"/>
    <w:rsid w:val="00C671DA"/>
    <w:rsid w:val="00C70C10"/>
    <w:rsid w:val="00C73533"/>
    <w:rsid w:val="00C73ED0"/>
    <w:rsid w:val="00C75C33"/>
    <w:rsid w:val="00C80253"/>
    <w:rsid w:val="00C80BFC"/>
    <w:rsid w:val="00C84A75"/>
    <w:rsid w:val="00C869C9"/>
    <w:rsid w:val="00C86DE6"/>
    <w:rsid w:val="00C8742A"/>
    <w:rsid w:val="00C9099B"/>
    <w:rsid w:val="00C909E6"/>
    <w:rsid w:val="00C913F5"/>
    <w:rsid w:val="00C92F22"/>
    <w:rsid w:val="00C93AE0"/>
    <w:rsid w:val="00C94F7C"/>
    <w:rsid w:val="00C96F65"/>
    <w:rsid w:val="00CA2CBE"/>
    <w:rsid w:val="00CA5818"/>
    <w:rsid w:val="00CA7D0B"/>
    <w:rsid w:val="00CB0DC3"/>
    <w:rsid w:val="00CB1334"/>
    <w:rsid w:val="00CB159A"/>
    <w:rsid w:val="00CB4554"/>
    <w:rsid w:val="00CC00E4"/>
    <w:rsid w:val="00CC1907"/>
    <w:rsid w:val="00CC2B23"/>
    <w:rsid w:val="00CC5E43"/>
    <w:rsid w:val="00CC66E6"/>
    <w:rsid w:val="00CD0EBF"/>
    <w:rsid w:val="00CD6C80"/>
    <w:rsid w:val="00CD70A7"/>
    <w:rsid w:val="00CD7421"/>
    <w:rsid w:val="00CE7C0E"/>
    <w:rsid w:val="00CF05C2"/>
    <w:rsid w:val="00CF2744"/>
    <w:rsid w:val="00CF5950"/>
    <w:rsid w:val="00CF6837"/>
    <w:rsid w:val="00CF76B7"/>
    <w:rsid w:val="00D0023A"/>
    <w:rsid w:val="00D00FC5"/>
    <w:rsid w:val="00D01A2D"/>
    <w:rsid w:val="00D03FBB"/>
    <w:rsid w:val="00D04747"/>
    <w:rsid w:val="00D04D1D"/>
    <w:rsid w:val="00D051CC"/>
    <w:rsid w:val="00D11C28"/>
    <w:rsid w:val="00D13AC3"/>
    <w:rsid w:val="00D14D83"/>
    <w:rsid w:val="00D165BC"/>
    <w:rsid w:val="00D17FAC"/>
    <w:rsid w:val="00D202E0"/>
    <w:rsid w:val="00D21433"/>
    <w:rsid w:val="00D22177"/>
    <w:rsid w:val="00D22A2D"/>
    <w:rsid w:val="00D2365A"/>
    <w:rsid w:val="00D25601"/>
    <w:rsid w:val="00D327CB"/>
    <w:rsid w:val="00D330C5"/>
    <w:rsid w:val="00D41716"/>
    <w:rsid w:val="00D44968"/>
    <w:rsid w:val="00D4727D"/>
    <w:rsid w:val="00D5083D"/>
    <w:rsid w:val="00D50C1F"/>
    <w:rsid w:val="00D5193C"/>
    <w:rsid w:val="00D52E39"/>
    <w:rsid w:val="00D534D5"/>
    <w:rsid w:val="00D57BB0"/>
    <w:rsid w:val="00D60000"/>
    <w:rsid w:val="00D6034C"/>
    <w:rsid w:val="00D61539"/>
    <w:rsid w:val="00D641F5"/>
    <w:rsid w:val="00D669F8"/>
    <w:rsid w:val="00D67C51"/>
    <w:rsid w:val="00D67CA0"/>
    <w:rsid w:val="00D75C3E"/>
    <w:rsid w:val="00D75CE1"/>
    <w:rsid w:val="00D768F6"/>
    <w:rsid w:val="00D80188"/>
    <w:rsid w:val="00D8314A"/>
    <w:rsid w:val="00D8422E"/>
    <w:rsid w:val="00D84344"/>
    <w:rsid w:val="00D92720"/>
    <w:rsid w:val="00D93F92"/>
    <w:rsid w:val="00D94487"/>
    <w:rsid w:val="00D95F13"/>
    <w:rsid w:val="00D96C85"/>
    <w:rsid w:val="00DA32F8"/>
    <w:rsid w:val="00DA37EB"/>
    <w:rsid w:val="00DA3D93"/>
    <w:rsid w:val="00DA5C93"/>
    <w:rsid w:val="00DA5DB6"/>
    <w:rsid w:val="00DA6FE8"/>
    <w:rsid w:val="00DA7055"/>
    <w:rsid w:val="00DA7BFE"/>
    <w:rsid w:val="00DA7E3E"/>
    <w:rsid w:val="00DB0F88"/>
    <w:rsid w:val="00DB1521"/>
    <w:rsid w:val="00DB715E"/>
    <w:rsid w:val="00DB7DFA"/>
    <w:rsid w:val="00DC099F"/>
    <w:rsid w:val="00DC23F8"/>
    <w:rsid w:val="00DC2CFD"/>
    <w:rsid w:val="00DC2EF0"/>
    <w:rsid w:val="00DC4CD3"/>
    <w:rsid w:val="00DC5661"/>
    <w:rsid w:val="00DC69DC"/>
    <w:rsid w:val="00DD07AD"/>
    <w:rsid w:val="00DD33B3"/>
    <w:rsid w:val="00DD7404"/>
    <w:rsid w:val="00DE0B5D"/>
    <w:rsid w:val="00DE4942"/>
    <w:rsid w:val="00DE4C85"/>
    <w:rsid w:val="00DE7CCD"/>
    <w:rsid w:val="00DF176A"/>
    <w:rsid w:val="00DF4F29"/>
    <w:rsid w:val="00DF5672"/>
    <w:rsid w:val="00E001D0"/>
    <w:rsid w:val="00E00D50"/>
    <w:rsid w:val="00E03262"/>
    <w:rsid w:val="00E1155A"/>
    <w:rsid w:val="00E1160B"/>
    <w:rsid w:val="00E12FCC"/>
    <w:rsid w:val="00E156ED"/>
    <w:rsid w:val="00E179ED"/>
    <w:rsid w:val="00E201CD"/>
    <w:rsid w:val="00E222E0"/>
    <w:rsid w:val="00E24D4C"/>
    <w:rsid w:val="00E2798C"/>
    <w:rsid w:val="00E30936"/>
    <w:rsid w:val="00E33DAB"/>
    <w:rsid w:val="00E35EA4"/>
    <w:rsid w:val="00E40A88"/>
    <w:rsid w:val="00E40E6B"/>
    <w:rsid w:val="00E45216"/>
    <w:rsid w:val="00E47BEC"/>
    <w:rsid w:val="00E502F5"/>
    <w:rsid w:val="00E52801"/>
    <w:rsid w:val="00E54423"/>
    <w:rsid w:val="00E565AC"/>
    <w:rsid w:val="00E60032"/>
    <w:rsid w:val="00E60FF4"/>
    <w:rsid w:val="00E62142"/>
    <w:rsid w:val="00E6272B"/>
    <w:rsid w:val="00E63B69"/>
    <w:rsid w:val="00E6594E"/>
    <w:rsid w:val="00E67EF7"/>
    <w:rsid w:val="00E7275E"/>
    <w:rsid w:val="00E72EA6"/>
    <w:rsid w:val="00E7403C"/>
    <w:rsid w:val="00E91BCD"/>
    <w:rsid w:val="00E93A88"/>
    <w:rsid w:val="00EA40BF"/>
    <w:rsid w:val="00EB2BCF"/>
    <w:rsid w:val="00EB363E"/>
    <w:rsid w:val="00EB3676"/>
    <w:rsid w:val="00EB48B7"/>
    <w:rsid w:val="00EB52F4"/>
    <w:rsid w:val="00EB5AB6"/>
    <w:rsid w:val="00EB77C6"/>
    <w:rsid w:val="00EC431E"/>
    <w:rsid w:val="00EC5E62"/>
    <w:rsid w:val="00EC6DC7"/>
    <w:rsid w:val="00ED00E7"/>
    <w:rsid w:val="00ED2A8D"/>
    <w:rsid w:val="00ED459D"/>
    <w:rsid w:val="00ED50A9"/>
    <w:rsid w:val="00EE17FE"/>
    <w:rsid w:val="00EE39B7"/>
    <w:rsid w:val="00EE47E1"/>
    <w:rsid w:val="00EE4D57"/>
    <w:rsid w:val="00EE6E50"/>
    <w:rsid w:val="00EE70E2"/>
    <w:rsid w:val="00EE7E3E"/>
    <w:rsid w:val="00EF17E9"/>
    <w:rsid w:val="00EF1CDC"/>
    <w:rsid w:val="00EF2E3F"/>
    <w:rsid w:val="00EF2FAC"/>
    <w:rsid w:val="00EF71C1"/>
    <w:rsid w:val="00EF75EF"/>
    <w:rsid w:val="00F004B6"/>
    <w:rsid w:val="00F009EB"/>
    <w:rsid w:val="00F00E7B"/>
    <w:rsid w:val="00F0270C"/>
    <w:rsid w:val="00F0360B"/>
    <w:rsid w:val="00F03700"/>
    <w:rsid w:val="00F03A97"/>
    <w:rsid w:val="00F03FC9"/>
    <w:rsid w:val="00F07177"/>
    <w:rsid w:val="00F07204"/>
    <w:rsid w:val="00F1002F"/>
    <w:rsid w:val="00F116F6"/>
    <w:rsid w:val="00F122B2"/>
    <w:rsid w:val="00F12657"/>
    <w:rsid w:val="00F13463"/>
    <w:rsid w:val="00F13648"/>
    <w:rsid w:val="00F13A34"/>
    <w:rsid w:val="00F152D8"/>
    <w:rsid w:val="00F15FAC"/>
    <w:rsid w:val="00F16B25"/>
    <w:rsid w:val="00F30947"/>
    <w:rsid w:val="00F30D3D"/>
    <w:rsid w:val="00F339F6"/>
    <w:rsid w:val="00F37849"/>
    <w:rsid w:val="00F40ED4"/>
    <w:rsid w:val="00F40F77"/>
    <w:rsid w:val="00F41BDC"/>
    <w:rsid w:val="00F428D7"/>
    <w:rsid w:val="00F44C11"/>
    <w:rsid w:val="00F44C83"/>
    <w:rsid w:val="00F44EC2"/>
    <w:rsid w:val="00F538CB"/>
    <w:rsid w:val="00F55819"/>
    <w:rsid w:val="00F60E58"/>
    <w:rsid w:val="00F6683A"/>
    <w:rsid w:val="00F70B87"/>
    <w:rsid w:val="00F72A9D"/>
    <w:rsid w:val="00F76BD5"/>
    <w:rsid w:val="00F80952"/>
    <w:rsid w:val="00F84CD9"/>
    <w:rsid w:val="00F85BDD"/>
    <w:rsid w:val="00F87360"/>
    <w:rsid w:val="00F87E0F"/>
    <w:rsid w:val="00F9036E"/>
    <w:rsid w:val="00F93680"/>
    <w:rsid w:val="00F93B5D"/>
    <w:rsid w:val="00FA158B"/>
    <w:rsid w:val="00FA3268"/>
    <w:rsid w:val="00FA3E98"/>
    <w:rsid w:val="00FA49B0"/>
    <w:rsid w:val="00FA49CF"/>
    <w:rsid w:val="00FB1093"/>
    <w:rsid w:val="00FB7040"/>
    <w:rsid w:val="00FB7C77"/>
    <w:rsid w:val="00FC1DFB"/>
    <w:rsid w:val="00FC35DC"/>
    <w:rsid w:val="00FC38F1"/>
    <w:rsid w:val="00FC4A8E"/>
    <w:rsid w:val="00FC6B85"/>
    <w:rsid w:val="00FC77D4"/>
    <w:rsid w:val="00FD1501"/>
    <w:rsid w:val="00FD25B2"/>
    <w:rsid w:val="00FD6124"/>
    <w:rsid w:val="00FD6361"/>
    <w:rsid w:val="00FE1530"/>
    <w:rsid w:val="00FE5C8D"/>
    <w:rsid w:val="00FF4359"/>
    <w:rsid w:val="00FF5BAD"/>
    <w:rsid w:val="00FF69E3"/>
    <w:rsid w:val="00FF753A"/>
    <w:rsid w:val="034B2E38"/>
    <w:rsid w:val="06B331CE"/>
    <w:rsid w:val="08FA1588"/>
    <w:rsid w:val="0A430D0D"/>
    <w:rsid w:val="0B97459D"/>
    <w:rsid w:val="0EB9334C"/>
    <w:rsid w:val="15076350"/>
    <w:rsid w:val="156D5016"/>
    <w:rsid w:val="190B7740"/>
    <w:rsid w:val="1CF87735"/>
    <w:rsid w:val="1DBBB294"/>
    <w:rsid w:val="1EFDC30B"/>
    <w:rsid w:val="24D9609E"/>
    <w:rsid w:val="257F8847"/>
    <w:rsid w:val="28B41FC2"/>
    <w:rsid w:val="2D7F5608"/>
    <w:rsid w:val="2FF41FDE"/>
    <w:rsid w:val="307B44AD"/>
    <w:rsid w:val="307E33DB"/>
    <w:rsid w:val="329B3ADC"/>
    <w:rsid w:val="33DC34B5"/>
    <w:rsid w:val="35CBC191"/>
    <w:rsid w:val="37F73C41"/>
    <w:rsid w:val="3B5C7E3C"/>
    <w:rsid w:val="3B8D6615"/>
    <w:rsid w:val="3BFF84A8"/>
    <w:rsid w:val="3DFFC9BF"/>
    <w:rsid w:val="3EB76FF8"/>
    <w:rsid w:val="42A17DA3"/>
    <w:rsid w:val="44352E99"/>
    <w:rsid w:val="5FF6D136"/>
    <w:rsid w:val="617F70AA"/>
    <w:rsid w:val="643F0F73"/>
    <w:rsid w:val="6F1C418A"/>
    <w:rsid w:val="6FD9651F"/>
    <w:rsid w:val="72A56BAD"/>
    <w:rsid w:val="75F739B4"/>
    <w:rsid w:val="75FB8FC2"/>
    <w:rsid w:val="77204E73"/>
    <w:rsid w:val="77F75794"/>
    <w:rsid w:val="79515378"/>
    <w:rsid w:val="799950CA"/>
    <w:rsid w:val="7D3BE83E"/>
    <w:rsid w:val="7D4F6073"/>
    <w:rsid w:val="7D9DD9A2"/>
    <w:rsid w:val="7DFE9DE4"/>
    <w:rsid w:val="7EFBAC08"/>
    <w:rsid w:val="7FFF11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A7AEE92"/>
  <w14:defaultImageDpi w14:val="32767"/>
  <w15:docId w15:val="{DE35C20A-D9C1-4AAB-B612-8C5F60BD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uiPriority="0" w:qFormat="1"/>
    <w:lsdException w:name="annotation text" w:qFormat="1"/>
    <w:lsdException w:name="header"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0" w:qFormat="1"/>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e">
    <w:name w:val="Normal"/>
    <w:qFormat/>
    <w:pPr>
      <w:widowControl w:val="0"/>
      <w:jc w:val="both"/>
    </w:pPr>
    <w:rPr>
      <w:rFonts w:ascii="Calibri" w:hAnsi="Calibri"/>
      <w:kern w:val="2"/>
      <w:sz w:val="21"/>
      <w:szCs w:val="21"/>
    </w:rPr>
  </w:style>
  <w:style w:type="paragraph" w:styleId="10">
    <w:name w:val="heading 1"/>
    <w:basedOn w:val="afe"/>
    <w:next w:val="afe"/>
    <w:link w:val="11"/>
    <w:uiPriority w:val="9"/>
    <w:qFormat/>
    <w:pPr>
      <w:keepNext/>
      <w:keepLines/>
      <w:numPr>
        <w:numId w:val="1"/>
      </w:numPr>
      <w:spacing w:before="340" w:after="330" w:line="578" w:lineRule="auto"/>
      <w:outlineLvl w:val="0"/>
    </w:pPr>
    <w:rPr>
      <w:rFonts w:ascii="Times New Roman" w:hAnsi="Times New Roman"/>
      <w:b/>
      <w:bCs/>
      <w:kern w:val="44"/>
      <w:sz w:val="44"/>
      <w:szCs w:val="44"/>
    </w:rPr>
  </w:style>
  <w:style w:type="paragraph" w:styleId="21">
    <w:name w:val="heading 2"/>
    <w:basedOn w:val="afe"/>
    <w:next w:val="afe"/>
    <w:link w:val="22"/>
    <w:qFormat/>
    <w:pPr>
      <w:keepNext/>
      <w:keepLines/>
      <w:numPr>
        <w:ilvl w:val="1"/>
        <w:numId w:val="1"/>
      </w:numPr>
      <w:spacing w:before="260" w:after="260" w:line="416" w:lineRule="auto"/>
      <w:outlineLvl w:val="1"/>
    </w:pPr>
    <w:rPr>
      <w:rFonts w:ascii="Arial" w:eastAsia="黑体" w:hAnsi="Arial"/>
      <w:b/>
      <w:bCs/>
      <w:sz w:val="32"/>
      <w:szCs w:val="32"/>
    </w:rPr>
  </w:style>
  <w:style w:type="paragraph" w:styleId="30">
    <w:name w:val="heading 3"/>
    <w:basedOn w:val="afe"/>
    <w:next w:val="afe"/>
    <w:link w:val="32"/>
    <w:qFormat/>
    <w:pPr>
      <w:keepNext/>
      <w:keepLines/>
      <w:numPr>
        <w:ilvl w:val="2"/>
        <w:numId w:val="1"/>
      </w:numPr>
      <w:spacing w:before="260" w:after="260" w:line="416" w:lineRule="auto"/>
      <w:outlineLvl w:val="2"/>
    </w:pPr>
    <w:rPr>
      <w:rFonts w:ascii="Times New Roman" w:hAnsi="Times New Roman"/>
      <w:b/>
      <w:bCs/>
      <w:sz w:val="32"/>
      <w:szCs w:val="32"/>
    </w:rPr>
  </w:style>
  <w:style w:type="paragraph" w:styleId="4">
    <w:name w:val="heading 4"/>
    <w:basedOn w:val="afe"/>
    <w:next w:val="afe"/>
    <w:link w:val="40"/>
    <w:uiPriority w:val="9"/>
    <w:qFormat/>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fe"/>
    <w:next w:val="afe"/>
    <w:link w:val="51"/>
    <w:qFormat/>
    <w:pPr>
      <w:keepNext/>
      <w:keepLines/>
      <w:numPr>
        <w:ilvl w:val="4"/>
        <w:numId w:val="1"/>
      </w:numPr>
      <w:spacing w:before="280" w:after="290" w:line="376" w:lineRule="auto"/>
      <w:outlineLvl w:val="4"/>
    </w:pPr>
    <w:rPr>
      <w:rFonts w:ascii="Times New Roman" w:hAnsi="Times New Roman"/>
      <w:b/>
      <w:bCs/>
      <w:sz w:val="28"/>
      <w:szCs w:val="28"/>
    </w:rPr>
  </w:style>
  <w:style w:type="paragraph" w:styleId="6">
    <w:name w:val="heading 6"/>
    <w:basedOn w:val="afe"/>
    <w:next w:val="afe"/>
    <w:link w:val="60"/>
    <w:qFormat/>
    <w:pPr>
      <w:keepNext/>
      <w:keepLines/>
      <w:numPr>
        <w:ilvl w:val="5"/>
        <w:numId w:val="1"/>
      </w:numPr>
      <w:spacing w:before="240" w:after="64" w:line="320" w:lineRule="auto"/>
      <w:outlineLvl w:val="5"/>
    </w:pPr>
    <w:rPr>
      <w:rFonts w:ascii="Arial" w:eastAsia="黑体" w:hAnsi="Arial"/>
      <w:b/>
      <w:bCs/>
      <w:sz w:val="24"/>
      <w:szCs w:val="24"/>
    </w:rPr>
  </w:style>
  <w:style w:type="paragraph" w:styleId="7">
    <w:name w:val="heading 7"/>
    <w:basedOn w:val="afe"/>
    <w:next w:val="afe"/>
    <w:link w:val="70"/>
    <w:qFormat/>
    <w:pPr>
      <w:keepNext/>
      <w:keepLines/>
      <w:numPr>
        <w:ilvl w:val="6"/>
        <w:numId w:val="1"/>
      </w:numPr>
      <w:spacing w:before="240" w:after="64" w:line="320" w:lineRule="auto"/>
      <w:outlineLvl w:val="6"/>
    </w:pPr>
    <w:rPr>
      <w:rFonts w:ascii="Times New Roman" w:hAnsi="Times New Roman"/>
      <w:b/>
      <w:bCs/>
      <w:sz w:val="24"/>
      <w:szCs w:val="24"/>
    </w:rPr>
  </w:style>
  <w:style w:type="paragraph" w:styleId="8">
    <w:name w:val="heading 8"/>
    <w:basedOn w:val="afe"/>
    <w:next w:val="afe"/>
    <w:link w:val="80"/>
    <w:qFormat/>
    <w:pPr>
      <w:keepNext/>
      <w:keepLines/>
      <w:numPr>
        <w:ilvl w:val="7"/>
        <w:numId w:val="1"/>
      </w:numPr>
      <w:spacing w:before="240" w:after="64" w:line="320" w:lineRule="auto"/>
      <w:outlineLvl w:val="7"/>
    </w:pPr>
    <w:rPr>
      <w:rFonts w:ascii="Arial" w:eastAsia="黑体" w:hAnsi="Arial"/>
      <w:sz w:val="24"/>
      <w:szCs w:val="24"/>
    </w:rPr>
  </w:style>
  <w:style w:type="paragraph" w:styleId="9">
    <w:name w:val="heading 9"/>
    <w:basedOn w:val="afe"/>
    <w:next w:val="afe"/>
    <w:link w:val="90"/>
    <w:qFormat/>
    <w:pPr>
      <w:keepNext/>
      <w:keepLines/>
      <w:numPr>
        <w:ilvl w:val="8"/>
        <w:numId w:val="1"/>
      </w:numPr>
      <w:spacing w:before="240" w:after="64" w:line="320" w:lineRule="auto"/>
      <w:outlineLvl w:val="8"/>
    </w:pPr>
    <w:rPr>
      <w:rFonts w:ascii="Arial" w:eastAsia="黑体" w:hAnsi="Arial"/>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styleId="TOC7">
    <w:name w:val="toc 7"/>
    <w:basedOn w:val="TOC6"/>
    <w:next w:val="afe"/>
    <w:uiPriority w:val="39"/>
    <w:qFormat/>
  </w:style>
  <w:style w:type="paragraph" w:styleId="TOC6">
    <w:name w:val="toc 6"/>
    <w:basedOn w:val="TOC5"/>
    <w:next w:val="afe"/>
    <w:uiPriority w:val="39"/>
    <w:qFormat/>
  </w:style>
  <w:style w:type="paragraph" w:styleId="TOC5">
    <w:name w:val="toc 5"/>
    <w:basedOn w:val="TOC4"/>
    <w:next w:val="afe"/>
    <w:uiPriority w:val="39"/>
    <w:qFormat/>
  </w:style>
  <w:style w:type="paragraph" w:styleId="TOC4">
    <w:name w:val="toc 4"/>
    <w:basedOn w:val="TOC3"/>
    <w:next w:val="afe"/>
    <w:uiPriority w:val="39"/>
    <w:qFormat/>
  </w:style>
  <w:style w:type="paragraph" w:styleId="TOC3">
    <w:name w:val="toc 3"/>
    <w:basedOn w:val="TOC2"/>
    <w:next w:val="afe"/>
    <w:uiPriority w:val="39"/>
    <w:qFormat/>
  </w:style>
  <w:style w:type="paragraph" w:styleId="TOC2">
    <w:name w:val="toc 2"/>
    <w:basedOn w:val="afe"/>
    <w:next w:val="afe"/>
    <w:uiPriority w:val="39"/>
    <w:qFormat/>
    <w:pPr>
      <w:widowControl/>
      <w:tabs>
        <w:tab w:val="right" w:leader="dot" w:pos="9241"/>
      </w:tabs>
    </w:pPr>
    <w:rPr>
      <w:kern w:val="0"/>
      <w:szCs w:val="20"/>
    </w:rPr>
  </w:style>
  <w:style w:type="paragraph" w:styleId="81">
    <w:name w:val="index 8"/>
    <w:basedOn w:val="afe"/>
    <w:next w:val="afe"/>
    <w:qFormat/>
    <w:pPr>
      <w:ind w:left="1680" w:hanging="210"/>
      <w:jc w:val="left"/>
    </w:pPr>
    <w:rPr>
      <w:sz w:val="20"/>
      <w:szCs w:val="20"/>
    </w:rPr>
  </w:style>
  <w:style w:type="paragraph" w:styleId="aff2">
    <w:name w:val="Normal Indent"/>
    <w:basedOn w:val="afe"/>
    <w:uiPriority w:val="99"/>
    <w:qFormat/>
    <w:pPr>
      <w:adjustRightInd w:val="0"/>
      <w:spacing w:line="360" w:lineRule="atLeast"/>
      <w:ind w:firstLineChars="200" w:firstLine="420"/>
      <w:jc w:val="left"/>
    </w:pPr>
    <w:rPr>
      <w:rFonts w:ascii="Times New Roman" w:hAnsi="Times New Roman"/>
      <w:kern w:val="0"/>
      <w:sz w:val="24"/>
      <w:szCs w:val="20"/>
    </w:rPr>
  </w:style>
  <w:style w:type="paragraph" w:styleId="aff3">
    <w:name w:val="caption"/>
    <w:basedOn w:val="afe"/>
    <w:next w:val="afe"/>
    <w:qFormat/>
    <w:pPr>
      <w:spacing w:before="152" w:after="160"/>
    </w:pPr>
    <w:rPr>
      <w:rFonts w:ascii="Arial" w:eastAsia="黑体" w:hAnsi="Arial" w:cs="Arial"/>
      <w:sz w:val="20"/>
      <w:szCs w:val="20"/>
    </w:rPr>
  </w:style>
  <w:style w:type="paragraph" w:styleId="52">
    <w:name w:val="index 5"/>
    <w:basedOn w:val="afe"/>
    <w:next w:val="afe"/>
    <w:qFormat/>
    <w:pPr>
      <w:ind w:left="1050" w:hanging="210"/>
      <w:jc w:val="left"/>
    </w:pPr>
    <w:rPr>
      <w:sz w:val="20"/>
      <w:szCs w:val="20"/>
    </w:rPr>
  </w:style>
  <w:style w:type="paragraph" w:styleId="aff4">
    <w:name w:val="Document Map"/>
    <w:basedOn w:val="afe"/>
    <w:link w:val="aff5"/>
    <w:qFormat/>
    <w:pPr>
      <w:shd w:val="clear" w:color="auto" w:fill="000080"/>
    </w:pPr>
    <w:rPr>
      <w:rFonts w:ascii="Times New Roman" w:hAnsi="Times New Roman"/>
      <w:szCs w:val="24"/>
    </w:rPr>
  </w:style>
  <w:style w:type="paragraph" w:styleId="aff6">
    <w:name w:val="annotation text"/>
    <w:basedOn w:val="afe"/>
    <w:link w:val="aff7"/>
    <w:uiPriority w:val="99"/>
    <w:qFormat/>
    <w:pPr>
      <w:jc w:val="left"/>
    </w:pPr>
    <w:rPr>
      <w:rFonts w:ascii="Times New Roman" w:hAnsi="Times New Roman"/>
      <w:szCs w:val="24"/>
    </w:rPr>
  </w:style>
  <w:style w:type="paragraph" w:styleId="61">
    <w:name w:val="index 6"/>
    <w:basedOn w:val="afe"/>
    <w:next w:val="afe"/>
    <w:qFormat/>
    <w:pPr>
      <w:ind w:left="1260" w:hanging="210"/>
      <w:jc w:val="left"/>
    </w:pPr>
    <w:rPr>
      <w:sz w:val="20"/>
      <w:szCs w:val="20"/>
    </w:rPr>
  </w:style>
  <w:style w:type="paragraph" w:styleId="aff8">
    <w:name w:val="Body Text"/>
    <w:basedOn w:val="afe"/>
    <w:link w:val="aff9"/>
    <w:semiHidden/>
    <w:unhideWhenUsed/>
    <w:qFormat/>
    <w:pPr>
      <w:spacing w:after="120" w:line="360" w:lineRule="auto"/>
      <w:ind w:firstLineChars="200" w:firstLine="200"/>
    </w:pPr>
    <w:rPr>
      <w:rFonts w:ascii="Times New Roman" w:hAnsi="Times New Roman"/>
      <w:sz w:val="24"/>
    </w:rPr>
  </w:style>
  <w:style w:type="paragraph" w:styleId="HTML">
    <w:name w:val="HTML Address"/>
    <w:basedOn w:val="afe"/>
    <w:link w:val="HTML0"/>
    <w:uiPriority w:val="99"/>
    <w:qFormat/>
    <w:rPr>
      <w:rFonts w:ascii="Times New Roman" w:hAnsi="Times New Roman"/>
      <w:i/>
      <w:iCs/>
      <w:szCs w:val="24"/>
    </w:rPr>
  </w:style>
  <w:style w:type="paragraph" w:styleId="41">
    <w:name w:val="index 4"/>
    <w:basedOn w:val="afe"/>
    <w:next w:val="afe"/>
    <w:qFormat/>
    <w:pPr>
      <w:ind w:left="840" w:hanging="210"/>
      <w:jc w:val="left"/>
    </w:pPr>
    <w:rPr>
      <w:sz w:val="20"/>
      <w:szCs w:val="20"/>
    </w:rPr>
  </w:style>
  <w:style w:type="paragraph" w:styleId="TOC8">
    <w:name w:val="toc 8"/>
    <w:basedOn w:val="TOC7"/>
    <w:next w:val="afe"/>
    <w:uiPriority w:val="39"/>
    <w:qFormat/>
  </w:style>
  <w:style w:type="paragraph" w:styleId="33">
    <w:name w:val="index 3"/>
    <w:basedOn w:val="afe"/>
    <w:next w:val="afe"/>
    <w:qFormat/>
    <w:pPr>
      <w:ind w:left="630" w:hanging="210"/>
      <w:jc w:val="left"/>
    </w:pPr>
    <w:rPr>
      <w:sz w:val="20"/>
      <w:szCs w:val="20"/>
    </w:rPr>
  </w:style>
  <w:style w:type="paragraph" w:styleId="affa">
    <w:name w:val="Date"/>
    <w:basedOn w:val="afe"/>
    <w:next w:val="afe"/>
    <w:link w:val="affb"/>
    <w:uiPriority w:val="99"/>
    <w:qFormat/>
    <w:pPr>
      <w:ind w:leftChars="2500" w:left="100"/>
    </w:pPr>
    <w:rPr>
      <w:rFonts w:ascii="Times New Roman" w:hAnsi="Times New Roman"/>
      <w:szCs w:val="24"/>
    </w:rPr>
  </w:style>
  <w:style w:type="paragraph" w:styleId="affc">
    <w:name w:val="endnote text"/>
    <w:basedOn w:val="afe"/>
    <w:link w:val="affd"/>
    <w:qFormat/>
    <w:pPr>
      <w:snapToGrid w:val="0"/>
      <w:jc w:val="left"/>
    </w:pPr>
    <w:rPr>
      <w:rFonts w:ascii="Times New Roman" w:hAnsi="Times New Roman"/>
      <w:szCs w:val="24"/>
    </w:rPr>
  </w:style>
  <w:style w:type="paragraph" w:styleId="affe">
    <w:name w:val="Balloon Text"/>
    <w:basedOn w:val="afe"/>
    <w:link w:val="afff"/>
    <w:uiPriority w:val="99"/>
    <w:qFormat/>
    <w:rPr>
      <w:sz w:val="18"/>
      <w:szCs w:val="18"/>
    </w:rPr>
  </w:style>
  <w:style w:type="paragraph" w:styleId="afff0">
    <w:name w:val="footer"/>
    <w:basedOn w:val="afe"/>
    <w:link w:val="afff1"/>
    <w:uiPriority w:val="99"/>
    <w:qFormat/>
    <w:pPr>
      <w:tabs>
        <w:tab w:val="center" w:pos="4153"/>
        <w:tab w:val="right" w:pos="8306"/>
      </w:tabs>
      <w:snapToGrid w:val="0"/>
      <w:jc w:val="left"/>
    </w:pPr>
    <w:rPr>
      <w:sz w:val="18"/>
      <w:szCs w:val="18"/>
    </w:rPr>
  </w:style>
  <w:style w:type="paragraph" w:styleId="afff2">
    <w:name w:val="header"/>
    <w:basedOn w:val="afe"/>
    <w:link w:val="afff3"/>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fe"/>
    <w:next w:val="afe"/>
    <w:uiPriority w:val="39"/>
    <w:qFormat/>
    <w:pPr>
      <w:tabs>
        <w:tab w:val="right" w:leader="dot" w:pos="9241"/>
      </w:tabs>
      <w:spacing w:beforeLines="25" w:afterLines="25"/>
      <w:jc w:val="left"/>
    </w:pPr>
    <w:rPr>
      <w:rFonts w:ascii="宋体" w:hAnsi="Times New Roman"/>
    </w:rPr>
  </w:style>
  <w:style w:type="paragraph" w:styleId="afff4">
    <w:name w:val="index heading"/>
    <w:basedOn w:val="afe"/>
    <w:next w:val="12"/>
    <w:qFormat/>
    <w:pPr>
      <w:spacing w:before="120" w:after="120"/>
      <w:jc w:val="center"/>
    </w:pPr>
    <w:rPr>
      <w:b/>
      <w:bCs/>
      <w:iCs/>
      <w:szCs w:val="20"/>
    </w:rPr>
  </w:style>
  <w:style w:type="paragraph" w:styleId="12">
    <w:name w:val="index 1"/>
    <w:basedOn w:val="afe"/>
    <w:next w:val="afff5"/>
    <w:uiPriority w:val="99"/>
    <w:qFormat/>
    <w:pPr>
      <w:tabs>
        <w:tab w:val="right" w:leader="dot" w:pos="9299"/>
      </w:tabs>
      <w:jc w:val="left"/>
    </w:pPr>
    <w:rPr>
      <w:rFonts w:ascii="宋体" w:hAnsi="Times New Roman"/>
    </w:rPr>
  </w:style>
  <w:style w:type="paragraph" w:customStyle="1" w:styleId="afff5">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6">
    <w:name w:val="footnote text"/>
    <w:basedOn w:val="afe"/>
    <w:link w:val="afff7"/>
    <w:qFormat/>
    <w:pPr>
      <w:snapToGrid w:val="0"/>
      <w:jc w:val="left"/>
    </w:pPr>
    <w:rPr>
      <w:rFonts w:ascii="Times New Roman" w:hAnsi="Times New Roman"/>
      <w:sz w:val="18"/>
      <w:szCs w:val="18"/>
    </w:rPr>
  </w:style>
  <w:style w:type="paragraph" w:styleId="71">
    <w:name w:val="index 7"/>
    <w:basedOn w:val="afe"/>
    <w:next w:val="afe"/>
    <w:qFormat/>
    <w:pPr>
      <w:ind w:left="1470" w:hanging="210"/>
      <w:jc w:val="left"/>
    </w:pPr>
    <w:rPr>
      <w:sz w:val="20"/>
      <w:szCs w:val="20"/>
    </w:rPr>
  </w:style>
  <w:style w:type="paragraph" w:styleId="91">
    <w:name w:val="index 9"/>
    <w:basedOn w:val="afe"/>
    <w:next w:val="afe"/>
    <w:qFormat/>
    <w:pPr>
      <w:ind w:left="1890" w:hanging="210"/>
      <w:jc w:val="left"/>
    </w:pPr>
    <w:rPr>
      <w:sz w:val="20"/>
      <w:szCs w:val="20"/>
    </w:rPr>
  </w:style>
  <w:style w:type="paragraph" w:styleId="TOC9">
    <w:name w:val="toc 9"/>
    <w:basedOn w:val="TOC8"/>
    <w:next w:val="afe"/>
    <w:uiPriority w:val="39"/>
    <w:qFormat/>
  </w:style>
  <w:style w:type="paragraph" w:styleId="HTML1">
    <w:name w:val="HTML Preformatted"/>
    <w:basedOn w:val="afe"/>
    <w:link w:val="HTML2"/>
    <w:uiPriority w:val="99"/>
    <w:qFormat/>
    <w:rPr>
      <w:rFonts w:ascii="Courier New" w:hAnsi="Courier New" w:cs="Century"/>
      <w:sz w:val="20"/>
      <w:szCs w:val="20"/>
    </w:rPr>
  </w:style>
  <w:style w:type="paragraph" w:styleId="afff8">
    <w:name w:val="Normal (Web)"/>
    <w:basedOn w:val="afe"/>
    <w:qFormat/>
    <w:pPr>
      <w:widowControl/>
      <w:spacing w:before="100" w:beforeAutospacing="1" w:after="100" w:afterAutospacing="1"/>
      <w:jc w:val="left"/>
    </w:pPr>
    <w:rPr>
      <w:rFonts w:ascii="宋体" w:hAnsi="宋体" w:cs="宋体"/>
      <w:kern w:val="0"/>
      <w:sz w:val="24"/>
      <w:szCs w:val="24"/>
    </w:rPr>
  </w:style>
  <w:style w:type="paragraph" w:styleId="23">
    <w:name w:val="index 2"/>
    <w:basedOn w:val="afe"/>
    <w:next w:val="afe"/>
    <w:qFormat/>
    <w:pPr>
      <w:ind w:left="420" w:hanging="210"/>
      <w:jc w:val="left"/>
    </w:pPr>
    <w:rPr>
      <w:sz w:val="20"/>
      <w:szCs w:val="20"/>
    </w:rPr>
  </w:style>
  <w:style w:type="paragraph" w:styleId="afff9">
    <w:name w:val="Title"/>
    <w:basedOn w:val="afe"/>
    <w:link w:val="afffa"/>
    <w:qFormat/>
    <w:pPr>
      <w:spacing w:before="240" w:after="60"/>
      <w:jc w:val="center"/>
      <w:outlineLvl w:val="0"/>
    </w:pPr>
    <w:rPr>
      <w:rFonts w:ascii="Arial" w:hAnsi="Arial" w:cs="Arial"/>
      <w:b/>
      <w:bCs/>
      <w:sz w:val="32"/>
      <w:szCs w:val="32"/>
    </w:rPr>
  </w:style>
  <w:style w:type="paragraph" w:styleId="afffb">
    <w:name w:val="annotation subject"/>
    <w:basedOn w:val="aff6"/>
    <w:next w:val="aff6"/>
    <w:link w:val="afffc"/>
    <w:qFormat/>
    <w:rPr>
      <w:b/>
      <w:bCs/>
    </w:rPr>
  </w:style>
  <w:style w:type="table" w:styleId="afffd">
    <w:name w:val="Table Grid"/>
    <w:basedOn w:val="aff0"/>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Strong"/>
    <w:qFormat/>
    <w:rPr>
      <w:b/>
      <w:bCs/>
    </w:rPr>
  </w:style>
  <w:style w:type="character" w:styleId="affff">
    <w:name w:val="endnote reference"/>
    <w:qFormat/>
    <w:rPr>
      <w:vertAlign w:val="superscript"/>
    </w:rPr>
  </w:style>
  <w:style w:type="character" w:styleId="affff0">
    <w:name w:val="page number"/>
    <w:qFormat/>
    <w:rPr>
      <w:rFonts w:ascii="Times New Roman" w:eastAsia="宋体" w:hAnsi="Times New Roman" w:cs="Times New Roman"/>
      <w:sz w:val="18"/>
    </w:rPr>
  </w:style>
  <w:style w:type="character" w:styleId="affff1">
    <w:name w:val="FollowedHyperlink"/>
    <w:uiPriority w:val="99"/>
    <w:qFormat/>
    <w:rPr>
      <w:rFonts w:cs="Times New Roman"/>
      <w:color w:val="800080"/>
      <w:u w:val="single"/>
    </w:rPr>
  </w:style>
  <w:style w:type="character" w:styleId="affff2">
    <w:name w:val="Emphasis"/>
    <w:qFormat/>
    <w:rPr>
      <w:rFonts w:eastAsia="幼圆"/>
      <w:b/>
      <w:caps/>
      <w:spacing w:val="10"/>
      <w:sz w:val="18"/>
    </w:rPr>
  </w:style>
  <w:style w:type="character" w:styleId="HTML3">
    <w:name w:val="HTML Definition"/>
    <w:uiPriority w:val="99"/>
    <w:qFormat/>
    <w:rPr>
      <w:rFonts w:cs="Times New Roman"/>
      <w:i/>
      <w:iCs/>
    </w:rPr>
  </w:style>
  <w:style w:type="character" w:styleId="HTML4">
    <w:name w:val="HTML Typewriter"/>
    <w:uiPriority w:val="99"/>
    <w:qFormat/>
    <w:rPr>
      <w:rFonts w:ascii="Courier New" w:hAnsi="Courier New" w:cs="Times New Roman"/>
      <w:sz w:val="20"/>
      <w:szCs w:val="20"/>
    </w:rPr>
  </w:style>
  <w:style w:type="character" w:styleId="HTML5">
    <w:name w:val="HTML Acronym"/>
    <w:uiPriority w:val="99"/>
    <w:qFormat/>
    <w:rPr>
      <w:rFonts w:cs="Times New Roman"/>
    </w:rPr>
  </w:style>
  <w:style w:type="character" w:styleId="HTML6">
    <w:name w:val="HTML Variable"/>
    <w:uiPriority w:val="99"/>
    <w:qFormat/>
    <w:rPr>
      <w:rFonts w:cs="Times New Roman"/>
      <w:i/>
      <w:iCs/>
    </w:rPr>
  </w:style>
  <w:style w:type="character" w:styleId="affff3">
    <w:name w:val="Hyperlink"/>
    <w:uiPriority w:val="99"/>
    <w:qFormat/>
    <w:rPr>
      <w:color w:val="0000FF"/>
      <w:spacing w:val="0"/>
      <w:w w:val="100"/>
      <w:szCs w:val="21"/>
      <w:u w:val="single"/>
    </w:rPr>
  </w:style>
  <w:style w:type="character" w:styleId="HTML7">
    <w:name w:val="HTML Code"/>
    <w:uiPriority w:val="99"/>
    <w:qFormat/>
    <w:rPr>
      <w:rFonts w:ascii="Courier New" w:hAnsi="Courier New" w:cs="Times New Roman"/>
      <w:sz w:val="20"/>
      <w:szCs w:val="20"/>
    </w:rPr>
  </w:style>
  <w:style w:type="character" w:styleId="affff4">
    <w:name w:val="annotation reference"/>
    <w:qFormat/>
    <w:rPr>
      <w:rFonts w:cs="Times New Roman"/>
      <w:sz w:val="21"/>
      <w:szCs w:val="21"/>
    </w:rPr>
  </w:style>
  <w:style w:type="character" w:styleId="HTML8">
    <w:name w:val="HTML Cite"/>
    <w:uiPriority w:val="99"/>
    <w:qFormat/>
    <w:rPr>
      <w:rFonts w:cs="Times New Roman"/>
      <w:i/>
      <w:iCs/>
    </w:rPr>
  </w:style>
  <w:style w:type="character" w:styleId="affff5">
    <w:name w:val="footnote reference"/>
    <w:qFormat/>
    <w:rPr>
      <w:rFonts w:cs="Times New Roman"/>
      <w:vertAlign w:val="superscript"/>
    </w:rPr>
  </w:style>
  <w:style w:type="character" w:styleId="HTML9">
    <w:name w:val="HTML Keyboard"/>
    <w:uiPriority w:val="99"/>
    <w:qFormat/>
    <w:rPr>
      <w:rFonts w:ascii="Courier New" w:hAnsi="Courier New" w:cs="Times New Roman"/>
      <w:sz w:val="20"/>
      <w:szCs w:val="20"/>
    </w:rPr>
  </w:style>
  <w:style w:type="character" w:styleId="HTMLa">
    <w:name w:val="HTML Sample"/>
    <w:uiPriority w:val="99"/>
    <w:qFormat/>
    <w:rPr>
      <w:rFonts w:ascii="Courier New" w:hAnsi="Courier New" w:cs="Times New Roman"/>
    </w:rPr>
  </w:style>
  <w:style w:type="character" w:customStyle="1" w:styleId="affff6">
    <w:name w:val="发布"/>
    <w:qFormat/>
    <w:rPr>
      <w:rFonts w:ascii="黑体" w:eastAsia="黑体" w:cs="Times New Roman"/>
      <w:spacing w:val="22"/>
      <w:w w:val="100"/>
      <w:position w:val="3"/>
      <w:sz w:val="28"/>
    </w:rPr>
  </w:style>
  <w:style w:type="character" w:customStyle="1" w:styleId="51">
    <w:name w:val="标题 5 字符"/>
    <w:link w:val="5"/>
    <w:qFormat/>
    <w:rPr>
      <w:b/>
      <w:bCs/>
      <w:kern w:val="2"/>
      <w:sz w:val="28"/>
      <w:szCs w:val="28"/>
    </w:rPr>
  </w:style>
  <w:style w:type="character" w:customStyle="1" w:styleId="40">
    <w:name w:val="标题 4 字符"/>
    <w:link w:val="4"/>
    <w:uiPriority w:val="9"/>
    <w:qFormat/>
    <w:rPr>
      <w:rFonts w:ascii="Arial" w:eastAsia="黑体" w:hAnsi="Arial"/>
      <w:b/>
      <w:bCs/>
      <w:kern w:val="2"/>
      <w:sz w:val="28"/>
      <w:szCs w:val="28"/>
    </w:rPr>
  </w:style>
  <w:style w:type="character" w:customStyle="1" w:styleId="aff5">
    <w:name w:val="文档结构图 字符"/>
    <w:link w:val="aff4"/>
    <w:qFormat/>
    <w:rPr>
      <w:rFonts w:ascii="Times New Roman" w:hAnsi="Times New Roman"/>
      <w:kern w:val="2"/>
      <w:sz w:val="21"/>
      <w:szCs w:val="24"/>
      <w:shd w:val="clear" w:color="auto" w:fill="000080"/>
    </w:rPr>
  </w:style>
  <w:style w:type="character" w:customStyle="1" w:styleId="EmailStyle75">
    <w:name w:val="EmailStyle75"/>
    <w:qFormat/>
    <w:rPr>
      <w:rFonts w:ascii="Arial" w:eastAsia="宋体" w:hAnsi="Arial"/>
      <w:color w:val="auto"/>
      <w:sz w:val="20"/>
    </w:rPr>
  </w:style>
  <w:style w:type="character" w:customStyle="1" w:styleId="70">
    <w:name w:val="标题 7 字符"/>
    <w:link w:val="7"/>
    <w:qFormat/>
    <w:rPr>
      <w:b/>
      <w:bCs/>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EmailStyle741">
    <w:name w:val="EmailStyle741"/>
    <w:uiPriority w:val="99"/>
    <w:qFormat/>
    <w:rPr>
      <w:rFonts w:ascii="Arial" w:eastAsia="宋体" w:hAnsi="Arial" w:cs="Arial"/>
      <w:color w:val="auto"/>
      <w:sz w:val="20"/>
    </w:rPr>
  </w:style>
  <w:style w:type="character" w:customStyle="1" w:styleId="32">
    <w:name w:val="标题 3 字符"/>
    <w:link w:val="30"/>
    <w:qFormat/>
    <w:rPr>
      <w:b/>
      <w:bCs/>
      <w:kern w:val="2"/>
      <w:sz w:val="32"/>
      <w:szCs w:val="32"/>
    </w:rPr>
  </w:style>
  <w:style w:type="character" w:customStyle="1" w:styleId="EmailStyle74">
    <w:name w:val="EmailStyle74"/>
    <w:qFormat/>
    <w:rPr>
      <w:rFonts w:ascii="Arial" w:eastAsia="宋体" w:hAnsi="Arial"/>
      <w:color w:val="auto"/>
      <w:sz w:val="20"/>
    </w:rPr>
  </w:style>
  <w:style w:type="character" w:customStyle="1" w:styleId="CharChar">
    <w:name w:val="段 Char Char"/>
    <w:qFormat/>
    <w:rPr>
      <w:rFonts w:ascii="宋体"/>
      <w:sz w:val="21"/>
      <w:lang w:val="en-US" w:eastAsia="zh-CN" w:bidi="ar-SA"/>
    </w:rPr>
  </w:style>
  <w:style w:type="character" w:customStyle="1" w:styleId="afff">
    <w:name w:val="批注框文本 字符"/>
    <w:link w:val="affe"/>
    <w:uiPriority w:val="99"/>
    <w:qFormat/>
    <w:rPr>
      <w:sz w:val="18"/>
      <w:szCs w:val="18"/>
    </w:rPr>
  </w:style>
  <w:style w:type="character" w:customStyle="1" w:styleId="affd">
    <w:name w:val="尾注文本 字符"/>
    <w:link w:val="affc"/>
    <w:qFormat/>
    <w:rPr>
      <w:rFonts w:ascii="Times New Roman" w:hAnsi="Times New Roman"/>
      <w:kern w:val="2"/>
      <w:sz w:val="21"/>
      <w:szCs w:val="24"/>
    </w:rPr>
  </w:style>
  <w:style w:type="character" w:customStyle="1" w:styleId="affb">
    <w:name w:val="日期 字符"/>
    <w:link w:val="affa"/>
    <w:uiPriority w:val="99"/>
    <w:qFormat/>
    <w:rPr>
      <w:rFonts w:ascii="Times New Roman" w:hAnsi="Times New Roman"/>
      <w:kern w:val="2"/>
      <w:sz w:val="21"/>
      <w:szCs w:val="24"/>
    </w:rPr>
  </w:style>
  <w:style w:type="character" w:customStyle="1" w:styleId="Char0">
    <w:name w:val="首示例 Char"/>
    <w:link w:val="a"/>
    <w:qFormat/>
    <w:rPr>
      <w:rFonts w:ascii="宋体" w:hAnsi="宋体"/>
      <w:kern w:val="2"/>
      <w:sz w:val="18"/>
      <w:szCs w:val="18"/>
    </w:rPr>
  </w:style>
  <w:style w:type="paragraph" w:customStyle="1" w:styleId="a">
    <w:name w:val="首示例"/>
    <w:next w:val="afff5"/>
    <w:link w:val="Char0"/>
    <w:qFormat/>
    <w:pPr>
      <w:numPr>
        <w:numId w:val="2"/>
      </w:numPr>
      <w:tabs>
        <w:tab w:val="left" w:pos="360"/>
      </w:tabs>
      <w:ind w:firstLine="0"/>
    </w:pPr>
    <w:rPr>
      <w:rFonts w:ascii="宋体" w:hAnsi="宋体"/>
      <w:kern w:val="2"/>
      <w:sz w:val="18"/>
      <w:szCs w:val="18"/>
    </w:rPr>
  </w:style>
  <w:style w:type="character" w:customStyle="1" w:styleId="HTML0">
    <w:name w:val="HTML 地址 字符"/>
    <w:link w:val="HTML"/>
    <w:uiPriority w:val="99"/>
    <w:qFormat/>
    <w:rPr>
      <w:rFonts w:ascii="Times New Roman" w:hAnsi="Times New Roman"/>
      <w:i/>
      <w:iCs/>
      <w:kern w:val="2"/>
      <w:sz w:val="21"/>
      <w:szCs w:val="24"/>
    </w:rPr>
  </w:style>
  <w:style w:type="character" w:customStyle="1" w:styleId="Char1">
    <w:name w:val="附录公式 Char"/>
    <w:link w:val="affff7"/>
    <w:qFormat/>
    <w:rPr>
      <w:rFonts w:ascii="宋体" w:eastAsia="宋体" w:hAnsi="Times New Roman" w:cs="Times New Roman"/>
      <w:kern w:val="0"/>
      <w:sz w:val="21"/>
      <w:szCs w:val="20"/>
    </w:rPr>
  </w:style>
  <w:style w:type="paragraph" w:customStyle="1" w:styleId="affff7">
    <w:name w:val="附录公式"/>
    <w:basedOn w:val="afff5"/>
    <w:next w:val="afff5"/>
    <w:link w:val="Char1"/>
    <w:qFormat/>
  </w:style>
  <w:style w:type="character" w:customStyle="1" w:styleId="afff3">
    <w:name w:val="页眉 字符"/>
    <w:link w:val="afff2"/>
    <w:uiPriority w:val="99"/>
    <w:qFormat/>
    <w:rPr>
      <w:sz w:val="18"/>
      <w:szCs w:val="18"/>
    </w:rPr>
  </w:style>
  <w:style w:type="character" w:customStyle="1" w:styleId="Char">
    <w:name w:val="段 Char"/>
    <w:link w:val="afff5"/>
    <w:qFormat/>
    <w:rPr>
      <w:rFonts w:ascii="宋体" w:eastAsia="宋体" w:hAnsi="Times New Roman" w:cs="Times New Roman"/>
      <w:kern w:val="0"/>
      <w:szCs w:val="20"/>
    </w:rPr>
  </w:style>
  <w:style w:type="character" w:customStyle="1" w:styleId="EmailStyle751">
    <w:name w:val="EmailStyle751"/>
    <w:uiPriority w:val="99"/>
    <w:qFormat/>
    <w:rPr>
      <w:rFonts w:ascii="Arial" w:eastAsia="宋体" w:hAnsi="Arial" w:cs="Arial"/>
      <w:color w:val="auto"/>
      <w:sz w:val="20"/>
    </w:rPr>
  </w:style>
  <w:style w:type="character" w:customStyle="1" w:styleId="afff7">
    <w:name w:val="脚注文本 字符"/>
    <w:link w:val="afff6"/>
    <w:qFormat/>
    <w:rPr>
      <w:rFonts w:ascii="Times New Roman" w:hAnsi="Times New Roman"/>
      <w:kern w:val="2"/>
      <w:sz w:val="18"/>
      <w:szCs w:val="18"/>
    </w:rPr>
  </w:style>
  <w:style w:type="character" w:customStyle="1" w:styleId="afff1">
    <w:name w:val="页脚 字符"/>
    <w:link w:val="afff0"/>
    <w:uiPriority w:val="99"/>
    <w:qFormat/>
    <w:rPr>
      <w:sz w:val="18"/>
      <w:szCs w:val="18"/>
    </w:rPr>
  </w:style>
  <w:style w:type="character" w:customStyle="1" w:styleId="afffa">
    <w:name w:val="标题 字符"/>
    <w:link w:val="afff9"/>
    <w:qFormat/>
    <w:rPr>
      <w:rFonts w:ascii="Arial" w:hAnsi="Arial" w:cs="Arial"/>
      <w:b/>
      <w:bCs/>
      <w:kern w:val="2"/>
      <w:sz w:val="32"/>
      <w:szCs w:val="32"/>
    </w:rPr>
  </w:style>
  <w:style w:type="character" w:customStyle="1" w:styleId="Char2">
    <w:name w:val="无间隔 Char"/>
    <w:link w:val="13"/>
    <w:uiPriority w:val="1"/>
    <w:qFormat/>
    <w:rPr>
      <w:sz w:val="22"/>
      <w:szCs w:val="22"/>
    </w:rPr>
  </w:style>
  <w:style w:type="paragraph" w:customStyle="1" w:styleId="13">
    <w:name w:val="无间隔1"/>
    <w:link w:val="Char2"/>
    <w:uiPriority w:val="1"/>
    <w:qFormat/>
    <w:rPr>
      <w:rFonts w:ascii="Calibri" w:hAnsi="Calibri"/>
      <w:sz w:val="22"/>
      <w:szCs w:val="22"/>
    </w:rPr>
  </w:style>
  <w:style w:type="character" w:customStyle="1" w:styleId="11">
    <w:name w:val="标题 1 字符"/>
    <w:link w:val="10"/>
    <w:uiPriority w:val="9"/>
    <w:qFormat/>
    <w:rPr>
      <w:b/>
      <w:bCs/>
      <w:kern w:val="44"/>
      <w:sz w:val="44"/>
      <w:szCs w:val="44"/>
    </w:rPr>
  </w:style>
  <w:style w:type="character" w:customStyle="1" w:styleId="22">
    <w:name w:val="标题 2 字符"/>
    <w:link w:val="21"/>
    <w:qFormat/>
    <w:rPr>
      <w:rFonts w:ascii="Arial" w:eastAsia="黑体" w:hAnsi="Arial"/>
      <w:b/>
      <w:bCs/>
      <w:kern w:val="2"/>
      <w:sz w:val="32"/>
      <w:szCs w:val="32"/>
    </w:rPr>
  </w:style>
  <w:style w:type="character" w:customStyle="1" w:styleId="60">
    <w:name w:val="标题 6 字符"/>
    <w:link w:val="6"/>
    <w:qFormat/>
    <w:rPr>
      <w:rFonts w:ascii="Arial" w:eastAsia="黑体" w:hAnsi="Arial"/>
      <w:b/>
      <w:bCs/>
      <w:kern w:val="2"/>
      <w:sz w:val="24"/>
      <w:szCs w:val="24"/>
    </w:rPr>
  </w:style>
  <w:style w:type="character" w:customStyle="1" w:styleId="aff7">
    <w:name w:val="批注文字 字符"/>
    <w:link w:val="aff6"/>
    <w:uiPriority w:val="99"/>
    <w:qFormat/>
    <w:rPr>
      <w:rFonts w:ascii="Times New Roman" w:hAnsi="Times New Roman"/>
      <w:kern w:val="2"/>
      <w:sz w:val="21"/>
      <w:szCs w:val="24"/>
    </w:rPr>
  </w:style>
  <w:style w:type="character" w:customStyle="1" w:styleId="HTML2">
    <w:name w:val="HTML 预设格式 字符"/>
    <w:link w:val="HTML1"/>
    <w:uiPriority w:val="99"/>
    <w:qFormat/>
    <w:rPr>
      <w:rFonts w:ascii="Courier New" w:hAnsi="Courier New" w:cs="Century"/>
      <w:kern w:val="2"/>
    </w:rPr>
  </w:style>
  <w:style w:type="character" w:customStyle="1" w:styleId="afffc">
    <w:name w:val="批注主题 字符"/>
    <w:link w:val="afffb"/>
    <w:qFormat/>
    <w:rPr>
      <w:rFonts w:ascii="Times New Roman" w:hAnsi="Times New Roman"/>
      <w:b/>
      <w:bCs/>
      <w:kern w:val="2"/>
      <w:sz w:val="21"/>
      <w:szCs w:val="24"/>
    </w:rPr>
  </w:style>
  <w:style w:type="character" w:customStyle="1" w:styleId="80">
    <w:name w:val="标题 8 字符"/>
    <w:link w:val="8"/>
    <w:qFormat/>
    <w:rPr>
      <w:rFonts w:ascii="Arial" w:eastAsia="黑体" w:hAnsi="Arial"/>
      <w:kern w:val="2"/>
      <w:sz w:val="24"/>
      <w:szCs w:val="24"/>
    </w:rPr>
  </w:style>
  <w:style w:type="paragraph" w:customStyle="1" w:styleId="14">
    <w:name w:val="列出段落1"/>
    <w:basedOn w:val="afe"/>
    <w:qFormat/>
    <w:pPr>
      <w:widowControl/>
      <w:spacing w:after="200" w:line="276" w:lineRule="auto"/>
      <w:ind w:left="720"/>
      <w:contextualSpacing/>
      <w:jc w:val="left"/>
    </w:pPr>
    <w:rPr>
      <w:kern w:val="0"/>
      <w:sz w:val="22"/>
      <w:szCs w:val="22"/>
      <w:lang w:eastAsia="en-US"/>
    </w:rPr>
  </w:style>
  <w:style w:type="paragraph" w:customStyle="1" w:styleId="afa">
    <w:name w:val="二级无标题条"/>
    <w:basedOn w:val="afe"/>
    <w:uiPriority w:val="99"/>
    <w:qFormat/>
    <w:pPr>
      <w:numPr>
        <w:ilvl w:val="3"/>
        <w:numId w:val="3"/>
      </w:numPr>
    </w:pPr>
    <w:rPr>
      <w:rFonts w:ascii="Times New Roman" w:hAnsi="Times New Roman"/>
      <w:szCs w:val="24"/>
    </w:rPr>
  </w:style>
  <w:style w:type="paragraph" w:customStyle="1" w:styleId="24">
    <w:name w:val="封面标准英文名称2"/>
    <w:basedOn w:val="affff8"/>
    <w:qFormat/>
    <w:pPr>
      <w:framePr w:w="9639" w:h="6917" w:hRule="exact" w:wrap="around" w:vAnchor="page" w:hAnchor="page" w:xAlign="center" w:y="4469" w:anchorLock="1"/>
      <w:textAlignment w:val="center"/>
    </w:pPr>
    <w:rPr>
      <w:rFonts w:eastAsia="黑体"/>
      <w:szCs w:val="28"/>
    </w:rPr>
  </w:style>
  <w:style w:type="paragraph" w:customStyle="1" w:styleId="affff8">
    <w:name w:val="封面标准英文名称"/>
    <w:uiPriority w:val="99"/>
    <w:qFormat/>
    <w:pPr>
      <w:widowControl w:val="0"/>
      <w:spacing w:before="370" w:line="400" w:lineRule="exact"/>
      <w:jc w:val="center"/>
    </w:pPr>
    <w:rPr>
      <w:sz w:val="28"/>
    </w:rPr>
  </w:style>
  <w:style w:type="paragraph" w:customStyle="1" w:styleId="affff9">
    <w:name w:val="注：（正文）"/>
    <w:basedOn w:val="af7"/>
    <w:next w:val="afff5"/>
    <w:qFormat/>
    <w:pPr>
      <w:numPr>
        <w:numId w:val="0"/>
      </w:numPr>
      <w:ind w:left="737" w:hanging="317"/>
    </w:pPr>
    <w:rPr>
      <w:szCs w:val="18"/>
    </w:rPr>
  </w:style>
  <w:style w:type="paragraph" w:customStyle="1" w:styleId="af7">
    <w:name w:val="注："/>
    <w:next w:val="afff5"/>
    <w:qFormat/>
    <w:pPr>
      <w:widowControl w:val="0"/>
      <w:numPr>
        <w:numId w:val="4"/>
      </w:numPr>
      <w:autoSpaceDE w:val="0"/>
      <w:autoSpaceDN w:val="0"/>
      <w:jc w:val="both"/>
    </w:pPr>
    <w:rPr>
      <w:rFonts w:ascii="宋体"/>
      <w:sz w:val="18"/>
    </w:rPr>
  </w:style>
  <w:style w:type="paragraph" w:customStyle="1" w:styleId="af9">
    <w:name w:val="一级无标题条"/>
    <w:basedOn w:val="afe"/>
    <w:uiPriority w:val="99"/>
    <w:qFormat/>
    <w:pPr>
      <w:numPr>
        <w:ilvl w:val="2"/>
        <w:numId w:val="3"/>
      </w:numPr>
    </w:pPr>
    <w:rPr>
      <w:rFonts w:ascii="Times New Roman" w:hAnsi="Times New Roman"/>
      <w:szCs w:val="24"/>
    </w:rPr>
  </w:style>
  <w:style w:type="paragraph" w:customStyle="1" w:styleId="affffa">
    <w:name w:val="附录标题"/>
    <w:basedOn w:val="afff5"/>
    <w:next w:val="afff5"/>
    <w:qFormat/>
    <w:pPr>
      <w:ind w:firstLineChars="0" w:firstLine="0"/>
      <w:jc w:val="center"/>
    </w:pPr>
    <w:rPr>
      <w:rFonts w:ascii="黑体" w:eastAsia="黑体"/>
    </w:rPr>
  </w:style>
  <w:style w:type="paragraph" w:customStyle="1" w:styleId="ad">
    <w:name w:val="示例×："/>
    <w:basedOn w:val="affffb"/>
    <w:qFormat/>
    <w:pPr>
      <w:numPr>
        <w:numId w:val="5"/>
      </w:numPr>
      <w:outlineLvl w:val="9"/>
    </w:pPr>
    <w:rPr>
      <w:rFonts w:ascii="宋体" w:eastAsia="宋体"/>
      <w:sz w:val="18"/>
      <w:szCs w:val="18"/>
    </w:rPr>
  </w:style>
  <w:style w:type="paragraph" w:customStyle="1" w:styleId="affffb">
    <w:name w:val="章标题"/>
    <w:next w:val="afff5"/>
    <w:qFormat/>
    <w:pPr>
      <w:spacing w:beforeLines="100" w:afterLines="100"/>
      <w:jc w:val="both"/>
      <w:outlineLvl w:val="1"/>
    </w:pPr>
    <w:rPr>
      <w:rFonts w:ascii="黑体" w:eastAsia="黑体"/>
      <w:sz w:val="21"/>
    </w:rPr>
  </w:style>
  <w:style w:type="paragraph" w:customStyle="1" w:styleId="affffc">
    <w:name w:val="封面一致性程度标识"/>
    <w:qFormat/>
    <w:pPr>
      <w:spacing w:before="440" w:line="400" w:lineRule="exact"/>
      <w:jc w:val="center"/>
    </w:pPr>
    <w:rPr>
      <w:rFonts w:ascii="宋体"/>
      <w:sz w:val="28"/>
    </w:rPr>
  </w:style>
  <w:style w:type="paragraph" w:customStyle="1" w:styleId="affffd">
    <w:name w:val="实施日期"/>
    <w:basedOn w:val="affffe"/>
    <w:qFormat/>
    <w:pPr>
      <w:framePr w:hSpace="0" w:wrap="around" w:xAlign="right"/>
      <w:jc w:val="right"/>
    </w:pPr>
  </w:style>
  <w:style w:type="paragraph" w:customStyle="1" w:styleId="affffe">
    <w:name w:val="发布日期"/>
    <w:qFormat/>
    <w:pPr>
      <w:framePr w:w="4000" w:h="473" w:hRule="exact" w:hSpace="180" w:vSpace="180" w:wrap="around" w:hAnchor="margin" w:y="13511" w:anchorLock="1"/>
    </w:pPr>
    <w:rPr>
      <w:rFonts w:eastAsia="黑体"/>
      <w:sz w:val="28"/>
    </w:rPr>
  </w:style>
  <w:style w:type="paragraph" w:customStyle="1" w:styleId="25">
    <w:name w:val="封面一致性程度标识2"/>
    <w:basedOn w:val="affffc"/>
    <w:qFormat/>
    <w:pPr>
      <w:framePr w:w="9639" w:h="6917" w:hRule="exact" w:wrap="around" w:vAnchor="page" w:hAnchor="page" w:xAlign="center" w:y="4469" w:anchorLock="1"/>
      <w:widowControl w:val="0"/>
      <w:textAlignment w:val="center"/>
    </w:pPr>
    <w:rPr>
      <w:szCs w:val="28"/>
    </w:rPr>
  </w:style>
  <w:style w:type="paragraph" w:customStyle="1" w:styleId="af6">
    <w:name w:val="附录数字编号列项（二级）"/>
    <w:qFormat/>
    <w:pPr>
      <w:numPr>
        <w:ilvl w:val="1"/>
        <w:numId w:val="6"/>
      </w:numPr>
    </w:pPr>
    <w:rPr>
      <w:rFonts w:ascii="宋体"/>
      <w:sz w:val="21"/>
    </w:rPr>
  </w:style>
  <w:style w:type="paragraph" w:customStyle="1" w:styleId="afffff">
    <w:name w:val="附录四级条标题"/>
    <w:basedOn w:val="afffff0"/>
    <w:next w:val="afff5"/>
    <w:qFormat/>
    <w:pPr>
      <w:numPr>
        <w:ilvl w:val="5"/>
      </w:numPr>
      <w:outlineLvl w:val="5"/>
    </w:pPr>
  </w:style>
  <w:style w:type="paragraph" w:customStyle="1" w:styleId="afffff0">
    <w:name w:val="附录三级条标题"/>
    <w:basedOn w:val="af4"/>
    <w:next w:val="afff5"/>
    <w:qFormat/>
    <w:pPr>
      <w:numPr>
        <w:ilvl w:val="4"/>
        <w:numId w:val="0"/>
      </w:numPr>
      <w:outlineLvl w:val="4"/>
    </w:pPr>
  </w:style>
  <w:style w:type="paragraph" w:customStyle="1" w:styleId="af4">
    <w:name w:val="附录二级条标题"/>
    <w:basedOn w:val="afe"/>
    <w:next w:val="afff5"/>
    <w:qFormat/>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hAnsi="Times New Roman"/>
      <w:kern w:val="21"/>
      <w:szCs w:val="20"/>
    </w:rPr>
  </w:style>
  <w:style w:type="paragraph" w:customStyle="1" w:styleId="afffff1">
    <w:name w:val="四级无"/>
    <w:basedOn w:val="afffff2"/>
    <w:qFormat/>
    <w:pPr>
      <w:tabs>
        <w:tab w:val="left" w:pos="2520"/>
      </w:tabs>
      <w:ind w:left="2519" w:hanging="419"/>
    </w:pPr>
    <w:rPr>
      <w:rFonts w:ascii="宋体" w:eastAsia="宋体"/>
    </w:rPr>
  </w:style>
  <w:style w:type="paragraph" w:customStyle="1" w:styleId="afffff2">
    <w:name w:val="四级条标题"/>
    <w:basedOn w:val="afffff3"/>
    <w:next w:val="afff5"/>
    <w:qFormat/>
    <w:pPr>
      <w:outlineLvl w:val="5"/>
    </w:pPr>
  </w:style>
  <w:style w:type="paragraph" w:customStyle="1" w:styleId="afffff3">
    <w:name w:val="三级条标题"/>
    <w:basedOn w:val="afffff4"/>
    <w:next w:val="afff5"/>
    <w:qFormat/>
    <w:pPr>
      <w:outlineLvl w:val="4"/>
    </w:pPr>
  </w:style>
  <w:style w:type="paragraph" w:customStyle="1" w:styleId="afffff4">
    <w:name w:val="二级条标题"/>
    <w:basedOn w:val="afffff5"/>
    <w:next w:val="afff5"/>
    <w:link w:val="Char3"/>
    <w:qFormat/>
    <w:pPr>
      <w:spacing w:before="50" w:after="50"/>
      <w:outlineLvl w:val="3"/>
    </w:pPr>
  </w:style>
  <w:style w:type="paragraph" w:customStyle="1" w:styleId="afffff5">
    <w:name w:val="一级条标题"/>
    <w:next w:val="afff5"/>
    <w:qFormat/>
    <w:pPr>
      <w:spacing w:beforeLines="50" w:afterLines="50"/>
      <w:outlineLvl w:val="2"/>
    </w:pPr>
    <w:rPr>
      <w:rFonts w:ascii="黑体" w:eastAsia="黑体"/>
      <w:sz w:val="21"/>
      <w:szCs w:val="21"/>
    </w:rPr>
  </w:style>
  <w:style w:type="paragraph" w:customStyle="1" w:styleId="afffff6">
    <w:name w:val="公式编号"/>
    <w:basedOn w:val="afff5"/>
    <w:uiPriority w:val="99"/>
    <w:qFormat/>
    <w:pPr>
      <w:tabs>
        <w:tab w:val="clear" w:pos="4201"/>
        <w:tab w:val="clear" w:pos="9298"/>
      </w:tabs>
      <w:ind w:rightChars="425" w:right="893" w:firstLineChars="0" w:firstLine="0"/>
      <w:jc w:val="right"/>
    </w:pPr>
    <w:rPr>
      <w:rFonts w:ascii="Times New Roman"/>
      <w:szCs w:val="21"/>
    </w:rPr>
  </w:style>
  <w:style w:type="paragraph" w:customStyle="1" w:styleId="afffff7">
    <w:name w:val="标准书眉_奇数页"/>
    <w:next w:val="afe"/>
    <w:uiPriority w:val="99"/>
    <w:qFormat/>
    <w:pPr>
      <w:tabs>
        <w:tab w:val="center" w:pos="4154"/>
        <w:tab w:val="right" w:pos="8306"/>
      </w:tabs>
      <w:spacing w:after="120"/>
      <w:jc w:val="right"/>
    </w:pPr>
    <w:rPr>
      <w:sz w:val="21"/>
    </w:rPr>
  </w:style>
  <w:style w:type="paragraph" w:customStyle="1" w:styleId="afffff8">
    <w:name w:val="其他发布日期"/>
    <w:basedOn w:val="affffe"/>
    <w:qFormat/>
    <w:pPr>
      <w:framePr w:w="3997" w:h="471" w:hRule="exact" w:hSpace="0" w:vSpace="181" w:wrap="around" w:vAnchor="page" w:hAnchor="text" w:x="1419" w:y="14097"/>
    </w:pPr>
  </w:style>
  <w:style w:type="paragraph" w:customStyle="1" w:styleId="a4">
    <w:name w:val="附录图标题"/>
    <w:basedOn w:val="afe"/>
    <w:next w:val="afff5"/>
    <w:qFormat/>
    <w:pPr>
      <w:numPr>
        <w:ilvl w:val="1"/>
        <w:numId w:val="8"/>
      </w:numPr>
      <w:tabs>
        <w:tab w:val="left" w:pos="363"/>
      </w:tabs>
      <w:spacing w:beforeLines="50" w:afterLines="50"/>
      <w:ind w:left="0" w:firstLine="0"/>
      <w:jc w:val="center"/>
    </w:pPr>
    <w:rPr>
      <w:rFonts w:ascii="黑体" w:eastAsia="黑体" w:hAnsi="Times New Roman"/>
    </w:rPr>
  </w:style>
  <w:style w:type="paragraph" w:customStyle="1" w:styleId="afffff9">
    <w:name w:val="封面正文"/>
    <w:qFormat/>
    <w:pPr>
      <w:jc w:val="both"/>
    </w:pPr>
  </w:style>
  <w:style w:type="paragraph" w:customStyle="1" w:styleId="afffffa">
    <w:name w:val="图的脚注"/>
    <w:next w:val="afff5"/>
    <w:qFormat/>
    <w:pPr>
      <w:widowControl w:val="0"/>
      <w:ind w:leftChars="200" w:left="840" w:hangingChars="200" w:hanging="420"/>
      <w:jc w:val="both"/>
    </w:pPr>
    <w:rPr>
      <w:rFonts w:ascii="宋体"/>
      <w:sz w:val="18"/>
    </w:rPr>
  </w:style>
  <w:style w:type="paragraph" w:customStyle="1" w:styleId="afffffb">
    <w:name w:val="标准书脚_奇数页"/>
    <w:uiPriority w:val="99"/>
    <w:qFormat/>
    <w:pPr>
      <w:spacing w:before="120"/>
      <w:jc w:val="right"/>
    </w:pPr>
    <w:rPr>
      <w:sz w:val="18"/>
    </w:rPr>
  </w:style>
  <w:style w:type="paragraph" w:customStyle="1" w:styleId="afffffc">
    <w:name w:val="标准书眉一"/>
    <w:qFormat/>
    <w:pPr>
      <w:jc w:val="both"/>
    </w:pPr>
  </w:style>
  <w:style w:type="paragraph" w:customStyle="1" w:styleId="a6">
    <w:name w:val="列项●（二级）"/>
    <w:qFormat/>
    <w:pPr>
      <w:numPr>
        <w:ilvl w:val="1"/>
        <w:numId w:val="9"/>
      </w:numPr>
      <w:tabs>
        <w:tab w:val="clear" w:pos="760"/>
      </w:tabs>
      <w:jc w:val="both"/>
    </w:pPr>
    <w:rPr>
      <w:rFonts w:ascii="宋体"/>
      <w:sz w:val="21"/>
    </w:rPr>
  </w:style>
  <w:style w:type="paragraph" w:customStyle="1" w:styleId="afd">
    <w:name w:val="五级无标题条"/>
    <w:basedOn w:val="afe"/>
    <w:uiPriority w:val="99"/>
    <w:qFormat/>
    <w:pPr>
      <w:numPr>
        <w:ilvl w:val="6"/>
        <w:numId w:val="3"/>
      </w:numPr>
    </w:pPr>
    <w:rPr>
      <w:rFonts w:ascii="Times New Roman" w:hAnsi="Times New Roman"/>
      <w:szCs w:val="24"/>
    </w:rPr>
  </w:style>
  <w:style w:type="paragraph" w:customStyle="1" w:styleId="afb">
    <w:name w:val="三级无标题条"/>
    <w:basedOn w:val="afe"/>
    <w:uiPriority w:val="99"/>
    <w:qFormat/>
    <w:pPr>
      <w:numPr>
        <w:ilvl w:val="4"/>
        <w:numId w:val="3"/>
      </w:numPr>
    </w:pPr>
    <w:rPr>
      <w:rFonts w:ascii="Times New Roman" w:hAnsi="Times New Roman"/>
      <w:szCs w:val="24"/>
    </w:rPr>
  </w:style>
  <w:style w:type="paragraph" w:styleId="afffffd">
    <w:name w:val="List Paragraph"/>
    <w:basedOn w:val="afe"/>
    <w:link w:val="afffffe"/>
    <w:uiPriority w:val="34"/>
    <w:qFormat/>
    <w:pPr>
      <w:ind w:firstLineChars="200" w:firstLine="420"/>
    </w:pPr>
  </w:style>
  <w:style w:type="paragraph" w:customStyle="1" w:styleId="affffff">
    <w:name w:val="参考文献、索引标题"/>
    <w:basedOn w:val="affffff0"/>
    <w:next w:val="afe"/>
    <w:qFormat/>
    <w:pPr>
      <w:keepNext w:val="0"/>
      <w:pageBreakBefore w:val="0"/>
      <w:spacing w:after="200"/>
    </w:pPr>
    <w:rPr>
      <w:sz w:val="21"/>
    </w:rPr>
  </w:style>
  <w:style w:type="paragraph" w:customStyle="1" w:styleId="affffff0">
    <w:name w:val="前言、引言标题"/>
    <w:next w:val="afe"/>
    <w:qFormat/>
    <w:pPr>
      <w:keepNext/>
      <w:pageBreakBefore/>
      <w:shd w:val="clear" w:color="FFFFFF" w:fill="FFFFFF"/>
      <w:spacing w:before="640" w:after="560"/>
      <w:jc w:val="center"/>
      <w:outlineLvl w:val="0"/>
    </w:pPr>
    <w:rPr>
      <w:rFonts w:ascii="黑体" w:eastAsia="黑体"/>
      <w:sz w:val="32"/>
    </w:rPr>
  </w:style>
  <w:style w:type="paragraph" w:customStyle="1" w:styleId="affffff1">
    <w:name w:val="其他发布部门"/>
    <w:basedOn w:val="affffff2"/>
    <w:uiPriority w:val="99"/>
    <w:qFormat/>
    <w:pPr>
      <w:framePr w:wrap="around"/>
      <w:spacing w:line="240" w:lineRule="atLeast"/>
    </w:pPr>
    <w:rPr>
      <w:rFonts w:ascii="黑体" w:eastAsia="黑体"/>
      <w:b w:val="0"/>
    </w:rPr>
  </w:style>
  <w:style w:type="paragraph" w:customStyle="1" w:styleId="affffff2">
    <w:name w:val="发布部门"/>
    <w:next w:val="afff5"/>
    <w:uiPriority w:val="99"/>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ff3">
    <w:name w:val="表格内容"/>
    <w:basedOn w:val="afff5"/>
    <w:uiPriority w:val="99"/>
    <w:qFormat/>
    <w:pPr>
      <w:tabs>
        <w:tab w:val="clear" w:pos="4201"/>
        <w:tab w:val="clear" w:pos="9298"/>
      </w:tabs>
      <w:ind w:firstLineChars="0" w:firstLine="0"/>
      <w:jc w:val="center"/>
    </w:pPr>
    <w:rPr>
      <w:rFonts w:ascii="Times New Roman"/>
      <w:sz w:val="18"/>
      <w:szCs w:val="18"/>
    </w:rPr>
  </w:style>
  <w:style w:type="paragraph" w:customStyle="1" w:styleId="af5">
    <w:name w:val="附录字母编号列项（一级）"/>
    <w:qFormat/>
    <w:pPr>
      <w:numPr>
        <w:numId w:val="6"/>
      </w:numPr>
    </w:pPr>
    <w:rPr>
      <w:rFonts w:ascii="宋体"/>
      <w:sz w:val="21"/>
    </w:rPr>
  </w:style>
  <w:style w:type="paragraph" w:customStyle="1" w:styleId="affffff4">
    <w:name w:val="封面标准文稿类别"/>
    <w:uiPriority w:val="99"/>
    <w:qFormat/>
    <w:pPr>
      <w:spacing w:before="440" w:line="400" w:lineRule="exact"/>
      <w:jc w:val="center"/>
    </w:pPr>
    <w:rPr>
      <w:rFonts w:ascii="宋体"/>
      <w:sz w:val="24"/>
    </w:rPr>
  </w:style>
  <w:style w:type="paragraph" w:customStyle="1" w:styleId="a2">
    <w:name w:val="注×：（正文）"/>
    <w:qFormat/>
    <w:pPr>
      <w:numPr>
        <w:numId w:val="10"/>
      </w:numPr>
      <w:jc w:val="both"/>
    </w:pPr>
    <w:rPr>
      <w:rFonts w:ascii="宋体"/>
      <w:sz w:val="18"/>
      <w:szCs w:val="18"/>
    </w:rPr>
  </w:style>
  <w:style w:type="paragraph" w:customStyle="1" w:styleId="affffff5">
    <w:name w:val="一级无"/>
    <w:basedOn w:val="afffff5"/>
    <w:qFormat/>
    <w:pPr>
      <w:tabs>
        <w:tab w:val="left" w:pos="1260"/>
      </w:tabs>
      <w:ind w:hanging="419"/>
    </w:pPr>
    <w:rPr>
      <w:rFonts w:ascii="宋体" w:eastAsia="宋体"/>
    </w:rPr>
  </w:style>
  <w:style w:type="paragraph" w:customStyle="1" w:styleId="affffff6">
    <w:name w:val="标准书脚_偶数页"/>
    <w:qFormat/>
    <w:pPr>
      <w:spacing w:before="120"/>
    </w:pPr>
    <w:rPr>
      <w:sz w:val="18"/>
    </w:rPr>
  </w:style>
  <w:style w:type="paragraph" w:customStyle="1" w:styleId="affffff7">
    <w:name w:val="示例内容"/>
    <w:qFormat/>
    <w:pPr>
      <w:ind w:firstLineChars="200" w:firstLine="200"/>
    </w:pPr>
    <w:rPr>
      <w:rFonts w:ascii="宋体"/>
      <w:sz w:val="18"/>
      <w:szCs w:val="18"/>
    </w:rPr>
  </w:style>
  <w:style w:type="paragraph" w:customStyle="1" w:styleId="affffff8">
    <w:name w:val="附录五级无"/>
    <w:basedOn w:val="affffff9"/>
    <w:qFormat/>
    <w:pPr>
      <w:numPr>
        <w:ilvl w:val="0"/>
      </w:numPr>
      <w:ind w:left="1172" w:hanging="629"/>
    </w:pPr>
    <w:rPr>
      <w:rFonts w:ascii="宋体" w:eastAsia="宋体"/>
      <w:szCs w:val="21"/>
    </w:rPr>
  </w:style>
  <w:style w:type="paragraph" w:customStyle="1" w:styleId="affffff9">
    <w:name w:val="附录五级条标题"/>
    <w:basedOn w:val="afffff"/>
    <w:next w:val="afff5"/>
    <w:qFormat/>
    <w:pPr>
      <w:numPr>
        <w:ilvl w:val="6"/>
      </w:numPr>
      <w:outlineLvl w:val="6"/>
    </w:pPr>
  </w:style>
  <w:style w:type="paragraph" w:customStyle="1" w:styleId="26">
    <w:name w:val="封面标准名称2"/>
    <w:basedOn w:val="affffffa"/>
    <w:qFormat/>
    <w:pPr>
      <w:framePr w:w="9639" w:h="6917" w:hRule="exact" w:wrap="around" w:vAnchor="page" w:hAnchor="page" w:xAlign="center" w:y="4469" w:anchorLock="1"/>
      <w:spacing w:beforeLines="630"/>
    </w:pPr>
  </w:style>
  <w:style w:type="paragraph" w:customStyle="1" w:styleId="affffffa">
    <w:name w:val="封面标准名称"/>
    <w:uiPriority w:val="99"/>
    <w:qFormat/>
    <w:pPr>
      <w:widowControl w:val="0"/>
      <w:spacing w:line="680" w:lineRule="exact"/>
      <w:jc w:val="center"/>
      <w:textAlignment w:val="center"/>
    </w:pPr>
    <w:rPr>
      <w:rFonts w:ascii="黑体" w:eastAsia="黑体"/>
      <w:sz w:val="52"/>
    </w:rPr>
  </w:style>
  <w:style w:type="paragraph" w:customStyle="1" w:styleId="afc">
    <w:name w:val="四级无标题条"/>
    <w:basedOn w:val="afe"/>
    <w:uiPriority w:val="99"/>
    <w:qFormat/>
    <w:pPr>
      <w:numPr>
        <w:ilvl w:val="5"/>
        <w:numId w:val="3"/>
      </w:numPr>
    </w:pPr>
    <w:rPr>
      <w:rFonts w:ascii="Times New Roman" w:hAnsi="Times New Roman"/>
      <w:szCs w:val="24"/>
    </w:rPr>
  </w:style>
  <w:style w:type="paragraph" w:customStyle="1" w:styleId="ae">
    <w:name w:val="正文图标题"/>
    <w:next w:val="afff5"/>
    <w:qFormat/>
    <w:pPr>
      <w:numPr>
        <w:numId w:val="11"/>
      </w:numPr>
      <w:jc w:val="center"/>
    </w:pPr>
    <w:rPr>
      <w:rFonts w:ascii="黑体" w:eastAsia="黑体"/>
      <w:sz w:val="21"/>
    </w:rPr>
  </w:style>
  <w:style w:type="paragraph" w:customStyle="1" w:styleId="affffffb">
    <w:name w:val="标准书眉_偶数页"/>
    <w:basedOn w:val="afe"/>
    <w:next w:val="afe"/>
    <w:qFormat/>
    <w:pPr>
      <w:widowControl/>
      <w:tabs>
        <w:tab w:val="center" w:pos="4154"/>
        <w:tab w:val="right" w:pos="8306"/>
      </w:tabs>
      <w:spacing w:after="120"/>
      <w:jc w:val="left"/>
    </w:pPr>
    <w:rPr>
      <w:rFonts w:ascii="Times New Roman" w:hAnsi="Times New Roman"/>
      <w:kern w:val="0"/>
      <w:szCs w:val="20"/>
    </w:rPr>
  </w:style>
  <w:style w:type="paragraph" w:customStyle="1" w:styleId="a1">
    <w:name w:val="图表脚注说明"/>
    <w:basedOn w:val="afe"/>
    <w:qFormat/>
    <w:pPr>
      <w:numPr>
        <w:numId w:val="12"/>
      </w:numPr>
    </w:pPr>
    <w:rPr>
      <w:rFonts w:ascii="宋体" w:hAnsi="Times New Roman"/>
      <w:sz w:val="18"/>
      <w:szCs w:val="18"/>
    </w:rPr>
  </w:style>
  <w:style w:type="paragraph" w:customStyle="1" w:styleId="affffffc">
    <w:name w:val="图表脚注"/>
    <w:next w:val="afff5"/>
    <w:uiPriority w:val="99"/>
    <w:qFormat/>
    <w:pPr>
      <w:ind w:leftChars="200" w:left="300" w:hangingChars="100" w:hanging="100"/>
      <w:jc w:val="both"/>
    </w:pPr>
    <w:rPr>
      <w:rFonts w:ascii="宋体"/>
      <w:sz w:val="18"/>
    </w:rPr>
  </w:style>
  <w:style w:type="paragraph" w:customStyle="1" w:styleId="affffffd">
    <w:name w:val="终结线"/>
    <w:basedOn w:val="afe"/>
    <w:qFormat/>
    <w:pPr>
      <w:framePr w:hSpace="181" w:vSpace="181" w:wrap="around" w:vAnchor="text" w:hAnchor="margin" w:xAlign="center" w:y="285"/>
    </w:pPr>
    <w:rPr>
      <w:rFonts w:ascii="Times New Roman" w:hAnsi="Times New Roman"/>
      <w:szCs w:val="24"/>
    </w:rPr>
  </w:style>
  <w:style w:type="paragraph" w:customStyle="1" w:styleId="27">
    <w:name w:val="封面标准号2"/>
    <w:basedOn w:val="15"/>
    <w:qFormat/>
    <w:pPr>
      <w:framePr w:w="9138" w:h="1244" w:hRule="exact" w:wrap="around" w:vAnchor="page" w:hAnchor="margin" w:y="2908"/>
      <w:adjustRightInd w:val="0"/>
      <w:spacing w:before="357" w:line="280" w:lineRule="exact"/>
    </w:pPr>
  </w:style>
  <w:style w:type="paragraph" w:customStyle="1" w:styleId="15">
    <w:name w:val="封面标准号1"/>
    <w:qFormat/>
    <w:pPr>
      <w:widowControl w:val="0"/>
      <w:kinsoku w:val="0"/>
      <w:overflowPunct w:val="0"/>
      <w:autoSpaceDE w:val="0"/>
      <w:autoSpaceDN w:val="0"/>
      <w:spacing w:before="308"/>
      <w:jc w:val="right"/>
      <w:textAlignment w:val="center"/>
    </w:pPr>
    <w:rPr>
      <w:sz w:val="28"/>
    </w:rPr>
  </w:style>
  <w:style w:type="paragraph" w:customStyle="1" w:styleId="28">
    <w:name w:val="列出段落2"/>
    <w:basedOn w:val="afe"/>
    <w:uiPriority w:val="34"/>
    <w:qFormat/>
    <w:pPr>
      <w:ind w:firstLineChars="200" w:firstLine="420"/>
    </w:pPr>
  </w:style>
  <w:style w:type="paragraph" w:customStyle="1" w:styleId="af0">
    <w:name w:val="附录表标题"/>
    <w:basedOn w:val="afe"/>
    <w:next w:val="afff5"/>
    <w:qFormat/>
    <w:pPr>
      <w:numPr>
        <w:ilvl w:val="1"/>
        <w:numId w:val="13"/>
      </w:numPr>
      <w:tabs>
        <w:tab w:val="left" w:pos="180"/>
      </w:tabs>
      <w:spacing w:beforeLines="50" w:afterLines="50"/>
      <w:ind w:left="0" w:firstLine="0"/>
      <w:jc w:val="center"/>
    </w:pPr>
    <w:rPr>
      <w:rFonts w:ascii="黑体" w:eastAsia="黑体" w:hAnsi="Times New Roman"/>
    </w:rPr>
  </w:style>
  <w:style w:type="paragraph" w:customStyle="1" w:styleId="af3">
    <w:name w:val="附录章标题"/>
    <w:next w:val="afff5"/>
    <w:qFormat/>
    <w:pPr>
      <w:numPr>
        <w:ilvl w:val="1"/>
        <w:numId w:val="7"/>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e">
    <w:name w:val="二级无"/>
    <w:basedOn w:val="afffff4"/>
    <w:qFormat/>
    <w:pPr>
      <w:tabs>
        <w:tab w:val="left" w:pos="0"/>
      </w:tabs>
      <w:ind w:left="1679" w:hanging="1"/>
    </w:pPr>
    <w:rPr>
      <w:rFonts w:ascii="宋体" w:eastAsia="宋体"/>
    </w:rPr>
  </w:style>
  <w:style w:type="paragraph" w:customStyle="1" w:styleId="aa">
    <w:name w:val="数字编号列项（二级）"/>
    <w:qFormat/>
    <w:pPr>
      <w:numPr>
        <w:ilvl w:val="1"/>
        <w:numId w:val="14"/>
      </w:numPr>
      <w:ind w:leftChars="400" w:left="400" w:hangingChars="200" w:hanging="200"/>
      <w:jc w:val="both"/>
    </w:pPr>
    <w:rPr>
      <w:rFonts w:ascii="宋体"/>
      <w:sz w:val="21"/>
    </w:rPr>
  </w:style>
  <w:style w:type="paragraph" w:customStyle="1" w:styleId="afffffff">
    <w:name w:val="目次、索引正文"/>
    <w:uiPriority w:val="99"/>
    <w:qFormat/>
    <w:pPr>
      <w:spacing w:line="320" w:lineRule="exact"/>
      <w:jc w:val="both"/>
    </w:pPr>
    <w:rPr>
      <w:rFonts w:ascii="宋体"/>
      <w:sz w:val="21"/>
    </w:rPr>
  </w:style>
  <w:style w:type="paragraph" w:customStyle="1" w:styleId="af">
    <w:name w:val="附录表标号"/>
    <w:basedOn w:val="afe"/>
    <w:next w:val="afff5"/>
    <w:qFormat/>
    <w:pPr>
      <w:numPr>
        <w:numId w:val="13"/>
      </w:numPr>
      <w:tabs>
        <w:tab w:val="clear" w:pos="0"/>
      </w:tabs>
      <w:spacing w:line="14" w:lineRule="exact"/>
      <w:ind w:left="811" w:hanging="448"/>
      <w:jc w:val="center"/>
      <w:outlineLvl w:val="0"/>
    </w:pPr>
    <w:rPr>
      <w:rFonts w:ascii="Times New Roman" w:hAnsi="Times New Roman"/>
      <w:color w:val="FFFFFF"/>
      <w:szCs w:val="24"/>
    </w:rPr>
  </w:style>
  <w:style w:type="paragraph" w:customStyle="1" w:styleId="a5">
    <w:name w:val="列项——（一级）"/>
    <w:qFormat/>
    <w:pPr>
      <w:widowControl w:val="0"/>
      <w:numPr>
        <w:numId w:val="9"/>
      </w:numPr>
      <w:jc w:val="both"/>
    </w:pPr>
    <w:rPr>
      <w:rFonts w:ascii="宋体"/>
      <w:sz w:val="21"/>
    </w:rPr>
  </w:style>
  <w:style w:type="paragraph" w:customStyle="1" w:styleId="afffffff0">
    <w:name w:val="附录一级条标题"/>
    <w:basedOn w:val="af3"/>
    <w:next w:val="afff5"/>
    <w:qFormat/>
    <w:pPr>
      <w:numPr>
        <w:ilvl w:val="2"/>
        <w:numId w:val="0"/>
      </w:numPr>
      <w:autoSpaceDN w:val="0"/>
      <w:spacing w:beforeLines="50" w:afterLines="50"/>
      <w:outlineLvl w:val="2"/>
    </w:pPr>
  </w:style>
  <w:style w:type="paragraph" w:customStyle="1" w:styleId="a0">
    <w:name w:val="示例"/>
    <w:next w:val="afff5"/>
    <w:qFormat/>
    <w:pPr>
      <w:numPr>
        <w:numId w:val="15"/>
      </w:numPr>
      <w:tabs>
        <w:tab w:val="clear" w:pos="1120"/>
      </w:tabs>
      <w:ind w:firstLineChars="233" w:firstLine="419"/>
      <w:jc w:val="both"/>
    </w:pPr>
    <w:rPr>
      <w:rFonts w:ascii="宋体"/>
      <w:sz w:val="18"/>
    </w:rPr>
  </w:style>
  <w:style w:type="paragraph" w:customStyle="1" w:styleId="afffffff1">
    <w:name w:val="列项说明"/>
    <w:basedOn w:val="afe"/>
    <w:qFormat/>
    <w:pPr>
      <w:adjustRightInd w:val="0"/>
      <w:spacing w:line="320" w:lineRule="exact"/>
      <w:ind w:leftChars="200" w:left="400" w:hangingChars="200" w:hanging="200"/>
      <w:jc w:val="left"/>
      <w:textAlignment w:val="baseline"/>
    </w:pPr>
    <w:rPr>
      <w:rFonts w:ascii="宋体" w:hAnsi="Times New Roman"/>
      <w:kern w:val="0"/>
      <w:szCs w:val="20"/>
    </w:rPr>
  </w:style>
  <w:style w:type="paragraph" w:customStyle="1" w:styleId="afffffff2">
    <w:name w:val="列项说明数字编号"/>
    <w:qFormat/>
    <w:pPr>
      <w:ind w:leftChars="400" w:left="600" w:hangingChars="200" w:hanging="200"/>
    </w:pPr>
    <w:rPr>
      <w:rFonts w:ascii="宋体"/>
      <w:sz w:val="21"/>
    </w:rPr>
  </w:style>
  <w:style w:type="paragraph" w:customStyle="1" w:styleId="afffffff3">
    <w:name w:val="参考文献"/>
    <w:basedOn w:val="afe"/>
    <w:next w:val="afff5"/>
    <w:qFormat/>
    <w:pPr>
      <w:keepNext/>
      <w:pageBreakBefore/>
      <w:widowControl/>
      <w:shd w:val="clear" w:color="FFFFFF" w:fill="FFFFFF"/>
      <w:spacing w:before="640" w:after="200"/>
      <w:jc w:val="center"/>
      <w:outlineLvl w:val="0"/>
    </w:pPr>
    <w:rPr>
      <w:rFonts w:ascii="黑体" w:eastAsia="黑体" w:hAnsi="Times New Roman"/>
      <w:kern w:val="0"/>
      <w:szCs w:val="20"/>
    </w:rPr>
  </w:style>
  <w:style w:type="paragraph" w:customStyle="1" w:styleId="a9">
    <w:name w:val="字母编号列项（一级）"/>
    <w:qFormat/>
    <w:pPr>
      <w:numPr>
        <w:numId w:val="14"/>
      </w:numPr>
      <w:ind w:leftChars="200" w:left="200" w:hangingChars="200" w:hanging="200"/>
      <w:jc w:val="both"/>
    </w:pPr>
    <w:rPr>
      <w:rFonts w:ascii="宋体"/>
      <w:sz w:val="21"/>
    </w:rPr>
  </w:style>
  <w:style w:type="paragraph" w:customStyle="1" w:styleId="afffffff4">
    <w:name w:val="条文脚注"/>
    <w:basedOn w:val="afff6"/>
    <w:qFormat/>
    <w:pPr>
      <w:ind w:leftChars="200" w:left="780" w:hangingChars="200" w:hanging="360"/>
      <w:jc w:val="both"/>
    </w:pPr>
    <w:rPr>
      <w:rFonts w:ascii="宋体"/>
    </w:rPr>
  </w:style>
  <w:style w:type="paragraph" w:customStyle="1" w:styleId="afffffff5">
    <w:name w:val="目次、标准名称标题"/>
    <w:basedOn w:val="afe"/>
    <w:next w:val="afe"/>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ffffff6">
    <w:name w:val="附录公式编号制表符"/>
    <w:basedOn w:val="afe"/>
    <w:next w:val="afff5"/>
    <w:qFormat/>
    <w:pPr>
      <w:widowControl/>
      <w:tabs>
        <w:tab w:val="center" w:pos="4201"/>
        <w:tab w:val="right" w:leader="dot" w:pos="9298"/>
      </w:tabs>
      <w:autoSpaceDE w:val="0"/>
      <w:autoSpaceDN w:val="0"/>
    </w:pPr>
    <w:rPr>
      <w:rFonts w:ascii="宋体" w:hAnsi="Times New Roman"/>
      <w:kern w:val="0"/>
      <w:szCs w:val="20"/>
    </w:rPr>
  </w:style>
  <w:style w:type="paragraph" w:customStyle="1" w:styleId="afffffff7">
    <w:name w:val="五级条标题"/>
    <w:basedOn w:val="afffff2"/>
    <w:next w:val="afff5"/>
    <w:qFormat/>
    <w:pPr>
      <w:outlineLvl w:val="6"/>
    </w:pPr>
  </w:style>
  <w:style w:type="paragraph" w:customStyle="1" w:styleId="afffffff8">
    <w:name w:val="其他标准称谓"/>
    <w:qFormat/>
    <w:pPr>
      <w:spacing w:line="240" w:lineRule="atLeast"/>
      <w:jc w:val="distribute"/>
    </w:pPr>
    <w:rPr>
      <w:rFonts w:ascii="黑体" w:eastAsia="黑体" w:hAnsi="宋体"/>
      <w:sz w:val="52"/>
    </w:rPr>
  </w:style>
  <w:style w:type="paragraph" w:customStyle="1" w:styleId="afffffff9">
    <w:name w:val="无标题条"/>
    <w:next w:val="afff5"/>
    <w:uiPriority w:val="99"/>
    <w:qFormat/>
    <w:pPr>
      <w:jc w:val="both"/>
    </w:pPr>
    <w:rPr>
      <w:sz w:val="21"/>
    </w:rPr>
  </w:style>
  <w:style w:type="paragraph" w:customStyle="1" w:styleId="afffffffa">
    <w:name w:val="标准标志"/>
    <w:next w:val="afe"/>
    <w:qFormat/>
    <w:pPr>
      <w:framePr w:w="2268" w:h="1392" w:hRule="exact" w:wrap="around" w:hAnchor="margin" w:x="6748" w:y="171" w:anchorLock="1"/>
      <w:shd w:val="solid" w:color="FFFFFF" w:fill="FFFFFF"/>
      <w:spacing w:line="240" w:lineRule="atLeast"/>
      <w:jc w:val="right"/>
    </w:pPr>
    <w:rPr>
      <w:b/>
      <w:w w:val="130"/>
      <w:sz w:val="96"/>
    </w:rPr>
  </w:style>
  <w:style w:type="paragraph" w:customStyle="1" w:styleId="29">
    <w:name w:val="封面标准文稿编辑信息2"/>
    <w:basedOn w:val="afffffffb"/>
    <w:qFormat/>
    <w:pPr>
      <w:framePr w:w="9639" w:h="6917" w:hRule="exact" w:wrap="around" w:vAnchor="page" w:hAnchor="page" w:xAlign="center" w:y="4469" w:anchorLock="1"/>
      <w:widowControl w:val="0"/>
      <w:spacing w:after="160"/>
      <w:textAlignment w:val="center"/>
    </w:pPr>
    <w:rPr>
      <w:szCs w:val="28"/>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附录四级无"/>
    <w:basedOn w:val="afffff"/>
    <w:qFormat/>
    <w:pPr>
      <w:numPr>
        <w:ilvl w:val="0"/>
      </w:numPr>
      <w:tabs>
        <w:tab w:val="clear" w:pos="360"/>
      </w:tabs>
      <w:ind w:left="1172" w:hanging="629"/>
    </w:pPr>
    <w:rPr>
      <w:rFonts w:ascii="宋体" w:eastAsia="宋体"/>
      <w:szCs w:val="21"/>
    </w:rPr>
  </w:style>
  <w:style w:type="paragraph" w:customStyle="1" w:styleId="af8">
    <w:name w:val="列项——"/>
    <w:uiPriority w:val="99"/>
    <w:qFormat/>
    <w:pPr>
      <w:widowControl w:val="0"/>
      <w:numPr>
        <w:numId w:val="16"/>
      </w:numPr>
      <w:tabs>
        <w:tab w:val="clear" w:pos="1140"/>
      </w:tabs>
      <w:ind w:leftChars="200" w:left="200" w:hangingChars="200" w:hanging="200"/>
      <w:jc w:val="both"/>
    </w:pPr>
    <w:rPr>
      <w:rFonts w:ascii="宋体"/>
      <w:sz w:val="21"/>
    </w:rPr>
  </w:style>
  <w:style w:type="paragraph" w:customStyle="1" w:styleId="ac">
    <w:name w:val="注×："/>
    <w:qFormat/>
    <w:pPr>
      <w:widowControl w:val="0"/>
      <w:numPr>
        <w:numId w:val="17"/>
      </w:numPr>
      <w:tabs>
        <w:tab w:val="clear" w:pos="900"/>
      </w:tabs>
      <w:autoSpaceDE w:val="0"/>
      <w:autoSpaceDN w:val="0"/>
      <w:jc w:val="both"/>
    </w:pPr>
    <w:rPr>
      <w:rFonts w:ascii="宋体"/>
      <w:sz w:val="18"/>
    </w:rPr>
  </w:style>
  <w:style w:type="paragraph" w:customStyle="1" w:styleId="afffffffd">
    <w:name w:val="示例后文字"/>
    <w:basedOn w:val="afff5"/>
    <w:next w:val="afff5"/>
    <w:qFormat/>
    <w:pPr>
      <w:ind w:firstLine="360"/>
    </w:pPr>
    <w:rPr>
      <w:sz w:val="18"/>
    </w:rPr>
  </w:style>
  <w:style w:type="paragraph" w:customStyle="1" w:styleId="a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
    <w:name w:val="三级无"/>
    <w:basedOn w:val="afffff3"/>
    <w:qFormat/>
    <w:pPr>
      <w:tabs>
        <w:tab w:val="left" w:pos="2100"/>
      </w:tabs>
      <w:ind w:left="2099" w:hanging="419"/>
    </w:pPr>
    <w:rPr>
      <w:rFonts w:ascii="宋体" w:eastAsia="宋体"/>
    </w:rPr>
  </w:style>
  <w:style w:type="paragraph" w:customStyle="1" w:styleId="affffffff0">
    <w:name w:val="附录三级无"/>
    <w:basedOn w:val="afffff0"/>
    <w:qFormat/>
    <w:pPr>
      <w:numPr>
        <w:ilvl w:val="0"/>
      </w:numPr>
      <w:tabs>
        <w:tab w:val="clear" w:pos="360"/>
      </w:tabs>
      <w:ind w:left="1172" w:hanging="629"/>
    </w:pPr>
    <w:rPr>
      <w:rFonts w:ascii="宋体" w:eastAsia="宋体"/>
      <w:szCs w:val="21"/>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CM1">
    <w:name w:val="CM1"/>
    <w:basedOn w:val="afe"/>
    <w:next w:val="afe"/>
    <w:uiPriority w:val="99"/>
    <w:qFormat/>
    <w:pPr>
      <w:autoSpaceDE w:val="0"/>
      <w:autoSpaceDN w:val="0"/>
      <w:adjustRightInd w:val="0"/>
      <w:jc w:val="left"/>
    </w:pPr>
    <w:rPr>
      <w:rFonts w:ascii="EUAlbertina" w:eastAsia="EUAlbertina" w:hAnsi="Times New Roman"/>
      <w:kern w:val="0"/>
      <w:sz w:val="24"/>
      <w:szCs w:val="24"/>
    </w:rPr>
  </w:style>
  <w:style w:type="paragraph" w:customStyle="1" w:styleId="affffffff1">
    <w:name w:val="正文公式编号制表符"/>
    <w:basedOn w:val="afff5"/>
    <w:next w:val="afff5"/>
    <w:qFormat/>
    <w:pPr>
      <w:ind w:firstLineChars="0" w:firstLine="0"/>
    </w:pPr>
  </w:style>
  <w:style w:type="paragraph" w:customStyle="1" w:styleId="af1">
    <w:name w:val="正文表标题"/>
    <w:next w:val="afff5"/>
    <w:qFormat/>
    <w:pPr>
      <w:numPr>
        <w:numId w:val="18"/>
      </w:numPr>
      <w:jc w:val="center"/>
    </w:pPr>
    <w:rPr>
      <w:rFonts w:ascii="黑体" w:eastAsia="黑体"/>
      <w:sz w:val="21"/>
    </w:rPr>
  </w:style>
  <w:style w:type="paragraph" w:customStyle="1" w:styleId="16">
    <w:name w:val="修订1"/>
    <w:uiPriority w:val="99"/>
    <w:qFormat/>
    <w:rPr>
      <w:rFonts w:ascii="Calibri" w:hAnsi="Calibri"/>
      <w:kern w:val="2"/>
      <w:sz w:val="21"/>
      <w:szCs w:val="21"/>
    </w:rPr>
  </w:style>
  <w:style w:type="paragraph" w:customStyle="1" w:styleId="a7">
    <w:name w:val="列项◆（三级）"/>
    <w:basedOn w:val="afe"/>
    <w:qFormat/>
    <w:pPr>
      <w:numPr>
        <w:ilvl w:val="2"/>
        <w:numId w:val="9"/>
      </w:numPr>
    </w:pPr>
    <w:rPr>
      <w:rFonts w:ascii="宋体" w:hAnsi="Times New Roman"/>
    </w:rPr>
  </w:style>
  <w:style w:type="paragraph" w:customStyle="1" w:styleId="affffffff2">
    <w:name w:val="其他标准标志"/>
    <w:basedOn w:val="afffffffa"/>
    <w:qFormat/>
    <w:pPr>
      <w:framePr w:w="6101" w:h="1389" w:hRule="exact" w:hSpace="181" w:vSpace="181" w:wrap="around" w:vAnchor="page" w:hAnchor="page" w:x="4673" w:y="942"/>
      <w:spacing w:line="0" w:lineRule="atLeast"/>
    </w:pPr>
    <w:rPr>
      <w:szCs w:val="96"/>
    </w:rPr>
  </w:style>
  <w:style w:type="paragraph" w:customStyle="1" w:styleId="affffffff3">
    <w:name w:val="附录二级无"/>
    <w:basedOn w:val="af4"/>
    <w:qFormat/>
    <w:pPr>
      <w:numPr>
        <w:ilvl w:val="0"/>
        <w:numId w:val="0"/>
      </w:numPr>
      <w:tabs>
        <w:tab w:val="clear" w:pos="360"/>
      </w:tabs>
      <w:ind w:left="1172" w:hanging="629"/>
    </w:pPr>
    <w:rPr>
      <w:rFonts w:ascii="宋体" w:eastAsia="宋体"/>
      <w:szCs w:val="21"/>
    </w:rPr>
  </w:style>
  <w:style w:type="paragraph" w:customStyle="1" w:styleId="2a">
    <w:name w:val="封面标准文稿类别2"/>
    <w:basedOn w:val="affffff4"/>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f4">
    <w:name w:val="封面标准代替信息"/>
    <w:basedOn w:val="27"/>
    <w:qFormat/>
    <w:pPr>
      <w:framePr w:wrap="around"/>
      <w:spacing w:before="57"/>
    </w:pPr>
    <w:rPr>
      <w:rFonts w:ascii="宋体"/>
      <w:sz w:val="21"/>
    </w:rPr>
  </w:style>
  <w:style w:type="paragraph" w:customStyle="1" w:styleId="a3">
    <w:name w:val="附录图标号"/>
    <w:basedOn w:val="afe"/>
    <w:qFormat/>
    <w:pPr>
      <w:keepNext/>
      <w:pageBreakBefore/>
      <w:widowControl/>
      <w:numPr>
        <w:numId w:val="8"/>
      </w:numPr>
      <w:spacing w:line="14" w:lineRule="exact"/>
      <w:ind w:left="0" w:firstLine="363"/>
      <w:jc w:val="center"/>
      <w:outlineLvl w:val="0"/>
    </w:pPr>
    <w:rPr>
      <w:rFonts w:ascii="Times New Roman" w:hAnsi="Times New Roman"/>
      <w:color w:val="FFFFFF"/>
      <w:szCs w:val="24"/>
    </w:rPr>
  </w:style>
  <w:style w:type="paragraph" w:customStyle="1" w:styleId="a8">
    <w:name w:val="列项·"/>
    <w:uiPriority w:val="99"/>
    <w:qFormat/>
    <w:pPr>
      <w:numPr>
        <w:numId w:val="19"/>
      </w:numPr>
      <w:tabs>
        <w:tab w:val="clear" w:pos="1140"/>
      </w:tabs>
      <w:ind w:leftChars="200" w:left="840" w:hangingChars="200" w:hanging="420"/>
      <w:jc w:val="both"/>
    </w:pPr>
    <w:rPr>
      <w:rFonts w:ascii="宋体"/>
      <w:sz w:val="21"/>
    </w:rPr>
  </w:style>
  <w:style w:type="paragraph" w:customStyle="1" w:styleId="affffffff5">
    <w:name w:val="其他实施日期"/>
    <w:basedOn w:val="affffd"/>
    <w:qFormat/>
    <w:pPr>
      <w:framePr w:w="3997" w:h="471" w:hRule="exact" w:vSpace="181" w:wrap="around" w:vAnchor="page" w:hAnchor="text" w:x="7089" w:y="14097"/>
    </w:pPr>
  </w:style>
  <w:style w:type="paragraph" w:customStyle="1" w:styleId="ab">
    <w:name w:val="编号列项（三级）"/>
    <w:qFormat/>
    <w:pPr>
      <w:numPr>
        <w:ilvl w:val="2"/>
        <w:numId w:val="14"/>
      </w:numPr>
    </w:pPr>
    <w:rPr>
      <w:rFonts w:ascii="宋体"/>
      <w:sz w:val="21"/>
    </w:rPr>
  </w:style>
  <w:style w:type="paragraph" w:customStyle="1" w:styleId="affffffff6">
    <w:name w:val="标准称谓"/>
    <w:next w:val="afe"/>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fffff7">
    <w:name w:val="附录一级无"/>
    <w:basedOn w:val="afffffff0"/>
    <w:qFormat/>
    <w:pPr>
      <w:numPr>
        <w:ilvl w:val="0"/>
      </w:numPr>
      <w:tabs>
        <w:tab w:val="clear" w:pos="360"/>
      </w:tabs>
      <w:ind w:left="1172" w:hanging="629"/>
    </w:pPr>
    <w:rPr>
      <w:rFonts w:ascii="宋体" w:eastAsia="宋体"/>
      <w:szCs w:val="21"/>
    </w:rPr>
  </w:style>
  <w:style w:type="paragraph" w:customStyle="1" w:styleId="af2">
    <w:name w:val="附录标识"/>
    <w:basedOn w:val="afe"/>
    <w:next w:val="afe"/>
    <w:qFormat/>
    <w:pPr>
      <w:keepNext/>
      <w:widowControl/>
      <w:numPr>
        <w:numId w:val="7"/>
      </w:numPr>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Style133">
    <w:name w:val="_Style 133"/>
    <w:qFormat/>
    <w:rPr>
      <w:rFonts w:ascii="Calibri" w:hAnsi="Calibri"/>
    </w:rPr>
  </w:style>
  <w:style w:type="paragraph" w:customStyle="1" w:styleId="affffffff8">
    <w:name w:val="五级无"/>
    <w:basedOn w:val="afffffff7"/>
    <w:qFormat/>
    <w:pPr>
      <w:tabs>
        <w:tab w:val="left" w:pos="2940"/>
      </w:tabs>
      <w:ind w:left="2939" w:hanging="419"/>
    </w:pPr>
    <w:rPr>
      <w:rFonts w:ascii="宋体" w:eastAsia="宋体"/>
    </w:rPr>
  </w:style>
  <w:style w:type="paragraph" w:customStyle="1" w:styleId="affffffff9">
    <w:name w:val="图标脚注说明"/>
    <w:basedOn w:val="afff5"/>
    <w:qFormat/>
    <w:pPr>
      <w:ind w:left="840" w:firstLineChars="0" w:hanging="420"/>
    </w:pPr>
    <w:rPr>
      <w:sz w:val="18"/>
      <w:szCs w:val="18"/>
    </w:rPr>
  </w:style>
  <w:style w:type="paragraph" w:customStyle="1" w:styleId="affffffffa">
    <w:name w:val="附录条文"/>
    <w:basedOn w:val="afe"/>
    <w:uiPriority w:val="99"/>
    <w:qFormat/>
    <w:pPr>
      <w:spacing w:line="300" w:lineRule="auto"/>
      <w:ind w:firstLine="425"/>
      <w:jc w:val="left"/>
    </w:pPr>
    <w:rPr>
      <w:rFonts w:ascii="Times New Roman" w:hAnsi="Times New Roman"/>
      <w:kern w:val="0"/>
    </w:rPr>
  </w:style>
  <w:style w:type="table" w:customStyle="1" w:styleId="17">
    <w:name w:val="网格型1"/>
    <w:basedOn w:val="aff0"/>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级别4"/>
    <w:basedOn w:val="afe"/>
    <w:link w:val="43"/>
    <w:qFormat/>
    <w:pPr>
      <w:widowControl/>
      <w:spacing w:line="360" w:lineRule="auto"/>
      <w:ind w:firstLine="567"/>
      <w:jc w:val="left"/>
    </w:pPr>
    <w:rPr>
      <w:rFonts w:ascii="Times New Roman" w:hAnsi="Times New Roman"/>
      <w:bCs/>
      <w:sz w:val="24"/>
    </w:rPr>
  </w:style>
  <w:style w:type="character" w:customStyle="1" w:styleId="43">
    <w:name w:val="级别4 字符"/>
    <w:link w:val="42"/>
    <w:qFormat/>
    <w:rPr>
      <w:rFonts w:cs="Times New Roman"/>
      <w:bCs/>
      <w:kern w:val="2"/>
      <w:sz w:val="24"/>
      <w:szCs w:val="21"/>
    </w:rPr>
  </w:style>
  <w:style w:type="paragraph" w:customStyle="1" w:styleId="affffffffb">
    <w:name w:val="缩进正文"/>
    <w:link w:val="affffffffc"/>
    <w:qFormat/>
    <w:pPr>
      <w:spacing w:line="360" w:lineRule="auto"/>
    </w:pPr>
    <w:rPr>
      <w:kern w:val="2"/>
      <w:sz w:val="24"/>
      <w:szCs w:val="21"/>
    </w:rPr>
  </w:style>
  <w:style w:type="paragraph" w:customStyle="1" w:styleId="1">
    <w:name w:val="级别1"/>
    <w:basedOn w:val="affffffffb"/>
    <w:next w:val="3"/>
    <w:link w:val="18"/>
    <w:qFormat/>
    <w:pPr>
      <w:pageBreakBefore/>
      <w:numPr>
        <w:numId w:val="20"/>
      </w:numPr>
      <w:jc w:val="center"/>
      <w:outlineLvl w:val="0"/>
    </w:pPr>
    <w:rPr>
      <w:sz w:val="36"/>
    </w:rPr>
  </w:style>
  <w:style w:type="paragraph" w:customStyle="1" w:styleId="3">
    <w:name w:val="级别3"/>
    <w:basedOn w:val="affffffffb"/>
    <w:link w:val="34"/>
    <w:qFormat/>
    <w:pPr>
      <w:numPr>
        <w:ilvl w:val="2"/>
        <w:numId w:val="20"/>
      </w:numPr>
    </w:pPr>
  </w:style>
  <w:style w:type="paragraph" w:customStyle="1" w:styleId="2">
    <w:name w:val="级别2"/>
    <w:basedOn w:val="affffffffb"/>
    <w:next w:val="3"/>
    <w:link w:val="2b"/>
    <w:qFormat/>
    <w:pPr>
      <w:keepNext/>
      <w:keepLines/>
      <w:numPr>
        <w:ilvl w:val="1"/>
        <w:numId w:val="20"/>
      </w:numPr>
      <w:tabs>
        <w:tab w:val="left" w:pos="760"/>
      </w:tabs>
      <w:jc w:val="center"/>
      <w:outlineLvl w:val="1"/>
    </w:pPr>
    <w:rPr>
      <w:sz w:val="30"/>
    </w:rPr>
  </w:style>
  <w:style w:type="character" w:customStyle="1" w:styleId="affffffffc">
    <w:name w:val="缩进正文 字符"/>
    <w:link w:val="affffffffb"/>
    <w:qFormat/>
    <w:rPr>
      <w:rFonts w:cs="Times New Roman"/>
      <w:kern w:val="2"/>
      <w:sz w:val="24"/>
      <w:szCs w:val="21"/>
    </w:rPr>
  </w:style>
  <w:style w:type="character" w:customStyle="1" w:styleId="34">
    <w:name w:val="级别3 字符"/>
    <w:link w:val="3"/>
    <w:qFormat/>
    <w:rPr>
      <w:kern w:val="2"/>
      <w:sz w:val="24"/>
      <w:szCs w:val="21"/>
    </w:rPr>
  </w:style>
  <w:style w:type="character" w:customStyle="1" w:styleId="aff9">
    <w:name w:val="正文文本 字符"/>
    <w:link w:val="aff8"/>
    <w:semiHidden/>
    <w:qFormat/>
    <w:rPr>
      <w:kern w:val="2"/>
      <w:sz w:val="24"/>
      <w:szCs w:val="21"/>
    </w:rPr>
  </w:style>
  <w:style w:type="paragraph" w:customStyle="1" w:styleId="TOC10">
    <w:name w:val="TOC 标题1"/>
    <w:basedOn w:val="10"/>
    <w:next w:val="afe"/>
    <w:uiPriority w:val="39"/>
    <w:unhideWhenUsed/>
    <w:qFormat/>
    <w:pPr>
      <w:pageBreakBefore/>
      <w:spacing w:before="240" w:after="0" w:line="259" w:lineRule="auto"/>
      <w:ind w:firstLineChars="200" w:firstLine="363"/>
      <w:jc w:val="center"/>
      <w:outlineLvl w:val="9"/>
    </w:pPr>
    <w:rPr>
      <w:b w:val="0"/>
      <w:bCs w:val="0"/>
      <w:color w:val="2E74B5"/>
      <w:kern w:val="0"/>
      <w:sz w:val="32"/>
      <w:szCs w:val="32"/>
    </w:rPr>
  </w:style>
  <w:style w:type="character" w:customStyle="1" w:styleId="2b">
    <w:name w:val="级别2 字符"/>
    <w:link w:val="2"/>
    <w:qFormat/>
    <w:rPr>
      <w:kern w:val="2"/>
      <w:sz w:val="30"/>
      <w:szCs w:val="21"/>
    </w:rPr>
  </w:style>
  <w:style w:type="paragraph" w:customStyle="1" w:styleId="2c">
    <w:name w:val="修订2"/>
    <w:hidden/>
    <w:uiPriority w:val="99"/>
    <w:semiHidden/>
    <w:qFormat/>
    <w:rPr>
      <w:rFonts w:ascii="Calibri" w:hAnsi="Calibri"/>
      <w:kern w:val="2"/>
      <w:sz w:val="21"/>
      <w:szCs w:val="21"/>
    </w:rPr>
  </w:style>
  <w:style w:type="paragraph" w:customStyle="1" w:styleId="affffffffd">
    <w:name w:val="表格"/>
    <w:basedOn w:val="afe"/>
    <w:next w:val="afe"/>
    <w:link w:val="affffffffe"/>
    <w:qFormat/>
    <w:pPr>
      <w:spacing w:line="360" w:lineRule="auto"/>
      <w:ind w:firstLineChars="200" w:firstLine="200"/>
      <w:jc w:val="center"/>
    </w:pPr>
    <w:rPr>
      <w:rFonts w:ascii="Times New Roman" w:hAnsi="Times New Roman" w:cs="Arial"/>
      <w:sz w:val="18"/>
      <w:szCs w:val="18"/>
    </w:rPr>
  </w:style>
  <w:style w:type="character" w:customStyle="1" w:styleId="affffffffe">
    <w:name w:val="表格 字符"/>
    <w:link w:val="affffffffd"/>
    <w:qFormat/>
    <w:rPr>
      <w:rFonts w:cs="Arial"/>
      <w:kern w:val="2"/>
      <w:sz w:val="18"/>
      <w:szCs w:val="18"/>
    </w:rPr>
  </w:style>
  <w:style w:type="paragraph" w:styleId="afffffffff">
    <w:name w:val="No Spacing"/>
    <w:link w:val="afffffffff0"/>
    <w:qFormat/>
    <w:rPr>
      <w:rFonts w:ascii="Calibri" w:hAnsi="Calibri"/>
      <w:sz w:val="22"/>
      <w:szCs w:val="21"/>
    </w:rPr>
  </w:style>
  <w:style w:type="paragraph" w:customStyle="1" w:styleId="afffffffff1">
    <w:name w:val="表格正文"/>
    <w:next w:val="affffffffb"/>
    <w:link w:val="afffffffff2"/>
    <w:qFormat/>
    <w:pPr>
      <w:spacing w:line="360" w:lineRule="auto"/>
      <w:jc w:val="center"/>
    </w:pPr>
    <w:rPr>
      <w:kern w:val="2"/>
      <w:sz w:val="21"/>
      <w:szCs w:val="21"/>
    </w:rPr>
  </w:style>
  <w:style w:type="paragraph" w:customStyle="1" w:styleId="50">
    <w:name w:val="级别5"/>
    <w:basedOn w:val="affffffffb"/>
    <w:next w:val="affffffffb"/>
    <w:link w:val="53"/>
    <w:qFormat/>
    <w:pPr>
      <w:numPr>
        <w:ilvl w:val="4"/>
        <w:numId w:val="21"/>
      </w:numPr>
    </w:pPr>
  </w:style>
  <w:style w:type="character" w:customStyle="1" w:styleId="afffffffff2">
    <w:name w:val="表格正文 字符"/>
    <w:link w:val="afffffffff1"/>
    <w:qFormat/>
    <w:rPr>
      <w:rFonts w:cs="Times New Roman"/>
      <w:kern w:val="2"/>
      <w:sz w:val="21"/>
      <w:szCs w:val="21"/>
    </w:rPr>
  </w:style>
  <w:style w:type="character" w:customStyle="1" w:styleId="18">
    <w:name w:val="级别1 字符"/>
    <w:link w:val="1"/>
    <w:qFormat/>
    <w:rPr>
      <w:kern w:val="2"/>
      <w:sz w:val="36"/>
      <w:szCs w:val="21"/>
    </w:rPr>
  </w:style>
  <w:style w:type="character" w:customStyle="1" w:styleId="53">
    <w:name w:val="级别5 字符"/>
    <w:link w:val="50"/>
    <w:qFormat/>
    <w:rPr>
      <w:kern w:val="2"/>
      <w:sz w:val="24"/>
      <w:szCs w:val="21"/>
    </w:rPr>
  </w:style>
  <w:style w:type="paragraph" w:customStyle="1" w:styleId="afffffffff3">
    <w:name w:val="表格左对齐"/>
    <w:next w:val="affffffffb"/>
    <w:link w:val="afffffffff4"/>
    <w:qFormat/>
    <w:pPr>
      <w:spacing w:line="360" w:lineRule="auto"/>
    </w:pPr>
    <w:rPr>
      <w:rFonts w:ascii="Calibri" w:hAnsi="Calibri"/>
      <w:kern w:val="2"/>
      <w:sz w:val="21"/>
      <w:szCs w:val="21"/>
    </w:rPr>
  </w:style>
  <w:style w:type="table" w:customStyle="1" w:styleId="2d">
    <w:name w:val="网格型2"/>
    <w:basedOn w:val="aff0"/>
    <w:uiPriority w:val="5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4">
    <w:name w:val="表格左对齐 字符"/>
    <w:link w:val="afffffffff3"/>
    <w:qFormat/>
    <w:rPr>
      <w:rFonts w:ascii="Calibri" w:hAnsi="Calibri"/>
      <w:kern w:val="2"/>
      <w:sz w:val="21"/>
      <w:szCs w:val="21"/>
    </w:rPr>
  </w:style>
  <w:style w:type="paragraph" w:customStyle="1" w:styleId="20">
    <w:name w:val="标题2"/>
    <w:basedOn w:val="afe"/>
    <w:next w:val="afe"/>
    <w:qFormat/>
    <w:pPr>
      <w:keepNext/>
      <w:keepLines/>
      <w:numPr>
        <w:ilvl w:val="1"/>
        <w:numId w:val="22"/>
      </w:numPr>
      <w:tabs>
        <w:tab w:val="left" w:pos="840"/>
      </w:tabs>
      <w:spacing w:line="360" w:lineRule="auto"/>
      <w:ind w:left="840" w:firstLineChars="200" w:hanging="420"/>
      <w:jc w:val="center"/>
      <w:outlineLvl w:val="1"/>
    </w:pPr>
    <w:rPr>
      <w:rFonts w:ascii="Times New Roman" w:hAnsi="Times New Roman"/>
      <w:bCs/>
      <w:kern w:val="44"/>
      <w:sz w:val="32"/>
      <w:szCs w:val="44"/>
    </w:rPr>
  </w:style>
  <w:style w:type="paragraph" w:customStyle="1" w:styleId="afffffffff5">
    <w:name w:val="文章"/>
    <w:basedOn w:val="afe"/>
    <w:qFormat/>
    <w:pPr>
      <w:spacing w:line="360" w:lineRule="auto"/>
      <w:ind w:firstLineChars="200" w:firstLine="200"/>
    </w:pPr>
    <w:rPr>
      <w:rFonts w:ascii="Times New Roman" w:hAnsi="Times New Roman"/>
      <w:sz w:val="24"/>
    </w:rPr>
  </w:style>
  <w:style w:type="paragraph" w:customStyle="1" w:styleId="31">
    <w:name w:val="标题3"/>
    <w:basedOn w:val="afe"/>
    <w:next w:val="afe"/>
    <w:qFormat/>
    <w:pPr>
      <w:numPr>
        <w:numId w:val="23"/>
      </w:numPr>
      <w:spacing w:line="360" w:lineRule="auto"/>
      <w:ind w:left="0" w:firstLineChars="200" w:firstLine="0"/>
      <w:jc w:val="left"/>
    </w:pPr>
    <w:rPr>
      <w:rFonts w:ascii="Times New Roman" w:hAnsi="Times New Roman"/>
      <w:sz w:val="24"/>
      <w:szCs w:val="30"/>
    </w:rPr>
  </w:style>
  <w:style w:type="character" w:customStyle="1" w:styleId="apple-converted-space">
    <w:name w:val="apple-converted-space"/>
    <w:basedOn w:val="aff"/>
    <w:qFormat/>
  </w:style>
  <w:style w:type="paragraph" w:customStyle="1" w:styleId="CharChar0">
    <w:name w:val="Char Char"/>
    <w:basedOn w:val="afe"/>
    <w:qFormat/>
    <w:pPr>
      <w:spacing w:line="360" w:lineRule="auto"/>
      <w:ind w:firstLineChars="168" w:firstLine="540"/>
    </w:pPr>
    <w:rPr>
      <w:rFonts w:ascii="仿宋_GB2312" w:eastAsia="仿宋_GB2312" w:hAnsi="Times New Roman"/>
      <w:b/>
      <w:sz w:val="32"/>
      <w:szCs w:val="32"/>
    </w:rPr>
  </w:style>
  <w:style w:type="paragraph" w:customStyle="1" w:styleId="CharCharCharCharCharCharChar">
    <w:name w:val="Char Char Char Char Char Char Char"/>
    <w:basedOn w:val="afe"/>
    <w:uiPriority w:val="99"/>
    <w:qFormat/>
    <w:pPr>
      <w:widowControl/>
      <w:spacing w:after="160" w:line="240" w:lineRule="exact"/>
      <w:ind w:firstLineChars="200" w:firstLine="200"/>
      <w:jc w:val="left"/>
    </w:pPr>
    <w:rPr>
      <w:rFonts w:ascii="Arial" w:hAnsi="Arial" w:cs="Verdana"/>
      <w:b/>
      <w:kern w:val="0"/>
      <w:sz w:val="24"/>
      <w:lang w:eastAsia="en-US"/>
    </w:rPr>
  </w:style>
  <w:style w:type="character" w:customStyle="1" w:styleId="CharChar3">
    <w:name w:val="Char Char3"/>
    <w:qFormat/>
    <w:rPr>
      <w:rFonts w:ascii="宋体" w:hAnsi="Courier New"/>
      <w:kern w:val="2"/>
      <w:sz w:val="21"/>
    </w:rPr>
  </w:style>
  <w:style w:type="paragraph" w:customStyle="1" w:styleId="afffffffff6">
    <w:name w:val="标准正文"/>
    <w:basedOn w:val="afe"/>
    <w:qFormat/>
    <w:pPr>
      <w:spacing w:line="520" w:lineRule="exact"/>
      <w:ind w:firstLineChars="200" w:firstLine="200"/>
    </w:pPr>
    <w:rPr>
      <w:rFonts w:ascii="Times New Roman" w:hAnsi="Times New Roman"/>
      <w:sz w:val="24"/>
    </w:rPr>
  </w:style>
  <w:style w:type="character" w:customStyle="1" w:styleId="afffffffff0">
    <w:name w:val="无间隔 字符"/>
    <w:link w:val="afffffffff"/>
    <w:qFormat/>
    <w:rPr>
      <w:rFonts w:ascii="Calibri" w:hAnsi="Calibri"/>
      <w:sz w:val="22"/>
      <w:szCs w:val="21"/>
    </w:rPr>
  </w:style>
  <w:style w:type="paragraph" w:customStyle="1" w:styleId="afffffffff7">
    <w:name w:val="表格说明"/>
    <w:basedOn w:val="affffffffb"/>
    <w:next w:val="affffffffb"/>
    <w:qFormat/>
    <w:pPr>
      <w:jc w:val="both"/>
    </w:pPr>
    <w:rPr>
      <w:sz w:val="21"/>
    </w:rPr>
  </w:style>
  <w:style w:type="paragraph" w:customStyle="1" w:styleId="afffffffff8">
    <w:name w:val="图题"/>
    <w:basedOn w:val="afe"/>
    <w:next w:val="afffffffff5"/>
    <w:qFormat/>
    <w:pPr>
      <w:spacing w:afterLines="100" w:line="360" w:lineRule="auto"/>
      <w:ind w:firstLineChars="200" w:firstLine="200"/>
      <w:jc w:val="center"/>
      <w:outlineLvl w:val="5"/>
    </w:pPr>
    <w:rPr>
      <w:rFonts w:ascii="Times New Roman" w:hAnsi="Times New Roman"/>
      <w:b/>
      <w:sz w:val="24"/>
      <w:szCs w:val="22"/>
    </w:rPr>
  </w:style>
  <w:style w:type="paragraph" w:customStyle="1" w:styleId="afffffffff9">
    <w:name w:val="二级标题"/>
    <w:basedOn w:val="afe"/>
    <w:next w:val="afffffffff5"/>
    <w:qFormat/>
    <w:pPr>
      <w:spacing w:line="360" w:lineRule="auto"/>
      <w:ind w:firstLineChars="200" w:firstLine="200"/>
      <w:outlineLvl w:val="1"/>
    </w:pPr>
    <w:rPr>
      <w:rFonts w:ascii="黑体" w:eastAsia="黑体" w:hAnsi="黑体"/>
      <w:sz w:val="28"/>
      <w:szCs w:val="22"/>
    </w:rPr>
  </w:style>
  <w:style w:type="character" w:customStyle="1" w:styleId="afffffe">
    <w:name w:val="列表段落 字符"/>
    <w:link w:val="afffffd"/>
    <w:uiPriority w:val="34"/>
    <w:qFormat/>
    <w:locked/>
    <w:rPr>
      <w:rFonts w:ascii="Calibri" w:hAnsi="Calibri"/>
      <w:kern w:val="2"/>
      <w:sz w:val="21"/>
      <w:szCs w:val="21"/>
    </w:rPr>
  </w:style>
  <w:style w:type="paragraph" w:customStyle="1" w:styleId="Y">
    <w:name w:val="三级标题Y"/>
    <w:link w:val="YChar"/>
    <w:qFormat/>
    <w:pPr>
      <w:adjustRightInd w:val="0"/>
      <w:snapToGrid w:val="0"/>
      <w:spacing w:beforeLines="50" w:afterLines="50"/>
      <w:outlineLvl w:val="2"/>
    </w:pPr>
    <w:rPr>
      <w:kern w:val="2"/>
      <w:sz w:val="21"/>
      <w:szCs w:val="24"/>
    </w:rPr>
  </w:style>
  <w:style w:type="character" w:customStyle="1" w:styleId="YChar">
    <w:name w:val="三级标题Y Char"/>
    <w:link w:val="Y"/>
    <w:qFormat/>
    <w:rPr>
      <w:kern w:val="2"/>
      <w:sz w:val="21"/>
      <w:szCs w:val="24"/>
    </w:rPr>
  </w:style>
  <w:style w:type="paragraph" w:customStyle="1" w:styleId="afffffffffa">
    <w:name w:val="说明"/>
    <w:basedOn w:val="afe"/>
    <w:qFormat/>
    <w:pPr>
      <w:spacing w:line="360" w:lineRule="auto"/>
      <w:ind w:firstLineChars="200" w:firstLine="422"/>
    </w:pPr>
    <w:rPr>
      <w:rFonts w:ascii="Times New Roman" w:eastAsia="楷体" w:hAnsi="Times New Roman"/>
      <w:sz w:val="24"/>
    </w:rPr>
  </w:style>
  <w:style w:type="table" w:customStyle="1" w:styleId="210">
    <w:name w:val="网格型21"/>
    <w:basedOn w:val="aff0"/>
    <w:uiPriority w:val="5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
    <w:basedOn w:val="aff0"/>
    <w:uiPriority w:val="5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b">
    <w:name w:val="一级标题"/>
    <w:basedOn w:val="afe"/>
    <w:next w:val="afffffffff5"/>
    <w:qFormat/>
    <w:pPr>
      <w:pageBreakBefore/>
      <w:spacing w:line="360" w:lineRule="auto"/>
      <w:ind w:firstLineChars="200" w:firstLine="200"/>
      <w:jc w:val="center"/>
      <w:outlineLvl w:val="0"/>
    </w:pPr>
    <w:rPr>
      <w:rFonts w:ascii="黑体" w:eastAsia="黑体" w:hAnsi="黑体"/>
      <w:sz w:val="32"/>
      <w:szCs w:val="22"/>
    </w:rPr>
  </w:style>
  <w:style w:type="table" w:customStyle="1" w:styleId="510">
    <w:name w:val="网格型51"/>
    <w:basedOn w:val="aff0"/>
    <w:uiPriority w:val="3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网格型7"/>
    <w:basedOn w:val="aff0"/>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fe"/>
    <w:qFormat/>
    <w:pPr>
      <w:widowControl/>
      <w:spacing w:line="360" w:lineRule="auto"/>
      <w:ind w:firstLineChars="200" w:firstLine="200"/>
      <w:jc w:val="left"/>
    </w:pPr>
    <w:rPr>
      <w:rFonts w:ascii="宋体" w:hAnsi="宋体" w:cs="Arial Unicode MS" w:hint="eastAsia"/>
      <w:kern w:val="0"/>
      <w:sz w:val="24"/>
    </w:rPr>
  </w:style>
  <w:style w:type="character" w:customStyle="1" w:styleId="tpccontent">
    <w:name w:val="tpc_content"/>
    <w:basedOn w:val="aff"/>
    <w:qFormat/>
  </w:style>
  <w:style w:type="character" w:customStyle="1" w:styleId="Char4">
    <w:name w:val="表格标题 Char"/>
    <w:qFormat/>
    <w:rPr>
      <w:rFonts w:eastAsia="黑体"/>
      <w:kern w:val="2"/>
      <w:sz w:val="21"/>
      <w:szCs w:val="18"/>
      <w:lang w:val="en-US" w:eastAsia="zh-CN" w:bidi="ar-SA"/>
    </w:rPr>
  </w:style>
  <w:style w:type="paragraph" w:customStyle="1" w:styleId="35">
    <w:name w:val="3级正文"/>
    <w:basedOn w:val="afe"/>
    <w:next w:val="afe"/>
    <w:link w:val="36"/>
    <w:qFormat/>
    <w:pPr>
      <w:spacing w:line="360" w:lineRule="auto"/>
      <w:ind w:firstLineChars="200" w:firstLine="200"/>
    </w:pPr>
    <w:rPr>
      <w:rFonts w:ascii="Times New Roman" w:hAnsi="Times New Roman"/>
      <w:sz w:val="24"/>
    </w:rPr>
  </w:style>
  <w:style w:type="character" w:customStyle="1" w:styleId="36">
    <w:name w:val="3级正文 字符"/>
    <w:link w:val="35"/>
    <w:qFormat/>
    <w:rPr>
      <w:kern w:val="2"/>
      <w:sz w:val="24"/>
      <w:szCs w:val="21"/>
    </w:rPr>
  </w:style>
  <w:style w:type="character" w:styleId="afffffffffc">
    <w:name w:val="Placeholder Text"/>
    <w:semiHidden/>
    <w:qFormat/>
    <w:rPr>
      <w:color w:val="808080"/>
    </w:rPr>
  </w:style>
  <w:style w:type="paragraph" w:customStyle="1" w:styleId="msonormal0">
    <w:name w:val="msonormal"/>
    <w:basedOn w:val="afe"/>
    <w:qFormat/>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fe"/>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fe"/>
    <w:qFormat/>
    <w:pPr>
      <w:widowControl/>
      <w:spacing w:before="100" w:beforeAutospacing="1" w:after="100" w:afterAutospacing="1"/>
      <w:jc w:val="center"/>
      <w:textAlignment w:val="center"/>
    </w:pPr>
    <w:rPr>
      <w:rFonts w:ascii="微软雅黑" w:eastAsia="微软雅黑" w:hAnsi="微软雅黑" w:cs="宋体"/>
      <w:kern w:val="0"/>
      <w:sz w:val="24"/>
      <w:szCs w:val="24"/>
    </w:rPr>
  </w:style>
  <w:style w:type="paragraph" w:customStyle="1" w:styleId="xl66">
    <w:name w:val="xl66"/>
    <w:basedOn w:val="af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kern w:val="0"/>
      <w:sz w:val="24"/>
      <w:szCs w:val="24"/>
    </w:rPr>
  </w:style>
  <w:style w:type="paragraph" w:customStyle="1" w:styleId="xl67">
    <w:name w:val="xl67"/>
    <w:basedOn w:val="afe"/>
    <w:qFormat/>
    <w:pPr>
      <w:widowControl/>
      <w:spacing w:before="100" w:beforeAutospacing="1" w:after="100" w:afterAutospacing="1"/>
      <w:jc w:val="center"/>
      <w:textAlignment w:val="center"/>
    </w:pPr>
    <w:rPr>
      <w:rFonts w:ascii="微软雅黑" w:eastAsia="微软雅黑" w:hAnsi="微软雅黑" w:cs="宋体"/>
      <w:kern w:val="0"/>
      <w:sz w:val="24"/>
      <w:szCs w:val="24"/>
    </w:rPr>
  </w:style>
  <w:style w:type="paragraph" w:customStyle="1" w:styleId="xl68">
    <w:name w:val="xl68"/>
    <w:basedOn w:val="af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kern w:val="0"/>
      <w:sz w:val="24"/>
      <w:szCs w:val="24"/>
    </w:rPr>
  </w:style>
  <w:style w:type="paragraph" w:customStyle="1" w:styleId="xl69">
    <w:name w:val="xl69"/>
    <w:basedOn w:val="af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kern w:val="0"/>
      <w:sz w:val="24"/>
      <w:szCs w:val="24"/>
    </w:rPr>
  </w:style>
  <w:style w:type="paragraph" w:customStyle="1" w:styleId="xl70">
    <w:name w:val="xl70"/>
    <w:basedOn w:val="af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cs="宋体"/>
      <w:kern w:val="0"/>
      <w:sz w:val="24"/>
      <w:szCs w:val="24"/>
    </w:rPr>
  </w:style>
  <w:style w:type="character" w:customStyle="1" w:styleId="Char3">
    <w:name w:val="二级条标题 Char"/>
    <w:link w:val="afffff4"/>
    <w:uiPriority w:val="99"/>
    <w:qFormat/>
    <w:locked/>
    <w:rPr>
      <w:rFonts w:ascii="黑体" w:eastAsia="黑体"/>
      <w:sz w:val="21"/>
      <w:szCs w:val="21"/>
    </w:rPr>
  </w:style>
  <w:style w:type="table" w:customStyle="1" w:styleId="710">
    <w:name w:val="网格型71"/>
    <w:basedOn w:val="aff0"/>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0">
    <w:name w:val="TOC 标题2"/>
    <w:basedOn w:val="10"/>
    <w:next w:val="afe"/>
    <w:uiPriority w:val="39"/>
    <w:unhideWhenUsed/>
    <w:qFormat/>
    <w:pPr>
      <w:pageBreakBefore/>
      <w:numPr>
        <w:numId w:val="0"/>
      </w:numPr>
      <w:spacing w:before="240" w:after="0" w:line="259" w:lineRule="auto"/>
      <w:ind w:firstLineChars="200" w:firstLine="200"/>
      <w:jc w:val="center"/>
      <w:outlineLvl w:val="9"/>
    </w:pPr>
    <w:rPr>
      <w:b w:val="0"/>
      <w:bCs w:val="0"/>
      <w:color w:val="2E74B5"/>
      <w:kern w:val="0"/>
      <w:sz w:val="32"/>
      <w:szCs w:val="32"/>
    </w:rPr>
  </w:style>
  <w:style w:type="table" w:customStyle="1" w:styleId="37">
    <w:name w:val="网格型3"/>
    <w:basedOn w:val="aff0"/>
    <w:uiPriority w:val="5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ff0"/>
    <w:uiPriority w:val="5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ff0"/>
    <w:uiPriority w:val="5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ff0"/>
    <w:uiPriority w:val="3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网格型72"/>
    <w:basedOn w:val="aff0"/>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网格型512"/>
    <w:basedOn w:val="aff0"/>
    <w:uiPriority w:val="3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网格型5"/>
    <w:basedOn w:val="aff0"/>
    <w:uiPriority w:val="5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30">
    <w:name w:val="TOC 标题3"/>
    <w:basedOn w:val="10"/>
    <w:next w:val="afe"/>
    <w:uiPriority w:val="39"/>
    <w:unhideWhenUsed/>
    <w:qFormat/>
    <w:pPr>
      <w:pageBreakBefore/>
      <w:numPr>
        <w:numId w:val="0"/>
      </w:numPr>
      <w:spacing w:before="240" w:after="0" w:line="259" w:lineRule="auto"/>
      <w:ind w:firstLineChars="200" w:firstLine="200"/>
      <w:jc w:val="center"/>
      <w:outlineLvl w:val="9"/>
    </w:pPr>
    <w:rPr>
      <w:b w:val="0"/>
      <w:bCs w:val="0"/>
      <w:color w:val="2E74B5"/>
      <w:kern w:val="0"/>
      <w:sz w:val="32"/>
      <w:szCs w:val="32"/>
    </w:rPr>
  </w:style>
  <w:style w:type="table" w:customStyle="1" w:styleId="62">
    <w:name w:val="网格型6"/>
    <w:basedOn w:val="aff0"/>
    <w:uiPriority w:val="5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ff0"/>
    <w:uiPriority w:val="5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ff0"/>
    <w:uiPriority w:val="5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网格型513"/>
    <w:basedOn w:val="aff0"/>
    <w:uiPriority w:val="39"/>
    <w:qFormat/>
    <w:rPr>
      <w:rFonts w:ascii="等线" w:eastAsia="等线" w:hAnsi="等线"/>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网格型73"/>
    <w:basedOn w:val="aff0"/>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网格型8"/>
    <w:basedOn w:val="aff0"/>
    <w:uiPriority w:val="59"/>
    <w:qFormat/>
    <w:rPr>
      <w:rFonts w:ascii="Calibri" w:hAnsi="Calibr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修订3"/>
    <w:hidden/>
    <w:uiPriority w:val="99"/>
    <w:semiHidden/>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5"/>
    <customShpInfo spid="_x0000_s1027"/>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3087</Words>
  <Characters>17597</Characters>
  <Application>Microsoft Office Word</Application>
  <DocSecurity>0</DocSecurity>
  <Lines>146</Lines>
  <Paragraphs>41</Paragraphs>
  <ScaleCrop>false</ScaleCrop>
  <Company>Microsoft</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353</cp:revision>
  <cp:lastPrinted>2021-06-29T13:46:00Z</cp:lastPrinted>
  <dcterms:created xsi:type="dcterms:W3CDTF">2021-06-19T17:14:00Z</dcterms:created>
  <dcterms:modified xsi:type="dcterms:W3CDTF">2023-08-12T02:04:00Z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509BFF19EA954B9922E77A6471211BCE_43</vt:lpwstr>
  </property>
</Properties>
</file>