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2023年五项空气源热泵行业标准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第二次</w:t>
      </w:r>
      <w:r>
        <w:rPr>
          <w:rFonts w:hint="eastAsia" w:ascii="宋体" w:hAnsi="宋体" w:eastAsia="宋体" w:cs="宋体"/>
          <w:b/>
          <w:sz w:val="32"/>
          <w:szCs w:val="32"/>
        </w:rPr>
        <w:t>研讨会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参会回执表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numPr>
          <w:ilvl w:val="0"/>
          <w:numId w:val="1"/>
        </w:numPr>
        <w:tabs>
          <w:tab w:val="right" w:pos="8306"/>
        </w:tabs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会议时间</w:t>
      </w:r>
    </w:p>
    <w:p>
      <w:pPr>
        <w:tabs>
          <w:tab w:val="right" w:pos="8306"/>
        </w:tabs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2022年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月3日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全天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月2日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：00-1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：00报到）</w:t>
      </w:r>
    </w:p>
    <w:p>
      <w:pPr>
        <w:numPr>
          <w:ilvl w:val="0"/>
          <w:numId w:val="1"/>
        </w:numPr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会议地点：</w:t>
      </w:r>
    </w:p>
    <w:p>
      <w:pPr>
        <w:widowControl w:val="0"/>
        <w:spacing w:line="520" w:lineRule="exact"/>
        <w:ind w:right="56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地点：南京白金汉爵大酒店（南京市栖霞区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玄武大道888</w:t>
      </w:r>
      <w:r>
        <w:rPr>
          <w:rFonts w:hint="eastAsia" w:ascii="宋体" w:hAnsi="宋体" w:eastAsia="宋体" w:cs="宋体"/>
          <w:sz w:val="28"/>
          <w:szCs w:val="28"/>
        </w:rPr>
        <w:t>号）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三、参会代表：</w:t>
      </w:r>
    </w:p>
    <w:tbl>
      <w:tblPr>
        <w:tblStyle w:val="5"/>
        <w:tblW w:w="848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282"/>
        <w:gridCol w:w="1132"/>
        <w:gridCol w:w="1827"/>
        <w:gridCol w:w="846"/>
        <w:gridCol w:w="219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1" w:type="dxa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单 位</w:t>
            </w:r>
          </w:p>
        </w:tc>
        <w:tc>
          <w:tcPr>
            <w:tcW w:w="7129" w:type="dxa"/>
            <w:gridSpan w:val="6"/>
          </w:tcPr>
          <w:p>
            <w:pPr>
              <w:spacing w:after="0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51" w:type="dxa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1282" w:type="dxa"/>
          </w:tcPr>
          <w:p>
            <w:pPr>
              <w:spacing w:after="0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after="0"/>
              <w:ind w:firstLine="280" w:firstLineChars="10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1827" w:type="dxa"/>
          </w:tcPr>
          <w:p>
            <w:pPr>
              <w:spacing w:after="0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邮箱</w:t>
            </w:r>
          </w:p>
        </w:tc>
        <w:tc>
          <w:tcPr>
            <w:tcW w:w="2042" w:type="dxa"/>
            <w:gridSpan w:val="2"/>
          </w:tcPr>
          <w:p>
            <w:pPr>
              <w:spacing w:after="0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480" w:type="dxa"/>
            <w:gridSpan w:val="7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参会代表信息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姓 名</w:t>
            </w:r>
          </w:p>
        </w:tc>
        <w:tc>
          <w:tcPr>
            <w:tcW w:w="1282" w:type="dxa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1132" w:type="dxa"/>
          </w:tcPr>
          <w:p>
            <w:pPr>
              <w:spacing w:after="0"/>
              <w:ind w:firstLine="280" w:firstLineChars="10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1827" w:type="dxa"/>
          </w:tcPr>
          <w:p>
            <w:pPr>
              <w:spacing w:after="0"/>
              <w:ind w:firstLine="140" w:firstLineChars="5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部门</w:t>
            </w:r>
          </w:p>
        </w:tc>
        <w:tc>
          <w:tcPr>
            <w:tcW w:w="2888" w:type="dxa"/>
            <w:gridSpan w:val="3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 xml:space="preserve">      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spacing w:after="0"/>
              <w:jc w:val="center"/>
              <w:rPr>
                <w:rFonts w:hint="default" w:cs="宋体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spacing w:after="0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after="0"/>
              <w:rPr>
                <w:rFonts w:hint="default" w:cs="Times New Roman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spacing w:after="0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  <w:gridSpan w:val="3"/>
          </w:tcPr>
          <w:p>
            <w:pPr>
              <w:spacing w:after="0"/>
              <w:rPr>
                <w:rFonts w:hint="default" w:cs="宋体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82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888" w:type="dxa"/>
            <w:gridSpan w:val="3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82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888" w:type="dxa"/>
            <w:gridSpan w:val="3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房间类型</w:t>
            </w:r>
          </w:p>
        </w:tc>
        <w:tc>
          <w:tcPr>
            <w:tcW w:w="5306" w:type="dxa"/>
            <w:gridSpan w:val="5"/>
          </w:tcPr>
          <w:p>
            <w:pPr>
              <w:spacing w:after="0"/>
              <w:ind w:firstLine="280" w:firstLineChars="10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2人标准间（）、单人间（ ）</w:t>
            </w:r>
          </w:p>
        </w:tc>
        <w:tc>
          <w:tcPr>
            <w:tcW w:w="1823" w:type="dxa"/>
          </w:tcPr>
          <w:p>
            <w:pPr>
              <w:spacing w:after="0"/>
              <w:ind w:firstLine="280" w:firstLineChars="10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选项√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备注</w:t>
            </w:r>
          </w:p>
        </w:tc>
        <w:tc>
          <w:tcPr>
            <w:tcW w:w="7129" w:type="dxa"/>
            <w:gridSpan w:val="6"/>
          </w:tcPr>
          <w:p>
            <w:pPr>
              <w:spacing w:after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340" w:lineRule="exact"/>
        <w:ind w:left="1260" w:hanging="1260" w:hangingChars="450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340" w:lineRule="exact"/>
        <w:ind w:left="1260" w:hanging="1260" w:hangingChars="450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40" w:lineRule="exact"/>
        <w:ind w:left="1265" w:hanging="1265" w:hangingChars="450"/>
        <w:rPr>
          <w:rFonts w:hint="eastAsia" w:cs="宋体"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备注：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1、本次会议不收取会务费，交通自理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spacing w:line="440" w:lineRule="exact"/>
        <w:ind w:left="1265" w:hanging="1260" w:hangingChars="450"/>
        <w:rPr>
          <w:rFonts w:hint="default" w:cs="宋体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 xml:space="preserve">      2、会务组统一安排标准间（2人），如需要单人间需补差价；</w:t>
      </w:r>
    </w:p>
    <w:p>
      <w:pPr>
        <w:spacing w:line="440" w:lineRule="exact"/>
        <w:ind w:left="1258" w:leftChars="381" w:hanging="420" w:hangingChars="150"/>
        <w:rPr>
          <w:rFonts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、为便于安排，请于</w:t>
      </w:r>
      <w:r>
        <w:rPr>
          <w:rFonts w:hint="eastAsia" w:ascii="宋体" w:hAnsi="宋体" w:eastAsia="宋体" w:cs="宋体"/>
          <w:bCs/>
          <w:sz w:val="28"/>
          <w:szCs w:val="28"/>
        </w:rPr>
        <w:t>2023年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Cs/>
          <w:sz w:val="28"/>
          <w:szCs w:val="28"/>
        </w:rPr>
        <w:t>日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前提交参会回执表。</w:t>
      </w:r>
    </w:p>
    <w:p>
      <w:pPr>
        <w:widowControl w:val="0"/>
        <w:adjustRightInd/>
        <w:snapToGrid/>
        <w:spacing w:line="440" w:lineRule="exact"/>
        <w:ind w:firstLine="840" w:firstLineChars="3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 xml:space="preserve">、会务联系： </w:t>
      </w:r>
      <w:r>
        <w:rPr>
          <w:rFonts w:hint="eastAsia" w:ascii="宋体" w:hAnsi="宋体" w:eastAsia="宋体" w:cs="宋体"/>
          <w:bCs/>
          <w:sz w:val="28"/>
          <w:szCs w:val="28"/>
        </w:rPr>
        <w:t>马  阳</w:t>
      </w:r>
      <w:r>
        <w:rPr>
          <w:rFonts w:hint="eastAsia" w:ascii="宋体" w:hAnsi="宋体" w:eastAsia="宋体" w:cs="宋体"/>
          <w:sz w:val="28"/>
          <w:szCs w:val="28"/>
        </w:rPr>
        <w:t xml:space="preserve">15779001002（微信同号） </w:t>
      </w:r>
    </w:p>
    <w:p>
      <w:pPr>
        <w:widowControl w:val="0"/>
        <w:adjustRightInd/>
        <w:snapToGrid/>
        <w:spacing w:line="440" w:lineRule="exact"/>
        <w:ind w:firstLine="2800" w:firstLineChars="10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周青松 13770822455（微信同号） </w:t>
      </w:r>
    </w:p>
    <w:p>
      <w:pPr>
        <w:widowControl w:val="0"/>
        <w:numPr>
          <w:ilvl w:val="0"/>
          <w:numId w:val="0"/>
        </w:numPr>
        <w:adjustRightInd/>
        <w:snapToGrid/>
        <w:spacing w:line="440" w:lineRule="exact"/>
        <w:ind w:firstLine="2800" w:firstLineChars="1000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 w:val="0"/>
          <w:bCs/>
          <w:sz w:val="28"/>
          <w:szCs w:val="28"/>
          <w:lang w:val="en-US" w:eastAsia="zh-CN" w:bidi="ar-SA"/>
        </w:rPr>
        <w:t>E</w:t>
      </w:r>
      <w:r>
        <w:rPr>
          <w:rFonts w:ascii="宋体" w:hAnsi="宋体" w:eastAsia="宋体" w:cs="宋体"/>
          <w:b/>
          <w:sz w:val="28"/>
          <w:szCs w:val="28"/>
          <w:lang w:val="en-US" w:eastAsia="zh-CN" w:bidi="ar-SA"/>
        </w:rPr>
        <w:t>-</w:t>
      </w:r>
      <w:r>
        <w:rPr>
          <w:rFonts w:hint="eastAsia" w:ascii="宋体" w:hAnsi="宋体" w:eastAsia="宋体" w:cs="宋体"/>
          <w:bCs/>
          <w:sz w:val="28"/>
          <w:szCs w:val="28"/>
        </w:rPr>
        <w:t>mail：qingsong</w:t>
      </w:r>
      <w:r>
        <w:rPr>
          <w:rFonts w:ascii="宋体" w:hAnsi="宋体" w:eastAsia="宋体" w:cs="宋体"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bCs/>
          <w:sz w:val="28"/>
          <w:szCs w:val="28"/>
        </w:rPr>
        <w:t>zhou@chpa.org.</w:t>
      </w:r>
      <w:r>
        <w:rPr>
          <w:rFonts w:ascii="宋体" w:hAnsi="宋体" w:eastAsia="宋体" w:cs="宋体"/>
          <w:bCs/>
          <w:sz w:val="28"/>
          <w:szCs w:val="28"/>
        </w:rPr>
        <w:t>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46B8D1"/>
    <w:multiLevelType w:val="singleLevel"/>
    <w:tmpl w:val="7946B8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zOGQ4M2I2MjdjYTkzYjczNDk3ODJiODQwY2ZlMWEifQ=="/>
    <w:docVar w:name="KSO_WPS_MARK_KEY" w:val="fc7e379a-a814-40b4-88be-a384346bf271"/>
  </w:docVars>
  <w:rsids>
    <w:rsidRoot w:val="00413BAB"/>
    <w:rsid w:val="00230DA5"/>
    <w:rsid w:val="00413BAB"/>
    <w:rsid w:val="00414DDE"/>
    <w:rsid w:val="004F6B07"/>
    <w:rsid w:val="00672C2B"/>
    <w:rsid w:val="008F63BC"/>
    <w:rsid w:val="00D30E0D"/>
    <w:rsid w:val="00D7530B"/>
    <w:rsid w:val="00E0147F"/>
    <w:rsid w:val="00E2715A"/>
    <w:rsid w:val="00EC773C"/>
    <w:rsid w:val="09C83435"/>
    <w:rsid w:val="09F412E3"/>
    <w:rsid w:val="0CAF5AD6"/>
    <w:rsid w:val="0FC14BAE"/>
    <w:rsid w:val="0FD26CF9"/>
    <w:rsid w:val="111F4CD6"/>
    <w:rsid w:val="12E243BD"/>
    <w:rsid w:val="1729365A"/>
    <w:rsid w:val="1A385A6D"/>
    <w:rsid w:val="1E5349F5"/>
    <w:rsid w:val="22496D6D"/>
    <w:rsid w:val="23AC3027"/>
    <w:rsid w:val="24044C11"/>
    <w:rsid w:val="2D23400C"/>
    <w:rsid w:val="2F277E16"/>
    <w:rsid w:val="2F891330"/>
    <w:rsid w:val="32BF3AE8"/>
    <w:rsid w:val="387C7774"/>
    <w:rsid w:val="3BFE73E8"/>
    <w:rsid w:val="3C0879E3"/>
    <w:rsid w:val="3E8F5FCE"/>
    <w:rsid w:val="45467A41"/>
    <w:rsid w:val="456B5C2F"/>
    <w:rsid w:val="4B094A7F"/>
    <w:rsid w:val="4B3F084D"/>
    <w:rsid w:val="4DF70511"/>
    <w:rsid w:val="4E324336"/>
    <w:rsid w:val="4F417EAE"/>
    <w:rsid w:val="57F34F37"/>
    <w:rsid w:val="583D1DEE"/>
    <w:rsid w:val="5B53588D"/>
    <w:rsid w:val="608653F9"/>
    <w:rsid w:val="65365A5D"/>
    <w:rsid w:val="65657EDF"/>
    <w:rsid w:val="6A3968D7"/>
    <w:rsid w:val="6B46295F"/>
    <w:rsid w:val="6B4B08DE"/>
    <w:rsid w:val="6DB13F2F"/>
    <w:rsid w:val="71086083"/>
    <w:rsid w:val="78250DE3"/>
    <w:rsid w:val="78D61A34"/>
    <w:rsid w:val="7E054A79"/>
    <w:rsid w:val="7F381E05"/>
    <w:rsid w:val="7FE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276</Characters>
  <Lines>4</Lines>
  <Paragraphs>1</Paragraphs>
  <TotalTime>47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2023-02-10T07:22:00Z</dcterms:created>
  <dc:creator>Administrator</dc:creator>
  <cp:lastModifiedBy>admin</cp:lastModifiedBy>
  <dcterms:modified xsi:type="dcterms:W3CDTF">2023-06-06T10:55:07Z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24A4870A134144A48CABADC3DCB59636_13</vt:lpwstr>
  </property>
</Properties>
</file>